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A41D43">
      <w:pPr>
        <w:pStyle w:val="titulo"/>
      </w:pPr>
      <w:r>
        <w:t>TERCEIRO</w:t>
      </w:r>
      <w:r w:rsidR="00981B62" w:rsidRPr="006F2664">
        <w:t xml:space="preserve"> </w:t>
      </w:r>
      <w:r w:rsidR="00D9177C">
        <w:t>Quadrimestre de 2021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6532A9">
        <w:t>150</w:t>
      </w:r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27332F">
        <w:rPr>
          <w:rFonts w:ascii="Arial" w:hAnsi="Arial" w:cs="Arial"/>
        </w:rPr>
        <w:t>quinze</w:t>
      </w:r>
      <w:r w:rsidR="00584054" w:rsidRPr="006F2664">
        <w:rPr>
          <w:rFonts w:ascii="Arial" w:hAnsi="Arial" w:cs="Arial"/>
        </w:rPr>
        <w:t xml:space="preserve"> horas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A41D43">
        <w:rPr>
          <w:rFonts w:ascii="Arial" w:hAnsi="Arial" w:cs="Arial"/>
        </w:rPr>
        <w:t>28</w:t>
      </w:r>
      <w:r w:rsidR="00B62FD4">
        <w:rPr>
          <w:rFonts w:ascii="Arial" w:hAnsi="Arial" w:cs="Arial"/>
        </w:rPr>
        <w:t xml:space="preserve"> </w:t>
      </w:r>
      <w:r w:rsidR="00AE05D8">
        <w:rPr>
          <w:rFonts w:ascii="Arial" w:hAnsi="Arial" w:cs="Arial"/>
        </w:rPr>
        <w:t xml:space="preserve">de </w:t>
      </w:r>
      <w:r w:rsidR="00A41D43">
        <w:rPr>
          <w:rFonts w:ascii="Arial" w:hAnsi="Arial" w:cs="Arial"/>
        </w:rPr>
        <w:t>fevereiro de 2022</w:t>
      </w:r>
      <w:r w:rsidR="0027332F">
        <w:rPr>
          <w:rFonts w:ascii="Arial" w:hAnsi="Arial" w:cs="Arial"/>
        </w:rPr>
        <w:t xml:space="preserve"> foi realizada</w:t>
      </w:r>
      <w:r w:rsidR="00660899" w:rsidRPr="006F2664">
        <w:rPr>
          <w:rFonts w:ascii="Arial" w:hAnsi="Arial" w:cs="Arial"/>
        </w:rPr>
        <w:t xml:space="preserve"> a gravação da</w:t>
      </w:r>
      <w:r w:rsidR="00391D4F" w:rsidRPr="006F2664">
        <w:rPr>
          <w:rFonts w:ascii="Arial" w:hAnsi="Arial" w:cs="Arial"/>
        </w:rPr>
        <w:t xml:space="preserve"> Audiência Pública de Avali</w:t>
      </w:r>
      <w:r w:rsidR="0027332F">
        <w:rPr>
          <w:rFonts w:ascii="Arial" w:hAnsi="Arial" w:cs="Arial"/>
        </w:rPr>
        <w:t>a</w:t>
      </w:r>
      <w:r w:rsidR="00391D4F" w:rsidRPr="006F2664">
        <w:rPr>
          <w:rFonts w:ascii="Arial" w:hAnsi="Arial" w:cs="Arial"/>
        </w:rPr>
        <w:t xml:space="preserve">ção do Cumprimento das Metas Fiscais do </w:t>
      </w:r>
      <w:r w:rsidR="00A41D43">
        <w:rPr>
          <w:rFonts w:ascii="Arial" w:hAnsi="Arial" w:cs="Arial"/>
        </w:rPr>
        <w:t>Terceiro</w:t>
      </w:r>
      <w:r w:rsidR="00660899" w:rsidRPr="006F2664">
        <w:rPr>
          <w:rFonts w:ascii="Arial" w:hAnsi="Arial" w:cs="Arial"/>
        </w:rPr>
        <w:t xml:space="preserve"> Quadrimestre de 202</w:t>
      </w:r>
      <w:r w:rsidR="00D9177C">
        <w:rPr>
          <w:rFonts w:ascii="Arial" w:hAnsi="Arial" w:cs="Arial"/>
        </w:rPr>
        <w:t>1</w:t>
      </w:r>
      <w:r w:rsidR="00660899" w:rsidRPr="006F2664">
        <w:rPr>
          <w:rFonts w:ascii="Arial" w:hAnsi="Arial" w:cs="Arial"/>
        </w:rPr>
        <w:t xml:space="preserve">, tendo em vista o isolamento social decorrente da pandemia do </w:t>
      </w:r>
      <w:proofErr w:type="spellStart"/>
      <w:r w:rsidR="00660899" w:rsidRPr="006F2664">
        <w:rPr>
          <w:rFonts w:ascii="Arial" w:hAnsi="Arial" w:cs="Arial"/>
        </w:rPr>
        <w:t>Coronavírus</w:t>
      </w:r>
      <w:proofErr w:type="spellEnd"/>
      <w:r w:rsidR="00660899" w:rsidRPr="006F2664">
        <w:rPr>
          <w:rFonts w:ascii="Arial" w:hAnsi="Arial" w:cs="Arial"/>
        </w:rPr>
        <w:t xml:space="preserve"> – COVID-</w:t>
      </w:r>
      <w:r w:rsidR="00D305A4" w:rsidRPr="006F2664">
        <w:rPr>
          <w:rFonts w:ascii="Arial" w:hAnsi="Arial" w:cs="Arial"/>
        </w:rPr>
        <w:t>19, v</w:t>
      </w:r>
      <w:r w:rsidR="00660899" w:rsidRPr="006F2664">
        <w:rPr>
          <w:rFonts w:ascii="Arial" w:hAnsi="Arial" w:cs="Arial"/>
        </w:rPr>
        <w:t>ídeo este 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 xml:space="preserve">A </w:t>
      </w:r>
      <w:r w:rsidR="00A41D43">
        <w:rPr>
          <w:rFonts w:ascii="Arial" w:hAnsi="Arial" w:cs="Arial"/>
        </w:rPr>
        <w:t>Contadora do Município,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F67E80">
        <w:rPr>
          <w:rFonts w:ascii="Arial" w:hAnsi="Arial" w:cs="Arial"/>
        </w:rPr>
        <w:t>até o</w:t>
      </w:r>
      <w:r w:rsidR="00AE05D8">
        <w:rPr>
          <w:rFonts w:ascii="Arial" w:hAnsi="Arial" w:cs="Arial"/>
        </w:rPr>
        <w:t xml:space="preserve"> </w:t>
      </w:r>
      <w:r w:rsidR="00A41D43">
        <w:rPr>
          <w:rFonts w:ascii="Arial" w:hAnsi="Arial" w:cs="Arial"/>
        </w:rPr>
        <w:t>terceiro</w:t>
      </w:r>
      <w:r w:rsidR="00AE05D8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D9177C">
        <w:rPr>
          <w:rFonts w:ascii="Arial" w:hAnsi="Arial" w:cs="Arial"/>
        </w:rPr>
        <w:t xml:space="preserve"> de 2021</w:t>
      </w:r>
      <w:r w:rsidR="007770A3" w:rsidRPr="006F2664">
        <w:rPr>
          <w:rFonts w:ascii="Arial" w:hAnsi="Arial" w:cs="Arial"/>
        </w:rPr>
        <w:t xml:space="preserve">, sendo esta de R$ </w:t>
      </w:r>
      <w:r w:rsidR="00A41D43">
        <w:rPr>
          <w:rFonts w:ascii="Arial" w:hAnsi="Arial" w:cs="Arial"/>
        </w:rPr>
        <w:t>29.442.691,59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A41D43">
        <w:rPr>
          <w:rFonts w:ascii="Arial" w:hAnsi="Arial" w:cs="Arial"/>
        </w:rPr>
        <w:t>2.453.557,64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</w:t>
      </w:r>
      <w:r w:rsidR="00D9177C">
        <w:rPr>
          <w:rFonts w:ascii="Arial" w:hAnsi="Arial" w:cs="Arial"/>
        </w:rPr>
        <w:t>prevista para todo o ano de 202</w:t>
      </w:r>
      <w:r w:rsidR="00AE05D8">
        <w:rPr>
          <w:rFonts w:ascii="Arial" w:hAnsi="Arial" w:cs="Arial"/>
        </w:rPr>
        <w:t>1 foi de R$ 24.000.000,00 e até o quadrimestre</w:t>
      </w:r>
      <w:r w:rsidR="00F67E80">
        <w:rPr>
          <w:rFonts w:ascii="Arial" w:hAnsi="Arial" w:cs="Arial"/>
        </w:rPr>
        <w:t xml:space="preserve"> de</w:t>
      </w:r>
      <w:r w:rsidR="00AE05D8">
        <w:rPr>
          <w:rFonts w:ascii="Arial" w:hAnsi="Arial" w:cs="Arial"/>
        </w:rPr>
        <w:t xml:space="preserve"> R$</w:t>
      </w:r>
      <w:r w:rsidR="00A41D43">
        <w:rPr>
          <w:rFonts w:ascii="Arial" w:hAnsi="Arial" w:cs="Arial"/>
        </w:rPr>
        <w:t xml:space="preserve"> 29.442.691,59</w:t>
      </w:r>
      <w:r w:rsidR="00D9177C">
        <w:rPr>
          <w:rFonts w:ascii="Arial" w:hAnsi="Arial" w:cs="Arial"/>
        </w:rPr>
        <w:t>,</w:t>
      </w:r>
      <w:r w:rsidR="00524572" w:rsidRPr="006F2664">
        <w:rPr>
          <w:rFonts w:ascii="Arial" w:hAnsi="Arial" w:cs="Arial"/>
        </w:rPr>
        <w:t xml:space="preserve"> tendo o município de Anchiet</w:t>
      </w:r>
      <w:r w:rsidR="00B62FD4">
        <w:rPr>
          <w:rFonts w:ascii="Arial" w:hAnsi="Arial" w:cs="Arial"/>
        </w:rPr>
        <w:t>a, desta forma, cumprido a meta, com uma diferença positiva de R$</w:t>
      </w:r>
      <w:r w:rsidR="00D9177C">
        <w:rPr>
          <w:rFonts w:ascii="Arial" w:hAnsi="Arial" w:cs="Arial"/>
        </w:rPr>
        <w:t xml:space="preserve"> </w:t>
      </w:r>
      <w:r w:rsidR="00A30773">
        <w:rPr>
          <w:rFonts w:ascii="Arial" w:hAnsi="Arial" w:cs="Arial"/>
        </w:rPr>
        <w:t>5.</w:t>
      </w:r>
      <w:r w:rsidR="00A41D43">
        <w:rPr>
          <w:rFonts w:ascii="Arial" w:hAnsi="Arial" w:cs="Arial"/>
        </w:rPr>
        <w:t>442.691,59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>fora repassad</w:t>
      </w:r>
      <w:r w:rsidR="00A30773">
        <w:rPr>
          <w:rFonts w:ascii="Arial" w:hAnsi="Arial" w:cs="Arial"/>
        </w:rPr>
        <w:t>o</w:t>
      </w:r>
      <w:r w:rsidR="008B21C4" w:rsidRPr="006F2664">
        <w:rPr>
          <w:rFonts w:ascii="Arial" w:hAnsi="Arial" w:cs="Arial"/>
        </w:rPr>
        <w:t xml:space="preserve"> </w:t>
      </w:r>
      <w:r w:rsidR="000D07B8" w:rsidRPr="006F2664">
        <w:rPr>
          <w:rFonts w:ascii="Arial" w:hAnsi="Arial" w:cs="Arial"/>
        </w:rPr>
        <w:t xml:space="preserve">que a mesma atingiu, </w:t>
      </w:r>
      <w:r w:rsidR="0027332F">
        <w:rPr>
          <w:rFonts w:ascii="Arial" w:hAnsi="Arial" w:cs="Arial"/>
        </w:rPr>
        <w:t xml:space="preserve">até o </w:t>
      </w:r>
      <w:r w:rsidR="00A41D43">
        <w:rPr>
          <w:rFonts w:ascii="Arial" w:hAnsi="Arial" w:cs="Arial"/>
        </w:rPr>
        <w:t>terceiro</w:t>
      </w:r>
      <w:r w:rsidR="00B62FD4">
        <w:rPr>
          <w:rFonts w:ascii="Arial" w:hAnsi="Arial" w:cs="Arial"/>
        </w:rPr>
        <w:t xml:space="preserve">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</w:t>
      </w:r>
      <w:r w:rsidR="00D9177C">
        <w:rPr>
          <w:rFonts w:ascii="Arial" w:hAnsi="Arial" w:cs="Arial"/>
        </w:rPr>
        <w:t>1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A41D43">
        <w:rPr>
          <w:rFonts w:ascii="Arial" w:hAnsi="Arial" w:cs="Arial"/>
        </w:rPr>
        <w:t>27.144.792,99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A41D43">
        <w:rPr>
          <w:rFonts w:ascii="Arial" w:hAnsi="Arial" w:cs="Arial"/>
        </w:rPr>
        <w:t>27.293.448,54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A41D43">
        <w:rPr>
          <w:rFonts w:ascii="Arial" w:hAnsi="Arial" w:cs="Arial"/>
        </w:rPr>
        <w:t>2.149.243,05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A41D43">
        <w:rPr>
          <w:rFonts w:ascii="Arial" w:hAnsi="Arial" w:cs="Arial"/>
        </w:rPr>
        <w:t>29.442.691,59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A30773">
        <w:rPr>
          <w:rFonts w:ascii="Arial" w:hAnsi="Arial" w:cs="Arial"/>
        </w:rPr>
        <w:t xml:space="preserve">até o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A41D43">
        <w:rPr>
          <w:rFonts w:ascii="Arial" w:hAnsi="Arial" w:cs="Arial"/>
        </w:rPr>
        <w:t>27.156.258,04</w:t>
      </w:r>
      <w:r w:rsidR="00030029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</w:t>
      </w:r>
      <w:r w:rsidR="00A41D43">
        <w:rPr>
          <w:rFonts w:ascii="Arial" w:hAnsi="Arial" w:cs="Arial"/>
        </w:rPr>
        <w:t>empenhadas</w:t>
      </w:r>
      <w:r w:rsidR="00391D4F" w:rsidRPr="006F2664">
        <w:rPr>
          <w:rFonts w:ascii="Arial" w:hAnsi="Arial" w:cs="Arial"/>
        </w:rPr>
        <w:t xml:space="preserve">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3673FF" w:rsidRPr="006F2664">
        <w:rPr>
          <w:rFonts w:ascii="Arial" w:hAnsi="Arial" w:cs="Arial"/>
        </w:rPr>
        <w:t xml:space="preserve"> na ordem de R$</w:t>
      </w:r>
      <w:r w:rsidR="00A30773">
        <w:rPr>
          <w:rFonts w:ascii="Arial" w:hAnsi="Arial" w:cs="Arial"/>
        </w:rPr>
        <w:t xml:space="preserve"> </w:t>
      </w:r>
      <w:r w:rsidR="00A41D43">
        <w:rPr>
          <w:rFonts w:ascii="Arial" w:hAnsi="Arial" w:cs="Arial"/>
        </w:rPr>
        <w:t>2.286.433,55</w:t>
      </w:r>
      <w:r w:rsidR="00D9177C">
        <w:rPr>
          <w:rFonts w:ascii="Arial" w:hAnsi="Arial" w:cs="Arial"/>
        </w:rPr>
        <w:t>.</w:t>
      </w:r>
      <w:r w:rsidR="00A30773">
        <w:rPr>
          <w:rFonts w:ascii="Arial" w:hAnsi="Arial" w:cs="Arial"/>
        </w:rPr>
        <w:t xml:space="preserve"> Em seguida</w:t>
      </w:r>
      <w:r w:rsidR="00A41D43">
        <w:rPr>
          <w:rFonts w:ascii="Arial" w:hAnsi="Arial" w:cs="Arial"/>
        </w:rPr>
        <w:t xml:space="preserve">, </w:t>
      </w:r>
      <w:r w:rsidR="00A30773">
        <w:rPr>
          <w:rFonts w:ascii="Arial" w:hAnsi="Arial" w:cs="Arial"/>
        </w:rPr>
        <w:t>abordou</w:t>
      </w:r>
      <w:r w:rsidR="006532A9">
        <w:rPr>
          <w:rFonts w:ascii="Arial" w:hAnsi="Arial" w:cs="Arial"/>
        </w:rPr>
        <w:t>-se</w:t>
      </w:r>
      <w:r w:rsidR="00A30773">
        <w:rPr>
          <w:rFonts w:ascii="Arial" w:hAnsi="Arial" w:cs="Arial"/>
        </w:rPr>
        <w:t xml:space="preserve"> sobre a </w:t>
      </w:r>
      <w:r w:rsidR="00391D4F" w:rsidRPr="006F2664">
        <w:rPr>
          <w:rFonts w:ascii="Arial" w:hAnsi="Arial" w:cs="Arial"/>
        </w:rPr>
        <w:t xml:space="preserve">aplicação dos recursos em Saúde, </w:t>
      </w:r>
      <w:r w:rsidR="00A30773">
        <w:rPr>
          <w:rFonts w:ascii="Arial" w:hAnsi="Arial" w:cs="Arial"/>
        </w:rPr>
        <w:t xml:space="preserve">sendo que </w:t>
      </w:r>
      <w:r w:rsidR="003673FF" w:rsidRPr="006F2664">
        <w:rPr>
          <w:rFonts w:ascii="Arial" w:hAnsi="Arial" w:cs="Arial"/>
        </w:rPr>
        <w:t xml:space="preserve">os gastos atingiram </w:t>
      </w:r>
      <w:r w:rsidR="00A41D43">
        <w:rPr>
          <w:rFonts w:ascii="Arial" w:hAnsi="Arial" w:cs="Arial"/>
        </w:rPr>
        <w:t>25,23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, evidenciando o cumprimento do constante no Art. nº 198 da Constituição Federal, combinando com o disposto no § 1º do Art. n°77 do Ato das Disposições Constitucionais Transitórias </w:t>
      </w:r>
      <w:r w:rsidR="00E44C8B">
        <w:rPr>
          <w:rFonts w:ascii="Arial" w:hAnsi="Arial" w:cs="Arial"/>
        </w:rPr>
        <w:t>–</w:t>
      </w:r>
      <w:r w:rsidR="00391D4F" w:rsidRPr="006F2664">
        <w:rPr>
          <w:rFonts w:ascii="Arial" w:hAnsi="Arial" w:cs="Arial"/>
        </w:rPr>
        <w:t xml:space="preserve"> ADCT</w:t>
      </w:r>
      <w:r w:rsidR="00E44C8B">
        <w:rPr>
          <w:rFonts w:ascii="Arial" w:hAnsi="Arial" w:cs="Arial"/>
        </w:rPr>
        <w:t>, que determina uma aplicação de, no mínimo, 15% das receitas de impostos e transferências</w:t>
      </w:r>
      <w:r w:rsidR="00391D4F" w:rsidRPr="006F2664">
        <w:rPr>
          <w:rFonts w:ascii="Arial" w:hAnsi="Arial" w:cs="Arial"/>
        </w:rPr>
        <w:t>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9E4C06">
        <w:rPr>
          <w:rFonts w:ascii="Arial" w:hAnsi="Arial" w:cs="Arial"/>
        </w:rPr>
        <w:t>8.904.482,27</w:t>
      </w:r>
      <w:r w:rsidR="00391D4F" w:rsidRPr="006F2664">
        <w:rPr>
          <w:rFonts w:ascii="Arial" w:hAnsi="Arial" w:cs="Arial"/>
        </w:rPr>
        <w:t xml:space="preserve">, constatou-se que R$ </w:t>
      </w:r>
      <w:r w:rsidR="009E4C06">
        <w:rPr>
          <w:rFonts w:ascii="Arial" w:hAnsi="Arial" w:cs="Arial"/>
        </w:rPr>
        <w:t>3.795.582,86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9E4C06">
        <w:rPr>
          <w:rFonts w:ascii="Arial" w:hAnsi="Arial" w:cs="Arial"/>
        </w:rPr>
        <w:t xml:space="preserve">5.108.899,41 </w:t>
      </w:r>
      <w:r w:rsidR="00391D4F" w:rsidRPr="006F2664">
        <w:rPr>
          <w:rFonts w:ascii="Arial" w:hAnsi="Arial" w:cs="Arial"/>
        </w:rPr>
        <w:t>foram realizados com recursos próprios. Conforme demonstrado</w:t>
      </w:r>
      <w:r w:rsidR="009E4C06">
        <w:rPr>
          <w:rFonts w:ascii="Arial" w:hAnsi="Arial" w:cs="Arial"/>
        </w:rPr>
        <w:t xml:space="preserve"> pela Auditora de Controle Interno, Fernanda </w:t>
      </w:r>
      <w:proofErr w:type="spellStart"/>
      <w:r w:rsidR="009E4C06">
        <w:rPr>
          <w:rFonts w:ascii="Arial" w:hAnsi="Arial" w:cs="Arial"/>
        </w:rPr>
        <w:t>Frizzo</w:t>
      </w:r>
      <w:proofErr w:type="spellEnd"/>
      <w:r w:rsidR="009E4C06">
        <w:rPr>
          <w:rFonts w:ascii="Arial" w:hAnsi="Arial" w:cs="Arial"/>
        </w:rPr>
        <w:t xml:space="preserve"> </w:t>
      </w:r>
      <w:proofErr w:type="spellStart"/>
      <w:r w:rsidR="009E4C06">
        <w:rPr>
          <w:rFonts w:ascii="Arial" w:hAnsi="Arial" w:cs="Arial"/>
        </w:rPr>
        <w:t>Crivelatti</w:t>
      </w:r>
      <w:proofErr w:type="spellEnd"/>
      <w:r w:rsidR="00391D4F" w:rsidRPr="006F2664">
        <w:rPr>
          <w:rFonts w:ascii="Arial" w:hAnsi="Arial" w:cs="Arial"/>
        </w:rPr>
        <w:t>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9E4C06">
        <w:rPr>
          <w:rFonts w:ascii="Arial" w:hAnsi="Arial" w:cs="Arial"/>
        </w:rPr>
        <w:t>27,44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D9177C">
        <w:rPr>
          <w:rFonts w:ascii="Arial" w:hAnsi="Arial" w:cs="Arial"/>
        </w:rPr>
        <w:t>alcançando</w:t>
      </w:r>
      <w:r w:rsidR="00030029">
        <w:rPr>
          <w:rFonts w:ascii="Arial" w:hAnsi="Arial" w:cs="Arial"/>
        </w:rPr>
        <w:t>, portanto, o percentual mínimo exigido</w:t>
      </w:r>
      <w:r w:rsidR="00F67E80">
        <w:rPr>
          <w:rFonts w:ascii="Arial" w:hAnsi="Arial" w:cs="Arial"/>
        </w:rPr>
        <w:t xml:space="preserve"> de 25%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9E4C06">
        <w:rPr>
          <w:rFonts w:ascii="Arial" w:hAnsi="Arial" w:cs="Arial"/>
        </w:rPr>
        <w:t>8.001.498,22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A30773">
        <w:rPr>
          <w:rFonts w:ascii="Arial" w:hAnsi="Arial" w:cs="Arial"/>
        </w:rPr>
        <w:t>até o</w:t>
      </w:r>
      <w:r w:rsidR="00391D4F" w:rsidRPr="006F2664">
        <w:rPr>
          <w:rFonts w:ascii="Arial" w:hAnsi="Arial" w:cs="Arial"/>
        </w:rPr>
        <w:t xml:space="preserve"> quadrimestre e</w:t>
      </w:r>
      <w:r w:rsidR="00C02B01">
        <w:rPr>
          <w:rFonts w:ascii="Arial" w:hAnsi="Arial" w:cs="Arial"/>
        </w:rPr>
        <w:t xml:space="preserve">m análise o montante de R$ </w:t>
      </w:r>
      <w:r w:rsidR="009E4C06">
        <w:rPr>
          <w:rFonts w:ascii="Arial" w:hAnsi="Arial" w:cs="Arial"/>
        </w:rPr>
        <w:t>3.808.956,70</w:t>
      </w:r>
      <w:r w:rsidR="00C02B01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9E4C06">
        <w:rPr>
          <w:rFonts w:ascii="Arial" w:hAnsi="Arial" w:cs="Arial"/>
        </w:rPr>
        <w:t>96,78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>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>Em seguid</w:t>
      </w:r>
      <w:r w:rsidR="00030029">
        <w:rPr>
          <w:rFonts w:ascii="Arial" w:hAnsi="Arial" w:cs="Arial"/>
        </w:rPr>
        <w:t>a, tratou-se da aplicação dos 90</w:t>
      </w:r>
      <w:r w:rsidR="00280136" w:rsidRPr="006F2664">
        <w:rPr>
          <w:rFonts w:ascii="Arial" w:hAnsi="Arial" w:cs="Arial"/>
        </w:rPr>
        <w:t xml:space="preserve">% dos recursos do FUNDEB em ações de Manutenção e Desenvolvimento do Ensino, tendo o município aplicado </w:t>
      </w:r>
      <w:r w:rsidR="009E4C06">
        <w:rPr>
          <w:rFonts w:ascii="Arial" w:hAnsi="Arial" w:cs="Arial"/>
        </w:rPr>
        <w:t>98,19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9E4C06">
        <w:rPr>
          <w:rFonts w:ascii="Arial" w:hAnsi="Arial" w:cs="Arial"/>
        </w:rPr>
        <w:t>46,55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9E4C06">
        <w:rPr>
          <w:rFonts w:ascii="Arial" w:hAnsi="Arial" w:cs="Arial"/>
        </w:rPr>
        <w:t>1,95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9E4C06">
        <w:rPr>
          <w:rFonts w:ascii="Arial" w:hAnsi="Arial" w:cs="Arial"/>
        </w:rPr>
        <w:t>48,50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 xml:space="preserve">inalizar, </w:t>
      </w:r>
      <w:r w:rsidR="009E4C06">
        <w:rPr>
          <w:rFonts w:ascii="Arial" w:hAnsi="Arial" w:cs="Arial"/>
        </w:rPr>
        <w:t>Fernanda</w:t>
      </w:r>
      <w:r w:rsidR="00D305A4" w:rsidRPr="006F2664">
        <w:rPr>
          <w:rFonts w:ascii="Arial" w:hAnsi="Arial" w:cs="Arial"/>
        </w:rPr>
        <w:t xml:space="preserve"> destacou os meios para o público enviar dúvidas e sugestões, isto é, Lei de Acesso a Informação, Ouvidoria Municipal e e-mail: </w:t>
      </w:r>
      <w:hyperlink r:id="rId4" w:history="1">
        <w:r w:rsidR="00D305A4" w:rsidRPr="006F2664">
          <w:rPr>
            <w:rStyle w:val="Hyperlink"/>
            <w:rFonts w:ascii="Arial" w:hAnsi="Arial" w:cs="Arial"/>
          </w:rPr>
          <w:t>controleinterno@anchieta.sc.gov.br</w:t>
        </w:r>
      </w:hyperlink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bookmarkStart w:id="0" w:name="_GoBack"/>
      <w:bookmarkEnd w:id="0"/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9E4C06">
        <w:t xml:space="preserve">28 </w:t>
      </w:r>
      <w:r w:rsidR="00391D4F">
        <w:t xml:space="preserve">de </w:t>
      </w:r>
      <w:r w:rsidR="009E4C06">
        <w:t>fevereiro</w:t>
      </w:r>
      <w:r w:rsidR="00C803C2">
        <w:t xml:space="preserve"> </w:t>
      </w:r>
      <w:r w:rsidR="00280136">
        <w:t>d</w:t>
      </w:r>
      <w:r w:rsidR="00C803C2">
        <w:t>e 202</w:t>
      </w:r>
      <w:r w:rsidR="009E4C06">
        <w:t>2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55DB3"/>
    <w:rsid w:val="003673FF"/>
    <w:rsid w:val="00391D4F"/>
    <w:rsid w:val="003F6404"/>
    <w:rsid w:val="004770A5"/>
    <w:rsid w:val="00482A4B"/>
    <w:rsid w:val="00513571"/>
    <w:rsid w:val="00524572"/>
    <w:rsid w:val="00546ED6"/>
    <w:rsid w:val="005538B8"/>
    <w:rsid w:val="00584054"/>
    <w:rsid w:val="006532A9"/>
    <w:rsid w:val="00660899"/>
    <w:rsid w:val="006B1C22"/>
    <w:rsid w:val="006C799D"/>
    <w:rsid w:val="006F2664"/>
    <w:rsid w:val="00713209"/>
    <w:rsid w:val="007770A3"/>
    <w:rsid w:val="0078618A"/>
    <w:rsid w:val="007B40AB"/>
    <w:rsid w:val="008A6136"/>
    <w:rsid w:val="008B21C4"/>
    <w:rsid w:val="0094558A"/>
    <w:rsid w:val="00946977"/>
    <w:rsid w:val="0096652D"/>
    <w:rsid w:val="00981B62"/>
    <w:rsid w:val="009C7A52"/>
    <w:rsid w:val="009E4C06"/>
    <w:rsid w:val="00A30773"/>
    <w:rsid w:val="00A41D43"/>
    <w:rsid w:val="00A60FC6"/>
    <w:rsid w:val="00A92D67"/>
    <w:rsid w:val="00AB04F0"/>
    <w:rsid w:val="00AB64C8"/>
    <w:rsid w:val="00AE05D8"/>
    <w:rsid w:val="00AE2CE6"/>
    <w:rsid w:val="00B1535B"/>
    <w:rsid w:val="00B4342B"/>
    <w:rsid w:val="00B62FD4"/>
    <w:rsid w:val="00B71B23"/>
    <w:rsid w:val="00B73436"/>
    <w:rsid w:val="00B90205"/>
    <w:rsid w:val="00B965BE"/>
    <w:rsid w:val="00BD31DA"/>
    <w:rsid w:val="00C02B01"/>
    <w:rsid w:val="00C53A5B"/>
    <w:rsid w:val="00C803C2"/>
    <w:rsid w:val="00D305A4"/>
    <w:rsid w:val="00D9177C"/>
    <w:rsid w:val="00DA4627"/>
    <w:rsid w:val="00DD39F2"/>
    <w:rsid w:val="00DF22E5"/>
    <w:rsid w:val="00E44C8B"/>
    <w:rsid w:val="00E52D65"/>
    <w:rsid w:val="00E573F2"/>
    <w:rsid w:val="00E75CD8"/>
    <w:rsid w:val="00EC78BB"/>
    <w:rsid w:val="00ED0762"/>
    <w:rsid w:val="00EE3E74"/>
    <w:rsid w:val="00F67E80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4</cp:revision>
  <cp:lastPrinted>2021-02-26T12:13:00Z</cp:lastPrinted>
  <dcterms:created xsi:type="dcterms:W3CDTF">2022-04-04T11:19:00Z</dcterms:created>
  <dcterms:modified xsi:type="dcterms:W3CDTF">2022-04-04T11:40:00Z</dcterms:modified>
</cp:coreProperties>
</file>