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CF2F6" w14:textId="77777777" w:rsidR="00775B0B" w:rsidRDefault="00775B0B">
      <w:pPr>
        <w:pStyle w:val="Cabealho"/>
      </w:pPr>
    </w:p>
    <w:p w14:paraId="2F318E7A" w14:textId="77777777" w:rsidR="00604350" w:rsidRDefault="00604350">
      <w:pPr>
        <w:pStyle w:val="titulo"/>
        <w:jc w:val="center"/>
        <w:divId w:val="399706"/>
      </w:pPr>
      <w:r>
        <w:t>RELATÓRIO DO ÓRGÃO CENTRAL DO SISTEMA DE CONTROLE INTERNO</w:t>
      </w:r>
    </w:p>
    <w:p w14:paraId="1B33A043" w14:textId="77777777" w:rsidR="00604350" w:rsidRDefault="00604350">
      <w:pPr>
        <w:pStyle w:val="titulo"/>
        <w:jc w:val="center"/>
        <w:divId w:val="399706"/>
      </w:pPr>
      <w:r>
        <w:t>PODER EXECUTIVO</w:t>
      </w:r>
    </w:p>
    <w:p w14:paraId="2697D7D3" w14:textId="77777777" w:rsidR="00604350" w:rsidRDefault="00604350">
      <w:pPr>
        <w:divId w:val="399706"/>
        <w:rPr>
          <w:rFonts w:ascii="Arial" w:eastAsia="Times New Roman" w:hAnsi="Arial" w:cs="Arial"/>
        </w:rPr>
      </w:pPr>
    </w:p>
    <w:p w14:paraId="2A3F76F2" w14:textId="77777777" w:rsidR="00604350" w:rsidRDefault="00604350" w:rsidP="00DD5F21">
      <w:pPr>
        <w:pStyle w:val="NormalWeb"/>
        <w:ind w:firstLine="993"/>
        <w:divId w:val="399706"/>
      </w:pPr>
      <w:r>
        <w:t>Dada a sua relevância, o Controle Interno na Administração Pública constitui determinação de índole constitucional. Dispõe o artigo 31 da Constituição Federal que a fiscalização do Município será exercida pelo Poder Legislativo Municipal, mediante controle externo, e pelos sistemas de controle interno do Poder Executivo Municipal, na forma da lei. Por sua vez o artigo 74 da Magna Carta estabelece que o Sistema de Controle Interno deve ter atuação sistêmica e integrada com o controle externo exercido pelo Poder Legislativo, com apoio do Tribunal de Contas. Veja-se:</w:t>
      </w:r>
    </w:p>
    <w:p w14:paraId="5FC2EBB8" w14:textId="77777777" w:rsidR="00604350" w:rsidRDefault="00604350">
      <w:pPr>
        <w:pStyle w:val="citacao"/>
        <w:divId w:val="399706"/>
      </w:pPr>
      <w:r>
        <w:t>Art. 74. Os Poderes Legislativo, Executivo e Judiciário manterão, de forma integrada, sistema de controle interno com a finalidade de:</w:t>
      </w:r>
      <w:r>
        <w:br/>
        <w:t>I - avaliar o cumprimento das metas previstas no plano plurianual, a execução dos programas de governo e dos orçamentos da União;</w:t>
      </w:r>
      <w:r>
        <w:br/>
        <w:t>II - comprovar a legalidade e avaliar os resultados, quanto à eficácia e eficiência, da gestão orçamentária, financeira e patrimonial nos órgãos e entidades da administração federal, bem como da aplicação de recursos públicos por entidades de direito privado;</w:t>
      </w:r>
      <w:r>
        <w:br/>
        <w:t>III - exercer o controle das operações de crédito, avais e garantias, bem como dos direitos e haveres da União;</w:t>
      </w:r>
      <w:r>
        <w:br/>
        <w:t xml:space="preserve">IV - apoiar o controle externo no exercício de sua missão institucional. </w:t>
      </w:r>
    </w:p>
    <w:p w14:paraId="53D9C876" w14:textId="77777777" w:rsidR="00604350" w:rsidRDefault="00604350" w:rsidP="00DD5F21">
      <w:pPr>
        <w:pStyle w:val="NormalWeb"/>
        <w:ind w:firstLine="993"/>
        <w:divId w:val="399706"/>
      </w:pPr>
      <w:r>
        <w:t>A Lei Complementar Federal nº 101, de 04 de maio de 2000, denominada Lei de Responsabilidade Fiscal que tem por escopo fundamental o equilíbrio das contas públicas, demonstra claramente ser imprescindível a existência e, principalmente, a eficiência do Controle Interno para a consecução de tal desiderato. O artigo 59 da LRF dispõe:</w:t>
      </w:r>
    </w:p>
    <w:p w14:paraId="64EC2FCE" w14:textId="77777777" w:rsidR="00604350" w:rsidRDefault="00604350">
      <w:pPr>
        <w:pStyle w:val="citacao"/>
        <w:divId w:val="399706"/>
      </w:pPr>
      <w:r>
        <w:t>Art. 59. O Poder Legislativo, diretamente ou com o auxílio dos Tribunais de Contas, e o sistema de controle interno de cada Poder e do Ministério Público, fiscalizarão o cumprimento das normas desta Lei Complementar, com ênfase no que se refere a:</w:t>
      </w:r>
      <w:r>
        <w:br/>
        <w:t>I - atingimento das metas estabelecidas na lei de diretrizes orçamentárias;</w:t>
      </w:r>
      <w:r>
        <w:br/>
        <w:t>II - limites e condições para realização de operações de crédito e inscrição em Restos a Pagar;</w:t>
      </w:r>
      <w:r>
        <w:br/>
        <w:t>III - medidas adotadas para o retorno da despesa total com pessoal ao respectivo limite, nos termos dos arts. 22 e 23;</w:t>
      </w:r>
      <w:r>
        <w:br/>
        <w:t>IV- providências tomadas, conforme o disposto no art. 31, para recondução dos montantes das dívidas consolidada e mobiliária aos respectivos limites;</w:t>
      </w:r>
      <w:r>
        <w:br/>
        <w:t>V - destinação de recursos obtidos com a alienação de ativos, tendo em vista as restrições constitucionais e as desta Lei Complementar;</w:t>
      </w:r>
      <w:r>
        <w:br/>
        <w:t xml:space="preserve">VI - cumprimento do limite de gastos totais dos legislativos municipais, quando houver. </w:t>
      </w:r>
    </w:p>
    <w:p w14:paraId="53F2E2FA" w14:textId="77777777" w:rsidR="00604350" w:rsidRDefault="00604350" w:rsidP="00DD5F21">
      <w:pPr>
        <w:pStyle w:val="NormalWeb"/>
        <w:ind w:firstLine="993"/>
        <w:divId w:val="399706"/>
      </w:pPr>
      <w:r>
        <w:t>A nível estadual a Lei Orgânica do Tribunal de Contas (Lei Complementar nº 202, de 15 de dezembro de 2000) dispõe sobre o controle interno em seus artigos 60 a 64. Importante salientar o conteúdo do artigo 61 do referido diploma legal:</w:t>
      </w:r>
    </w:p>
    <w:p w14:paraId="27FA754D" w14:textId="77777777" w:rsidR="00604350" w:rsidRDefault="00604350">
      <w:pPr>
        <w:pStyle w:val="citacao"/>
        <w:divId w:val="399706"/>
      </w:pPr>
      <w:r>
        <w:t>Art. 61. No apoio ao controle externo, os órgãos integrantes do sistema de controle interno deverão exercer, dentre outras, as seguintes atividades:</w:t>
      </w:r>
      <w:r>
        <w:br/>
        <w:t>I - organizar e executar, por iniciativa própria ou por determinação do Tribunal de Contas do Estado, programação de auditorias contábil, financeira, orçamentária, operacional e patrimonial nas unidades administrativas sob seu controle, enviando ao Tribunal os respectivos relatórios;</w:t>
      </w:r>
      <w:r>
        <w:br/>
        <w:t>II - realizar auditorias nas contas dos responsáveis sob seu controle, emitindo relatório, certificado de auditoria e parecer; e</w:t>
      </w:r>
      <w:r>
        <w:br/>
        <w:t xml:space="preserve">III - alertar formalmente a autoridade administrativa competente para que instaure tomada de contas especial sempre que tomar conhecimento de qualquer das ocorrências referidas no caput do art. 10 desta Lei. </w:t>
      </w:r>
    </w:p>
    <w:p w14:paraId="4E72D4B4" w14:textId="77777777" w:rsidR="00FA287F" w:rsidRDefault="00604350" w:rsidP="00DD5F21">
      <w:pPr>
        <w:pStyle w:val="NormalWeb"/>
        <w:ind w:firstLine="993"/>
        <w:divId w:val="399706"/>
      </w:pPr>
      <w:r>
        <w:t xml:space="preserve">No âmbito municipal a instituição, organização, atribuições, atividades e demais disposições relativas ao Sistema de Controle Interno estão estabelecidas na Lei Municipal 05/2003, de 23 de dezembro de 2003. </w:t>
      </w:r>
    </w:p>
    <w:p w14:paraId="2656CD0B" w14:textId="77777777" w:rsidR="00B41293" w:rsidRDefault="00B41293" w:rsidP="00B41293">
      <w:pPr>
        <w:pStyle w:val="NormalWeb"/>
        <w:ind w:firstLine="964"/>
        <w:divId w:val="399706"/>
      </w:pPr>
    </w:p>
    <w:p w14:paraId="6B04D5B1" w14:textId="77777777" w:rsidR="00604350" w:rsidRDefault="00604350" w:rsidP="00FA287F">
      <w:pPr>
        <w:pStyle w:val="titulo"/>
        <w:divId w:val="1715159391"/>
      </w:pPr>
      <w:r>
        <w:t>I - Informações</w:t>
      </w:r>
      <w:r w:rsidR="008408D0">
        <w:t xml:space="preserve"> e análise sobre matéria econômica, financeira, administrativa e s</w:t>
      </w:r>
      <w:r>
        <w:t>ocial</w:t>
      </w:r>
    </w:p>
    <w:p w14:paraId="3386D812" w14:textId="77777777" w:rsidR="00FA287F" w:rsidRDefault="00FA287F" w:rsidP="00DD5F21">
      <w:pPr>
        <w:pStyle w:val="NormalWeb"/>
        <w:ind w:firstLine="993"/>
        <w:divId w:val="1715159391"/>
      </w:pPr>
      <w:r>
        <w:t>Para a execução dos serviços públicos prestados aos munícipes, o poder executivo municipal possui a seguinte Estrutura:</w:t>
      </w:r>
    </w:p>
    <w:p w14:paraId="571BEC40" w14:textId="77777777" w:rsidR="00FA287F" w:rsidRDefault="00FA287F" w:rsidP="00FA287F">
      <w:pPr>
        <w:jc w:val="both"/>
        <w:divId w:val="1715159391"/>
        <w:rPr>
          <w:b/>
          <w:color w:val="205768"/>
        </w:rPr>
      </w:pPr>
    </w:p>
    <w:p w14:paraId="6543388D" w14:textId="77777777" w:rsidR="00FA287F" w:rsidRDefault="00FA287F" w:rsidP="00FA287F">
      <w:pPr>
        <w:ind w:right="-140"/>
        <w:divId w:val="1715159391"/>
        <w:rPr>
          <w:sz w:val="6"/>
        </w:rPr>
        <w:sectPr w:rsidR="00FA287F" w:rsidSect="00FF2C03">
          <w:headerReference w:type="default" r:id="rId8"/>
          <w:pgSz w:w="11910" w:h="16840"/>
          <w:pgMar w:top="1701" w:right="428" w:bottom="567" w:left="851" w:header="352" w:footer="641" w:gutter="0"/>
          <w:cols w:space="720"/>
          <w:docGrid w:linePitch="299"/>
        </w:sectPr>
      </w:pPr>
    </w:p>
    <w:p w14:paraId="5EDD693D" w14:textId="77777777" w:rsidR="00FA287F" w:rsidRDefault="00FA287F" w:rsidP="00FA287F">
      <w:pPr>
        <w:ind w:right="-57"/>
        <w:divId w:val="1715159391"/>
        <w:rPr>
          <w:rFonts w:ascii="Calibri"/>
          <w:sz w:val="12"/>
        </w:rPr>
        <w:sectPr w:rsidR="00FA287F">
          <w:type w:val="continuous"/>
          <w:pgSz w:w="11910" w:h="16840"/>
          <w:pgMar w:top="2060" w:right="300" w:bottom="820" w:left="340" w:header="720" w:footer="720" w:gutter="0"/>
          <w:cols w:space="720"/>
        </w:sectPr>
      </w:pPr>
    </w:p>
    <w:p w14:paraId="6F1B3834" w14:textId="77777777" w:rsidR="00FA287F" w:rsidRDefault="00FA287F" w:rsidP="00FA287F">
      <w:pPr>
        <w:divId w:val="1715159391"/>
        <w:rPr>
          <w:sz w:val="6"/>
        </w:rPr>
        <w:sectPr w:rsidR="00FA287F">
          <w:pgSz w:w="11910" w:h="16840"/>
          <w:pgMar w:top="2060" w:right="300" w:bottom="900" w:left="340" w:header="350" w:footer="640" w:gutter="0"/>
          <w:cols w:space="720"/>
        </w:sectPr>
      </w:pPr>
    </w:p>
    <w:p w14:paraId="02480414" w14:textId="77777777" w:rsidR="00FA287F" w:rsidRDefault="00FA287F" w:rsidP="00FA287F">
      <w:pPr>
        <w:tabs>
          <w:tab w:val="left" w:pos="4715"/>
        </w:tabs>
        <w:ind w:left="4716" w:right="2144" w:hanging="4290"/>
        <w:divId w:val="1715159391"/>
        <w:rPr>
          <w:rFonts w:ascii="Calibri" w:hAnsi="Calibri"/>
        </w:rPr>
      </w:pPr>
      <w:r>
        <w:br w:type="column"/>
      </w:r>
      <w:r>
        <w:rPr>
          <w:rFonts w:ascii="Calibri" w:hAnsi="Calibri"/>
          <w:b/>
        </w:rPr>
        <w:t>Gabinete do Prefeito</w:t>
      </w:r>
      <w:r>
        <w:rPr>
          <w:rFonts w:ascii="Calibri" w:hAnsi="Calibri"/>
          <w:b/>
          <w:spacing w:val="-13"/>
        </w:rPr>
        <w:t xml:space="preserve"> </w:t>
      </w:r>
      <w:r>
        <w:rPr>
          <w:rFonts w:ascii="Calibri" w:hAnsi="Calibri"/>
          <w:b/>
        </w:rPr>
        <w:t>–</w:t>
      </w:r>
      <w:r>
        <w:rPr>
          <w:rFonts w:ascii="Calibri" w:hAnsi="Calibri"/>
          <w:b/>
          <w:spacing w:val="-2"/>
        </w:rPr>
        <w:t xml:space="preserve"> </w:t>
      </w:r>
      <w:r>
        <w:rPr>
          <w:rFonts w:ascii="Calibri" w:hAnsi="Calibri"/>
          <w:b/>
        </w:rPr>
        <w:t xml:space="preserve">GAP                            </w:t>
      </w:r>
      <w:r>
        <w:rPr>
          <w:rFonts w:ascii="Calibri" w:hAnsi="Calibri"/>
          <w:vertAlign w:val="superscript"/>
        </w:rPr>
        <w:t>Chefia</w:t>
      </w:r>
      <w:r>
        <w:rPr>
          <w:rFonts w:ascii="Calibri" w:hAnsi="Calibri"/>
        </w:rPr>
        <w:t xml:space="preserve"> </w:t>
      </w:r>
      <w:r>
        <w:rPr>
          <w:rFonts w:ascii="Calibri" w:hAnsi="Calibri"/>
          <w:vertAlign w:val="superscript"/>
        </w:rPr>
        <w:t>de</w:t>
      </w:r>
      <w:r>
        <w:rPr>
          <w:rFonts w:ascii="Calibri" w:hAnsi="Calibri"/>
        </w:rPr>
        <w:t xml:space="preserve"> </w:t>
      </w:r>
      <w:r>
        <w:rPr>
          <w:rFonts w:ascii="Calibri" w:hAnsi="Calibri"/>
          <w:vertAlign w:val="superscript"/>
        </w:rPr>
        <w:t>Gabinete</w:t>
      </w:r>
      <w:r>
        <w:rPr>
          <w:rFonts w:ascii="Calibri" w:hAnsi="Calibri"/>
        </w:rPr>
        <w:t xml:space="preserve"> </w:t>
      </w:r>
      <w:r>
        <w:rPr>
          <w:rFonts w:ascii="Calibri" w:hAnsi="Calibri"/>
          <w:vertAlign w:val="superscript"/>
        </w:rPr>
        <w:t>–</w:t>
      </w:r>
      <w:r>
        <w:rPr>
          <w:rFonts w:ascii="Calibri" w:hAnsi="Calibri"/>
        </w:rPr>
        <w:t xml:space="preserve"> </w:t>
      </w:r>
      <w:r>
        <w:rPr>
          <w:rFonts w:ascii="Calibri" w:hAnsi="Calibri"/>
          <w:vertAlign w:val="superscript"/>
        </w:rPr>
        <w:t>CGA</w:t>
      </w:r>
      <w:r>
        <w:rPr>
          <w:rFonts w:ascii="Calibri" w:hAnsi="Calibri"/>
        </w:rPr>
        <w:t xml:space="preserve"> </w:t>
      </w:r>
    </w:p>
    <w:p w14:paraId="1FD11702" w14:textId="77777777" w:rsidR="00FA287F" w:rsidRDefault="00FA287F" w:rsidP="00FA287F">
      <w:pPr>
        <w:tabs>
          <w:tab w:val="left" w:pos="4715"/>
        </w:tabs>
        <w:ind w:right="2144"/>
        <w:divId w:val="1715159391"/>
        <w:rPr>
          <w:rFonts w:ascii="Calibri" w:hAnsi="Calibri"/>
          <w:sz w:val="16"/>
        </w:rPr>
      </w:pPr>
      <w:r>
        <w:rPr>
          <w:noProof/>
          <w:lang w:eastAsia="pt-BR" w:bidi="ar-SA"/>
        </w:rPr>
        <mc:AlternateContent>
          <mc:Choice Requires="wps">
            <w:drawing>
              <wp:anchor distT="4294967295" distB="4294967295" distL="114300" distR="114300" simplePos="0" relativeHeight="251662336" behindDoc="1" locked="0" layoutInCell="1" allowOverlap="1" wp14:anchorId="05EA180A" wp14:editId="00A8E51E">
                <wp:simplePos x="0" y="0"/>
                <wp:positionH relativeFrom="page">
                  <wp:posOffset>4467860</wp:posOffset>
                </wp:positionH>
                <wp:positionV relativeFrom="paragraph">
                  <wp:posOffset>6349</wp:posOffset>
                </wp:positionV>
                <wp:extent cx="2635250" cy="0"/>
                <wp:effectExtent l="0" t="0" r="31750" b="19050"/>
                <wp:wrapNone/>
                <wp:docPr id="40" name="Conector re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0"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4B747" id="Conector reto 40" o:spid="_x0000_s1026" style="position:absolute;z-index:-251654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1.8pt,.5pt" to="55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" strokecolor="#c2cde0" strokeweight="2pt">
                <w10:wrap anchorx="page"/>
              </v:line>
            </w:pict>
          </mc:Fallback>
        </mc:AlternateContent>
      </w:r>
      <w:r>
        <w:rPr>
          <w:rFonts w:ascii="Calibri" w:hAnsi="Calibri"/>
          <w:sz w:val="16"/>
        </w:rPr>
        <w:t xml:space="preserve">                                                                                                                                 Assessoria de Planejamento –</w:t>
      </w:r>
      <w:r>
        <w:rPr>
          <w:rFonts w:ascii="Calibri" w:hAnsi="Calibri"/>
          <w:spacing w:val="-10"/>
          <w:sz w:val="16"/>
        </w:rPr>
        <w:t xml:space="preserve"> </w:t>
      </w:r>
      <w:r>
        <w:rPr>
          <w:rFonts w:ascii="Calibri" w:hAnsi="Calibri"/>
          <w:sz w:val="16"/>
        </w:rPr>
        <w:t>APL</w:t>
      </w:r>
    </w:p>
    <w:p w14:paraId="336C73DB" w14:textId="77777777" w:rsidR="00FA287F" w:rsidRDefault="00FA287F" w:rsidP="00FA287F">
      <w:pPr>
        <w:pStyle w:val="Corpodetexto"/>
        <w:spacing w:after="0"/>
        <w:divId w:val="1715159391"/>
        <w:rPr>
          <w:rFonts w:ascii="Calibri"/>
          <w:sz w:val="5"/>
        </w:rPr>
      </w:pPr>
    </w:p>
    <w:p w14:paraId="62A57804" w14:textId="77777777" w:rsidR="00FA287F" w:rsidRDefault="00FA287F" w:rsidP="00FA287F">
      <w:pPr>
        <w:pStyle w:val="Corpodetexto"/>
        <w:spacing w:after="0"/>
        <w:ind w:left="4485"/>
        <w:divId w:val="1715159391"/>
        <w:rPr>
          <w:rFonts w:ascii="Calibri"/>
          <w:sz w:val="4"/>
        </w:rPr>
      </w:pPr>
      <w:r>
        <w:rPr>
          <w:noProof/>
          <w:lang w:eastAsia="pt-BR" w:bidi="ar-SA"/>
        </w:rPr>
        <mc:AlternateContent>
          <mc:Choice Requires="wpg">
            <w:drawing>
              <wp:inline distT="0" distB="0" distL="0" distR="0" wp14:anchorId="6A6A6D30" wp14:editId="0FEBBA9C">
                <wp:extent cx="2635885" cy="25400"/>
                <wp:effectExtent l="16510" t="7620" r="14605" b="5080"/>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5400"/>
                          <a:chOff x="0" y="0"/>
                          <a:chExt cx="4151" cy="40"/>
                        </a:xfrm>
                      </wpg:grpSpPr>
                      <wps:wsp>
                        <wps:cNvPr id="39" name="Line 39"/>
                        <wps:cNvCnPr>
                          <a:cxnSpLocks noChangeShapeType="1"/>
                        </wps:cNvCnPr>
                        <wps:spPr bwMode="auto">
                          <a:xfrm>
                            <a:off x="0" y="20"/>
                            <a:ext cx="4151" cy="0"/>
                          </a:xfrm>
                          <a:prstGeom prst="line">
                            <a:avLst/>
                          </a:prstGeom>
                          <a:noFill/>
                          <a:ln w="25400">
                            <a:solidFill>
                              <a:srgbClr val="C2CDE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8ED703" id="Grupo 38" o:spid="_x0000_s1026" style="width:207.55pt;height:2pt;mso-position-horizontal-relative:char;mso-position-vertical-relative:line" coordsize="41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">
                <v:line id="Line 39" o:spid="_x0000_s1027" style="position:absolute;visibility:visible;mso-wrap-style:square" from="0,20" to="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" strokecolor="#c2cde0" strokeweight="2pt"/>
                <w10:anchorlock/>
              </v:group>
            </w:pict>
          </mc:Fallback>
        </mc:AlternateContent>
      </w:r>
    </w:p>
    <w:p w14:paraId="00FA1B08" w14:textId="77777777" w:rsidR="00FA287F" w:rsidRDefault="00FA287F" w:rsidP="00FA287F">
      <w:pPr>
        <w:divId w:val="1715159391"/>
        <w:rPr>
          <w:rFonts w:ascii="Calibri" w:hAnsi="Calibri"/>
          <w:sz w:val="16"/>
        </w:rPr>
      </w:pPr>
      <w:r>
        <w:rPr>
          <w:rFonts w:ascii="Calibri" w:hAnsi="Calibri"/>
          <w:sz w:val="16"/>
        </w:rPr>
        <w:t xml:space="preserve">                                                                                                                                 Assessoria de Imprensa – AIS</w:t>
      </w:r>
    </w:p>
    <w:p w14:paraId="15EBB2C3" w14:textId="77777777" w:rsidR="00FA287F" w:rsidRDefault="00FA287F" w:rsidP="00FA287F">
      <w:pPr>
        <w:divId w:val="1715159391"/>
        <w:rPr>
          <w:rFonts w:ascii="Calibri" w:hAnsi="Calibri"/>
          <w:sz w:val="16"/>
        </w:rPr>
        <w:sectPr w:rsidR="00FA287F">
          <w:type w:val="continuous"/>
          <w:pgSz w:w="11910" w:h="16840"/>
          <w:pgMar w:top="2060" w:right="300" w:bottom="820" w:left="340" w:header="720" w:footer="720" w:gutter="0"/>
          <w:cols w:num="2" w:space="720" w:equalWidth="0">
            <w:col w:w="2151" w:space="40"/>
            <w:col w:w="9079"/>
          </w:cols>
        </w:sectPr>
      </w:pPr>
    </w:p>
    <w:p w14:paraId="0E35A6CE" w14:textId="77777777" w:rsidR="00FA287F" w:rsidRDefault="00FA287F" w:rsidP="00FA287F">
      <w:pPr>
        <w:pStyle w:val="Corpodetexto"/>
        <w:spacing w:after="0"/>
        <w:divId w:val="1715159391"/>
        <w:rPr>
          <w:rFonts w:ascii="Calibri"/>
          <w:sz w:val="6"/>
        </w:rPr>
      </w:pPr>
    </w:p>
    <w:p w14:paraId="3B4CE226" w14:textId="77777777" w:rsidR="00FA287F" w:rsidRDefault="00FA287F" w:rsidP="00FA287F">
      <w:pPr>
        <w:pStyle w:val="Corpodetexto"/>
        <w:spacing w:after="0"/>
        <w:ind w:left="6675"/>
        <w:divId w:val="1715159391"/>
        <w:rPr>
          <w:rFonts w:ascii="Calibri"/>
          <w:sz w:val="4"/>
        </w:rPr>
      </w:pPr>
      <w:r>
        <w:rPr>
          <w:noProof/>
          <w:lang w:eastAsia="pt-BR" w:bidi="ar-SA"/>
        </w:rPr>
        <mc:AlternateContent>
          <mc:Choice Requires="wpg">
            <w:drawing>
              <wp:inline distT="0" distB="0" distL="0" distR="0" wp14:anchorId="6162AE63" wp14:editId="21C90341">
                <wp:extent cx="2635885" cy="25400"/>
                <wp:effectExtent l="15875" t="6350" r="15240" b="6350"/>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5400"/>
                          <a:chOff x="0" y="0"/>
                          <a:chExt cx="4151" cy="40"/>
                        </a:xfrm>
                      </wpg:grpSpPr>
                      <wps:wsp>
                        <wps:cNvPr id="37" name="Line 36"/>
                        <wps:cNvCnPr>
                          <a:cxnSpLocks noChangeShapeType="1"/>
                        </wps:cNvCnPr>
                        <wps:spPr bwMode="auto">
                          <a:xfrm>
                            <a:off x="0" y="20"/>
                            <a:ext cx="4151" cy="0"/>
                          </a:xfrm>
                          <a:prstGeom prst="line">
                            <a:avLst/>
                          </a:prstGeom>
                          <a:noFill/>
                          <a:ln w="25400">
                            <a:solidFill>
                              <a:srgbClr val="C2CDE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075235" id="Grupo 29" o:spid="_x0000_s1026" style="width:207.55pt;height:2pt;mso-position-horizontal-relative:char;mso-position-vertical-relative:line" coordsize="41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">
                <v:line id="Line 36" o:spid="_x0000_s1027" style="position:absolute;visibility:visible;mso-wrap-style:square" from="0,20" to="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" strokecolor="#c2cde0" strokeweight="2pt"/>
                <w10:anchorlock/>
              </v:group>
            </w:pict>
          </mc:Fallback>
        </mc:AlternateContent>
      </w:r>
    </w:p>
    <w:p w14:paraId="0F8C9B92" w14:textId="77777777" w:rsidR="00FA287F" w:rsidRDefault="00FA287F" w:rsidP="00FA287F">
      <w:pPr>
        <w:divId w:val="1715159391"/>
        <w:rPr>
          <w:rFonts w:ascii="Calibri" w:hAnsi="Calibri"/>
          <w:sz w:val="16"/>
        </w:rPr>
      </w:pPr>
      <w:r>
        <w:rPr>
          <w:noProof/>
          <w:lang w:eastAsia="pt-BR" w:bidi="ar-SA"/>
        </w:rPr>
        <mc:AlternateContent>
          <mc:Choice Requires="wps">
            <w:drawing>
              <wp:anchor distT="4294967295" distB="4294967295" distL="0" distR="0" simplePos="0" relativeHeight="251665408" behindDoc="1" locked="0" layoutInCell="1" allowOverlap="1" wp14:anchorId="378E8EAF" wp14:editId="7304A0A5">
                <wp:simplePos x="0" y="0"/>
                <wp:positionH relativeFrom="page">
                  <wp:posOffset>1729105</wp:posOffset>
                </wp:positionH>
                <wp:positionV relativeFrom="paragraph">
                  <wp:posOffset>193039</wp:posOffset>
                </wp:positionV>
                <wp:extent cx="5476875" cy="0"/>
                <wp:effectExtent l="0" t="0" r="28575" b="19050"/>
                <wp:wrapTopAndBottom/>
                <wp:docPr id="36" name="Conector re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FBD0E" id="Conector reto 36" o:spid="_x0000_s1026" style="position:absolute;z-index:-2516510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36.15pt,15.2pt" to="567.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" strokecolor="#c2cde0" strokeweight="2pt">
                <w10:wrap type="topAndBottom" anchorx="page"/>
              </v:line>
            </w:pict>
          </mc:Fallback>
        </mc:AlternateContent>
      </w:r>
      <w:r>
        <w:rPr>
          <w:rFonts w:ascii="Calibri" w:hAnsi="Calibri"/>
          <w:sz w:val="16"/>
        </w:rPr>
        <w:t xml:space="preserve">                                                                                                                                                                                             Controladoria Interna Municipal – CIM</w:t>
      </w:r>
    </w:p>
    <w:p w14:paraId="2038DE0C" w14:textId="77777777" w:rsidR="00FA287F" w:rsidRPr="00FC3BCE" w:rsidRDefault="00FA287F" w:rsidP="00FA287F">
      <w:pPr>
        <w:pStyle w:val="Ttulo2"/>
        <w:spacing w:before="0"/>
        <w:divId w:val="1715159391"/>
        <w:rPr>
          <w:rFonts w:asciiTheme="minorHAnsi" w:hAnsiTheme="minorHAnsi" w:cs="Arial"/>
          <w:sz w:val="24"/>
          <w:szCs w:val="24"/>
        </w:rPr>
      </w:pPr>
      <w:r w:rsidRPr="00FC3BCE">
        <w:rPr>
          <w:rFonts w:asciiTheme="minorHAnsi" w:hAnsiTheme="minorHAnsi" w:cs="Arial"/>
          <w:sz w:val="24"/>
          <w:szCs w:val="24"/>
        </w:rPr>
        <w:t xml:space="preserve">                   Gabinete do Vice-Prefeito – GAV</w:t>
      </w:r>
    </w:p>
    <w:p w14:paraId="40AB3A11" w14:textId="77777777" w:rsidR="00FA287F" w:rsidRDefault="00FA287F" w:rsidP="00FA287F">
      <w:pPr>
        <w:pStyle w:val="Corpodetexto"/>
        <w:spacing w:after="0"/>
        <w:divId w:val="1715159391"/>
        <w:rPr>
          <w:rFonts w:ascii="Calibri"/>
          <w:sz w:val="13"/>
        </w:rPr>
        <w:sectPr w:rsidR="00FA287F">
          <w:type w:val="continuous"/>
          <w:pgSz w:w="11910" w:h="16840"/>
          <w:pgMar w:top="2060" w:right="300" w:bottom="820" w:left="340" w:header="720" w:footer="720" w:gutter="0"/>
          <w:cols w:space="720"/>
        </w:sectPr>
      </w:pPr>
      <w:r>
        <w:rPr>
          <w:noProof/>
          <w:lang w:eastAsia="pt-BR" w:bidi="ar-SA"/>
        </w:rPr>
        <mc:AlternateContent>
          <mc:Choice Requires="wps">
            <w:drawing>
              <wp:anchor distT="4294967295" distB="4294967295" distL="0" distR="0" simplePos="0" relativeHeight="251666432" behindDoc="1" locked="0" layoutInCell="1" allowOverlap="1" wp14:anchorId="1393C850" wp14:editId="27786DF8">
                <wp:simplePos x="0" y="0"/>
                <wp:positionH relativeFrom="page">
                  <wp:posOffset>1729105</wp:posOffset>
                </wp:positionH>
                <wp:positionV relativeFrom="paragraph">
                  <wp:posOffset>145414</wp:posOffset>
                </wp:positionV>
                <wp:extent cx="5476875" cy="0"/>
                <wp:effectExtent l="0" t="0" r="28575" b="19050"/>
                <wp:wrapTopAndBottom/>
                <wp:docPr id="35" name="Conector re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1C5B1" id="Conector reto 35" o:spid="_x0000_s1026" style="position:absolute;z-index:-2516500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36.15pt,11.45pt" to="567.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" strokecolor="#c2cde0" strokeweight="2pt">
                <w10:wrap type="topAndBottom" anchorx="page"/>
              </v:line>
            </w:pict>
          </mc:Fallback>
        </mc:AlternateContent>
      </w:r>
    </w:p>
    <w:p w14:paraId="03DF7180" w14:textId="77777777" w:rsidR="00FA287F" w:rsidRDefault="00FA287F" w:rsidP="00FA287F">
      <w:pPr>
        <w:ind w:left="2617" w:right="-4"/>
        <w:divId w:val="1715159391"/>
        <w:rPr>
          <w:rFonts w:ascii="Calibri" w:hAnsi="Calibri"/>
          <w:b/>
        </w:rPr>
      </w:pPr>
      <w:r>
        <w:rPr>
          <w:rFonts w:ascii="Calibri" w:hAnsi="Calibri"/>
          <w:b/>
        </w:rPr>
        <w:t>Secretaria de Administração e Gestão</w:t>
      </w:r>
      <w:r>
        <w:rPr>
          <w:rFonts w:ascii="Calibri" w:hAnsi="Calibri"/>
          <w:b/>
          <w:spacing w:val="-36"/>
        </w:rPr>
        <w:t xml:space="preserve"> </w:t>
      </w:r>
      <w:r>
        <w:rPr>
          <w:rFonts w:ascii="Calibri" w:hAnsi="Calibri"/>
          <w:b/>
        </w:rPr>
        <w:t xml:space="preserve">– </w:t>
      </w:r>
      <w:r>
        <w:rPr>
          <w:rFonts w:ascii="Calibri" w:hAnsi="Calibri"/>
          <w:b/>
          <w:spacing w:val="-2"/>
        </w:rPr>
        <w:t>SAG</w:t>
      </w:r>
    </w:p>
    <w:p w14:paraId="2E11EE61" w14:textId="77777777" w:rsidR="000E6EB9" w:rsidRDefault="00FA287F" w:rsidP="00FA287F">
      <w:pPr>
        <w:ind w:left="356" w:right="1324"/>
        <w:divId w:val="1715159391"/>
      </w:pPr>
      <w:r>
        <w:br w:type="column"/>
      </w:r>
    </w:p>
    <w:p w14:paraId="00F2BF88" w14:textId="77777777" w:rsidR="00FA287F" w:rsidRDefault="00FA287F" w:rsidP="00FA287F">
      <w:pPr>
        <w:ind w:left="356" w:right="1324"/>
        <w:divId w:val="1715159391"/>
        <w:rPr>
          <w:rFonts w:ascii="Calibri" w:hAnsi="Calibri"/>
          <w:sz w:val="16"/>
        </w:rPr>
      </w:pPr>
      <w:r>
        <w:rPr>
          <w:rFonts w:ascii="Calibri" w:hAnsi="Calibri"/>
          <w:sz w:val="16"/>
        </w:rPr>
        <w:t xml:space="preserve">Departamento de Licitações e Contratos – DLC </w:t>
      </w:r>
    </w:p>
    <w:p w14:paraId="7BAA7209" w14:textId="77777777" w:rsidR="00FA287F" w:rsidRDefault="00FA287F" w:rsidP="00FA287F">
      <w:pPr>
        <w:ind w:left="356" w:right="1324"/>
        <w:divId w:val="1715159391"/>
        <w:rPr>
          <w:rFonts w:ascii="Calibri" w:hAnsi="Calibri"/>
          <w:sz w:val="16"/>
        </w:rPr>
      </w:pPr>
      <w:r>
        <w:rPr>
          <w:noProof/>
          <w:lang w:eastAsia="pt-BR" w:bidi="ar-SA"/>
        </w:rPr>
        <mc:AlternateContent>
          <mc:Choice Requires="wps">
            <w:drawing>
              <wp:anchor distT="4294967295" distB="4294967295" distL="114300" distR="114300" simplePos="0" relativeHeight="251659264" behindDoc="0" locked="0" layoutInCell="1" allowOverlap="1" wp14:anchorId="521F92D1" wp14:editId="20503FF5">
                <wp:simplePos x="0" y="0"/>
                <wp:positionH relativeFrom="page">
                  <wp:posOffset>4570730</wp:posOffset>
                </wp:positionH>
                <wp:positionV relativeFrom="paragraph">
                  <wp:posOffset>66039</wp:posOffset>
                </wp:positionV>
                <wp:extent cx="2635250" cy="0"/>
                <wp:effectExtent l="0" t="0" r="31750" b="19050"/>
                <wp:wrapNone/>
                <wp:docPr id="33" name="Conector re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0"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089A6" id="Conector reto 33"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9.9pt,5.2pt" to="567.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" strokecolor="#c2cde0" strokeweight="2pt">
                <w10:wrap anchorx="page"/>
              </v:line>
            </w:pict>
          </mc:Fallback>
        </mc:AlternateContent>
      </w:r>
    </w:p>
    <w:p w14:paraId="54E5B4DC" w14:textId="77777777" w:rsidR="00FA287F" w:rsidRDefault="00FA287F" w:rsidP="00FA287F">
      <w:pPr>
        <w:ind w:left="356" w:right="1324"/>
        <w:divId w:val="1715159391"/>
        <w:rPr>
          <w:rFonts w:ascii="Calibri" w:hAnsi="Calibri"/>
          <w:sz w:val="16"/>
        </w:rPr>
      </w:pPr>
      <w:r>
        <w:rPr>
          <w:rFonts w:ascii="Calibri" w:hAnsi="Calibri"/>
          <w:sz w:val="16"/>
        </w:rPr>
        <w:t>Departamento de Recursos Humanos – DRH</w:t>
      </w:r>
    </w:p>
    <w:p w14:paraId="0B584F64" w14:textId="77777777" w:rsidR="00FA287F" w:rsidRDefault="00FA287F" w:rsidP="00FA287F">
      <w:pPr>
        <w:divId w:val="1715159391"/>
        <w:rPr>
          <w:rFonts w:ascii="Calibri" w:hAnsi="Calibri"/>
          <w:sz w:val="16"/>
        </w:rPr>
        <w:sectPr w:rsidR="00FA287F">
          <w:type w:val="continuous"/>
          <w:pgSz w:w="11910" w:h="16840"/>
          <w:pgMar w:top="2060" w:right="300" w:bottom="820" w:left="340" w:header="720" w:footer="720" w:gutter="0"/>
          <w:cols w:num="2" w:space="720" w:equalWidth="0">
            <w:col w:w="6511" w:space="40"/>
            <w:col w:w="4719"/>
          </w:cols>
        </w:sectPr>
      </w:pPr>
    </w:p>
    <w:p w14:paraId="55EA5F48" w14:textId="77777777" w:rsidR="00FA287F" w:rsidRDefault="00FA287F" w:rsidP="00FA287F">
      <w:pPr>
        <w:ind w:left="6906"/>
        <w:divId w:val="1715159391"/>
        <w:rPr>
          <w:rFonts w:ascii="Calibri" w:hAnsi="Calibri"/>
          <w:sz w:val="16"/>
        </w:rPr>
      </w:pPr>
      <w:r>
        <w:rPr>
          <w:noProof/>
          <w:lang w:eastAsia="pt-BR" w:bidi="ar-SA"/>
        </w:rPr>
        <mc:AlternateContent>
          <mc:Choice Requires="wps">
            <w:drawing>
              <wp:anchor distT="4294967295" distB="4294967295" distL="114300" distR="114300" simplePos="0" relativeHeight="251663360" behindDoc="1" locked="0" layoutInCell="1" allowOverlap="1" wp14:anchorId="41B26049" wp14:editId="7324B8E4">
                <wp:simplePos x="0" y="0"/>
                <wp:positionH relativeFrom="page">
                  <wp:posOffset>4467860</wp:posOffset>
                </wp:positionH>
                <wp:positionV relativeFrom="paragraph">
                  <wp:posOffset>56514</wp:posOffset>
                </wp:positionV>
                <wp:extent cx="2635250" cy="0"/>
                <wp:effectExtent l="0" t="0" r="31750" b="19050"/>
                <wp:wrapNone/>
                <wp:docPr id="34" name="Conector re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0"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C2528" id="Conector reto 34" o:spid="_x0000_s1026" style="position:absolute;z-index:-251653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1.8pt,4.45pt" to="55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" strokecolor="#c2cde0" strokeweight="2pt">
                <w10:wrap anchorx="page"/>
              </v:line>
            </w:pict>
          </mc:Fallback>
        </mc:AlternateContent>
      </w:r>
    </w:p>
    <w:p w14:paraId="1B563097" w14:textId="77777777" w:rsidR="00FA287F" w:rsidRDefault="00FA287F" w:rsidP="00FA287F">
      <w:pPr>
        <w:ind w:left="6906"/>
        <w:divId w:val="1715159391"/>
        <w:rPr>
          <w:rFonts w:ascii="Calibri" w:hAnsi="Calibri"/>
          <w:sz w:val="16"/>
        </w:rPr>
      </w:pPr>
      <w:r>
        <w:rPr>
          <w:rFonts w:ascii="Calibri" w:hAnsi="Calibri"/>
          <w:sz w:val="16"/>
        </w:rPr>
        <w:t>Coordenação do Setor de Atendimento – CSA</w:t>
      </w:r>
    </w:p>
    <w:p w14:paraId="5492C5C1" w14:textId="77777777" w:rsidR="00FA287F" w:rsidRDefault="00FA287F" w:rsidP="00FA287F">
      <w:pPr>
        <w:pStyle w:val="Corpodetexto"/>
        <w:spacing w:after="0"/>
        <w:divId w:val="1715159391"/>
        <w:rPr>
          <w:rFonts w:ascii="Calibri"/>
          <w:sz w:val="12"/>
        </w:rPr>
      </w:pPr>
      <w:r>
        <w:rPr>
          <w:noProof/>
          <w:lang w:eastAsia="pt-BR" w:bidi="ar-SA"/>
        </w:rPr>
        <mc:AlternateContent>
          <mc:Choice Requires="wps">
            <w:drawing>
              <wp:anchor distT="4294967295" distB="4294967295" distL="0" distR="0" simplePos="0" relativeHeight="251667456" behindDoc="1" locked="0" layoutInCell="1" allowOverlap="1" wp14:anchorId="62D60401" wp14:editId="476479E6">
                <wp:simplePos x="0" y="0"/>
                <wp:positionH relativeFrom="page">
                  <wp:posOffset>1729105</wp:posOffset>
                </wp:positionH>
                <wp:positionV relativeFrom="paragraph">
                  <wp:posOffset>133349</wp:posOffset>
                </wp:positionV>
                <wp:extent cx="5476875" cy="0"/>
                <wp:effectExtent l="0" t="0" r="28575" b="19050"/>
                <wp:wrapTopAndBottom/>
                <wp:docPr id="32" name="Conector re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2EFED" id="Conector reto 32" o:spid="_x0000_s1026" style="position:absolute;z-index:-2516490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36.15pt,10.5pt" to="567.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" strokecolor="#c2cde0" strokeweight="2pt">
                <w10:wrap type="topAndBottom" anchorx="page"/>
              </v:line>
            </w:pict>
          </mc:Fallback>
        </mc:AlternateContent>
      </w:r>
    </w:p>
    <w:p w14:paraId="1DB96019" w14:textId="77777777" w:rsidR="00FA287F" w:rsidRDefault="00FA287F" w:rsidP="00FA287F">
      <w:pPr>
        <w:tabs>
          <w:tab w:val="left" w:pos="6906"/>
        </w:tabs>
        <w:ind w:left="2617"/>
        <w:divId w:val="1715159391"/>
        <w:rPr>
          <w:rFonts w:ascii="Calibri" w:hAnsi="Calibri"/>
          <w:sz w:val="16"/>
        </w:rPr>
      </w:pPr>
      <w:r>
        <w:rPr>
          <w:rFonts w:ascii="Calibri" w:hAnsi="Calibri"/>
          <w:b/>
          <w:position w:val="-8"/>
        </w:rPr>
        <w:t xml:space="preserve">Secretaria da </w:t>
      </w:r>
      <w:r>
        <w:rPr>
          <w:rFonts w:ascii="Calibri" w:hAnsi="Calibri"/>
          <w:b/>
          <w:spacing w:val="-3"/>
          <w:position w:val="-8"/>
        </w:rPr>
        <w:t>Fazenda</w:t>
      </w:r>
      <w:r>
        <w:rPr>
          <w:rFonts w:ascii="Calibri" w:hAnsi="Calibri"/>
          <w:b/>
          <w:spacing w:val="-5"/>
          <w:position w:val="-8"/>
        </w:rPr>
        <w:t xml:space="preserve"> </w:t>
      </w:r>
      <w:r>
        <w:rPr>
          <w:rFonts w:ascii="Calibri" w:hAnsi="Calibri"/>
          <w:b/>
          <w:position w:val="-8"/>
        </w:rPr>
        <w:t>– SEF</w:t>
      </w:r>
      <w:r>
        <w:rPr>
          <w:rFonts w:ascii="Calibri" w:hAnsi="Calibri"/>
          <w:b/>
          <w:position w:val="-8"/>
        </w:rPr>
        <w:tab/>
      </w:r>
      <w:r>
        <w:rPr>
          <w:rFonts w:ascii="Calibri" w:hAnsi="Calibri"/>
          <w:sz w:val="16"/>
        </w:rPr>
        <w:t>Gerência de Tributação e Fiscalização –</w:t>
      </w:r>
      <w:r>
        <w:rPr>
          <w:rFonts w:ascii="Calibri" w:hAnsi="Calibri"/>
          <w:spacing w:val="-14"/>
          <w:sz w:val="16"/>
        </w:rPr>
        <w:t xml:space="preserve"> </w:t>
      </w:r>
      <w:r>
        <w:rPr>
          <w:rFonts w:ascii="Calibri" w:hAnsi="Calibri"/>
          <w:sz w:val="16"/>
        </w:rPr>
        <w:t>GTF</w:t>
      </w:r>
    </w:p>
    <w:p w14:paraId="6BA85088" w14:textId="77777777" w:rsidR="00FA287F" w:rsidRDefault="00FA287F" w:rsidP="00FA287F">
      <w:pPr>
        <w:ind w:left="6906"/>
        <w:divId w:val="1715159391"/>
        <w:rPr>
          <w:rFonts w:ascii="Calibri" w:hAnsi="Calibri"/>
          <w:sz w:val="16"/>
        </w:rPr>
      </w:pPr>
      <w:r>
        <w:rPr>
          <w:noProof/>
          <w:lang w:eastAsia="pt-BR" w:bidi="ar-SA"/>
        </w:rPr>
        <mc:AlternateContent>
          <mc:Choice Requires="wps">
            <w:drawing>
              <wp:anchor distT="4294967295" distB="4294967295" distL="0" distR="0" simplePos="0" relativeHeight="251668480" behindDoc="1" locked="0" layoutInCell="1" allowOverlap="1" wp14:anchorId="74A536BB" wp14:editId="01319D66">
                <wp:simplePos x="0" y="0"/>
                <wp:positionH relativeFrom="page">
                  <wp:posOffset>4467860</wp:posOffset>
                </wp:positionH>
                <wp:positionV relativeFrom="paragraph">
                  <wp:posOffset>199389</wp:posOffset>
                </wp:positionV>
                <wp:extent cx="2635250" cy="0"/>
                <wp:effectExtent l="0" t="0" r="31750" b="19050"/>
                <wp:wrapTopAndBottom/>
                <wp:docPr id="31" name="Conector re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0"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0BCA0" id="Conector reto 31" o:spid="_x0000_s1026" style="position:absolute;z-index:-2516480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1.8pt,15.7pt" to="559.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" strokecolor="#c2cde0" strokeweight="2pt">
                <w10:wrap type="topAndBottom" anchorx="page"/>
              </v:line>
            </w:pict>
          </mc:Fallback>
        </mc:AlternateContent>
      </w:r>
      <w:r>
        <w:rPr>
          <w:noProof/>
          <w:lang w:eastAsia="pt-BR" w:bidi="ar-SA"/>
        </w:rPr>
        <mc:AlternateContent>
          <mc:Choice Requires="wps">
            <w:drawing>
              <wp:anchor distT="4294967295" distB="4294967295" distL="114300" distR="114300" simplePos="0" relativeHeight="251660288" behindDoc="0" locked="0" layoutInCell="1" allowOverlap="1" wp14:anchorId="676FF019" wp14:editId="4C5AE911">
                <wp:simplePos x="0" y="0"/>
                <wp:positionH relativeFrom="page">
                  <wp:posOffset>4467860</wp:posOffset>
                </wp:positionH>
                <wp:positionV relativeFrom="paragraph">
                  <wp:posOffset>-6351</wp:posOffset>
                </wp:positionV>
                <wp:extent cx="2635250" cy="0"/>
                <wp:effectExtent l="0" t="0" r="31750" b="19050"/>
                <wp:wrapNone/>
                <wp:docPr id="30" name="Conector re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0"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98899" id="Conector reto 30" o:spid="_x0000_s1026" style="position:absolute;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1.8pt,-.5pt" to="55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" strokecolor="#c2cde0" strokeweight="2pt">
                <w10:wrap anchorx="page"/>
              </v:line>
            </w:pict>
          </mc:Fallback>
        </mc:AlternateContent>
      </w:r>
      <w:r>
        <w:rPr>
          <w:rFonts w:ascii="Calibri" w:hAnsi="Calibri"/>
          <w:sz w:val="16"/>
        </w:rPr>
        <w:t>Gerência de Movimento Econômico –</w:t>
      </w:r>
      <w:r>
        <w:rPr>
          <w:rFonts w:ascii="Calibri" w:hAnsi="Calibri"/>
          <w:spacing w:val="-11"/>
          <w:sz w:val="16"/>
        </w:rPr>
        <w:t xml:space="preserve"> </w:t>
      </w:r>
      <w:r>
        <w:rPr>
          <w:rFonts w:ascii="Calibri" w:hAnsi="Calibri"/>
          <w:sz w:val="16"/>
        </w:rPr>
        <w:t>GME</w:t>
      </w:r>
    </w:p>
    <w:p w14:paraId="33266D1D" w14:textId="77777777" w:rsidR="00FA287F" w:rsidRDefault="00FA287F" w:rsidP="00FA287F">
      <w:pPr>
        <w:ind w:left="6906"/>
        <w:divId w:val="1715159391"/>
        <w:rPr>
          <w:rFonts w:ascii="Calibri" w:hAnsi="Calibri"/>
          <w:sz w:val="16"/>
        </w:rPr>
      </w:pPr>
      <w:r>
        <w:rPr>
          <w:rFonts w:ascii="Calibri" w:hAnsi="Calibri"/>
          <w:sz w:val="16"/>
        </w:rPr>
        <w:t>Contadoria Geral do Município – CGM</w:t>
      </w:r>
    </w:p>
    <w:p w14:paraId="6434C72D" w14:textId="77777777" w:rsidR="00FA287F" w:rsidRDefault="00FA287F" w:rsidP="00FA287F">
      <w:pPr>
        <w:pStyle w:val="Corpodetexto"/>
        <w:spacing w:after="0"/>
        <w:ind w:left="6675"/>
        <w:divId w:val="1715159391"/>
        <w:rPr>
          <w:rFonts w:ascii="Calibri"/>
          <w:sz w:val="4"/>
        </w:rPr>
      </w:pPr>
      <w:r>
        <w:rPr>
          <w:noProof/>
          <w:lang w:eastAsia="pt-BR" w:bidi="ar-SA"/>
        </w:rPr>
        <mc:AlternateContent>
          <mc:Choice Requires="wpg">
            <w:drawing>
              <wp:inline distT="0" distB="0" distL="0" distR="0" wp14:anchorId="56AC0B63" wp14:editId="213DC97B">
                <wp:extent cx="2635885" cy="25400"/>
                <wp:effectExtent l="15875" t="3810" r="15240" b="8890"/>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5400"/>
                          <a:chOff x="0" y="0"/>
                          <a:chExt cx="4151" cy="40"/>
                        </a:xfrm>
                      </wpg:grpSpPr>
                      <wps:wsp>
                        <wps:cNvPr id="28" name="Line 27"/>
                        <wps:cNvCnPr>
                          <a:cxnSpLocks noChangeShapeType="1"/>
                        </wps:cNvCnPr>
                        <wps:spPr bwMode="auto">
                          <a:xfrm>
                            <a:off x="0" y="20"/>
                            <a:ext cx="4151" cy="0"/>
                          </a:xfrm>
                          <a:prstGeom prst="line">
                            <a:avLst/>
                          </a:prstGeom>
                          <a:noFill/>
                          <a:ln w="25400">
                            <a:solidFill>
                              <a:srgbClr val="C2CDE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D40A24" id="Grupo 22" o:spid="_x0000_s1026" style="width:207.55pt;height:2pt;mso-position-horizontal-relative:char;mso-position-vertical-relative:line" coordsize="41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">
                <v:line id="Line 27" o:spid="_x0000_s1027" style="position:absolute;visibility:visible;mso-wrap-style:square" from="0,20" to="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" strokecolor="#c2cde0" strokeweight="2pt"/>
                <w10:anchorlock/>
              </v:group>
            </w:pict>
          </mc:Fallback>
        </mc:AlternateContent>
      </w:r>
    </w:p>
    <w:p w14:paraId="57C9FACA" w14:textId="77777777" w:rsidR="00FA287F" w:rsidRDefault="00FA287F" w:rsidP="00FA287F">
      <w:pPr>
        <w:ind w:left="6906"/>
        <w:divId w:val="1715159391"/>
        <w:rPr>
          <w:rFonts w:ascii="Calibri" w:hAnsi="Calibri"/>
          <w:sz w:val="16"/>
        </w:rPr>
      </w:pPr>
      <w:r>
        <w:rPr>
          <w:noProof/>
          <w:lang w:eastAsia="pt-BR" w:bidi="ar-SA"/>
        </w:rPr>
        <mc:AlternateContent>
          <mc:Choice Requires="wps">
            <w:drawing>
              <wp:anchor distT="4294967295" distB="4294967295" distL="0" distR="0" simplePos="0" relativeHeight="251669504" behindDoc="1" locked="0" layoutInCell="1" allowOverlap="1" wp14:anchorId="5A673877" wp14:editId="44EE23B1">
                <wp:simplePos x="0" y="0"/>
                <wp:positionH relativeFrom="page">
                  <wp:posOffset>1729105</wp:posOffset>
                </wp:positionH>
                <wp:positionV relativeFrom="paragraph">
                  <wp:posOffset>193039</wp:posOffset>
                </wp:positionV>
                <wp:extent cx="5476875" cy="0"/>
                <wp:effectExtent l="0" t="0" r="28575" b="19050"/>
                <wp:wrapTopAndBottom/>
                <wp:docPr id="27" name="Conector re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410E5" id="Conector reto 27" o:spid="_x0000_s1026" style="position:absolute;z-index:-2516469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36.15pt,15.2pt" to="567.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" strokecolor="#c2cde0" strokeweight="2pt">
                <w10:wrap type="topAndBottom" anchorx="page"/>
              </v:line>
            </w:pict>
          </mc:Fallback>
        </mc:AlternateContent>
      </w:r>
      <w:r>
        <w:rPr>
          <w:rFonts w:ascii="Calibri" w:hAnsi="Calibri"/>
          <w:sz w:val="16"/>
        </w:rPr>
        <w:t>Coordenação do Setor de Finanças – CSF</w:t>
      </w:r>
    </w:p>
    <w:p w14:paraId="7AA6F15E" w14:textId="77777777" w:rsidR="00FA287F" w:rsidRDefault="00FA287F" w:rsidP="00FA287F">
      <w:pPr>
        <w:tabs>
          <w:tab w:val="left" w:pos="6906"/>
        </w:tabs>
        <w:ind w:left="2617"/>
        <w:divId w:val="1715159391"/>
        <w:rPr>
          <w:rFonts w:ascii="Calibri" w:hAnsi="Calibri"/>
          <w:sz w:val="16"/>
        </w:rPr>
      </w:pPr>
      <w:r>
        <w:rPr>
          <w:noProof/>
          <w:lang w:eastAsia="pt-BR" w:bidi="ar-SA"/>
        </w:rPr>
        <mc:AlternateContent>
          <mc:Choice Requires="wps">
            <w:drawing>
              <wp:anchor distT="4294967295" distB="4294967295" distL="0" distR="0" simplePos="0" relativeHeight="251670528" behindDoc="1" locked="0" layoutInCell="1" allowOverlap="1" wp14:anchorId="7EDC1DCE" wp14:editId="5D70663D">
                <wp:simplePos x="0" y="0"/>
                <wp:positionH relativeFrom="page">
                  <wp:posOffset>4570730</wp:posOffset>
                </wp:positionH>
                <wp:positionV relativeFrom="paragraph">
                  <wp:posOffset>342264</wp:posOffset>
                </wp:positionV>
                <wp:extent cx="2635250" cy="0"/>
                <wp:effectExtent l="0" t="0" r="31750" b="19050"/>
                <wp:wrapTopAndBottom/>
                <wp:docPr id="26" name="Conector re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0"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16A78" id="Conector reto 26" o:spid="_x0000_s1026" style="position:absolute;z-index:-2516459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9pt,26.95pt" to="567.4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" strokecolor="#c2cde0" strokeweight="2pt">
                <w10:wrap type="topAndBottom" anchorx="page"/>
              </v:line>
            </w:pict>
          </mc:Fallback>
        </mc:AlternateContent>
      </w:r>
      <w:r>
        <w:rPr>
          <w:rFonts w:ascii="Calibri" w:hAnsi="Calibri"/>
          <w:b/>
          <w:position w:val="-8"/>
        </w:rPr>
        <w:t>Secretaria de Saúde Pública</w:t>
      </w:r>
      <w:r>
        <w:rPr>
          <w:rFonts w:ascii="Calibri" w:hAnsi="Calibri"/>
          <w:b/>
          <w:spacing w:val="-16"/>
          <w:position w:val="-8"/>
        </w:rPr>
        <w:t xml:space="preserve"> </w:t>
      </w:r>
      <w:r>
        <w:rPr>
          <w:rFonts w:ascii="Calibri" w:hAnsi="Calibri"/>
          <w:b/>
          <w:position w:val="-8"/>
        </w:rPr>
        <w:t>–</w:t>
      </w:r>
      <w:r>
        <w:rPr>
          <w:rFonts w:ascii="Calibri" w:hAnsi="Calibri"/>
          <w:b/>
          <w:spacing w:val="-2"/>
          <w:position w:val="-8"/>
        </w:rPr>
        <w:t xml:space="preserve"> </w:t>
      </w:r>
      <w:r>
        <w:rPr>
          <w:rFonts w:ascii="Calibri" w:hAnsi="Calibri"/>
          <w:b/>
          <w:position w:val="-8"/>
        </w:rPr>
        <w:t>SES</w:t>
      </w:r>
      <w:r>
        <w:rPr>
          <w:rFonts w:ascii="Calibri" w:hAnsi="Calibri"/>
          <w:b/>
          <w:position w:val="-8"/>
        </w:rPr>
        <w:tab/>
      </w:r>
      <w:r>
        <w:rPr>
          <w:rFonts w:ascii="Calibri" w:hAnsi="Calibri"/>
          <w:sz w:val="16"/>
        </w:rPr>
        <w:t>Departamento de Atendimento em Saúde Pública –</w:t>
      </w:r>
      <w:r>
        <w:rPr>
          <w:rFonts w:ascii="Calibri" w:hAnsi="Calibri"/>
          <w:spacing w:val="-7"/>
          <w:sz w:val="16"/>
        </w:rPr>
        <w:t xml:space="preserve"> </w:t>
      </w:r>
      <w:r>
        <w:rPr>
          <w:rFonts w:ascii="Calibri" w:hAnsi="Calibri"/>
          <w:sz w:val="16"/>
        </w:rPr>
        <w:t>DAS</w:t>
      </w:r>
    </w:p>
    <w:p w14:paraId="7186A91E" w14:textId="77777777" w:rsidR="00FA287F" w:rsidRDefault="00FA287F" w:rsidP="00FA287F">
      <w:pPr>
        <w:pStyle w:val="Corpodetexto"/>
        <w:spacing w:after="0"/>
        <w:divId w:val="1715159391"/>
        <w:rPr>
          <w:rFonts w:ascii="Calibri" w:hAnsi="Calibri"/>
          <w:sz w:val="16"/>
        </w:rPr>
      </w:pPr>
      <w:r>
        <w:rPr>
          <w:noProof/>
          <w:lang w:eastAsia="pt-BR" w:bidi="ar-SA"/>
        </w:rPr>
        <mc:AlternateContent>
          <mc:Choice Requires="wps">
            <w:drawing>
              <wp:anchor distT="4294967295" distB="4294967295" distL="0" distR="0" simplePos="0" relativeHeight="251671552" behindDoc="1" locked="0" layoutInCell="1" allowOverlap="1" wp14:anchorId="3C0F1C7C" wp14:editId="2AC49139">
                <wp:simplePos x="0" y="0"/>
                <wp:positionH relativeFrom="page">
                  <wp:posOffset>1769110</wp:posOffset>
                </wp:positionH>
                <wp:positionV relativeFrom="paragraph">
                  <wp:posOffset>327659</wp:posOffset>
                </wp:positionV>
                <wp:extent cx="5476875" cy="0"/>
                <wp:effectExtent l="0" t="0" r="28575" b="19050"/>
                <wp:wrapTopAndBottom/>
                <wp:docPr id="25" name="Conector re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40FB8" id="Conector reto 25" o:spid="_x0000_s1026" style="position:absolute;z-index:-2516449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39.3pt,25.8pt" to="570.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" strokecolor="#c2cde0" strokeweight="2pt">
                <w10:wrap type="topAndBottom" anchorx="page"/>
              </v:line>
            </w:pict>
          </mc:Fallback>
        </mc:AlternateContent>
      </w:r>
      <w:r>
        <w:rPr>
          <w:rFonts w:ascii="Calibri" w:hAnsi="Calibri"/>
          <w:sz w:val="16"/>
        </w:rPr>
        <w:t xml:space="preserve">                                                                                                                                                                                               Gerência de Controle em Saúde Pública – GCS</w:t>
      </w:r>
    </w:p>
    <w:p w14:paraId="5612DB68" w14:textId="77777777" w:rsidR="00FA287F" w:rsidRDefault="00FA287F" w:rsidP="00FA287F">
      <w:pPr>
        <w:divId w:val="1715159391"/>
        <w:rPr>
          <w:rFonts w:ascii="Calibri"/>
          <w:sz w:val="29"/>
        </w:rPr>
        <w:sectPr w:rsidR="00FA287F">
          <w:type w:val="continuous"/>
          <w:pgSz w:w="11910" w:h="16840"/>
          <w:pgMar w:top="2060" w:right="300" w:bottom="820" w:left="340" w:header="720" w:footer="720" w:gutter="0"/>
          <w:cols w:space="720"/>
        </w:sectPr>
      </w:pPr>
    </w:p>
    <w:p w14:paraId="2C781A32" w14:textId="77777777" w:rsidR="00FA287F" w:rsidRPr="00FC3BCE" w:rsidRDefault="00FA287F" w:rsidP="00FA287F">
      <w:pPr>
        <w:pStyle w:val="Ttulo2"/>
        <w:spacing w:before="0"/>
        <w:ind w:left="2552" w:right="-8"/>
        <w:divId w:val="1715159391"/>
        <w:rPr>
          <w:rFonts w:asciiTheme="minorHAnsi" w:hAnsiTheme="minorHAnsi"/>
          <w:sz w:val="24"/>
          <w:szCs w:val="24"/>
        </w:rPr>
      </w:pPr>
      <w:r w:rsidRPr="00FC3BCE">
        <w:rPr>
          <w:rFonts w:asciiTheme="minorHAnsi" w:hAnsiTheme="minorHAnsi"/>
          <w:sz w:val="24"/>
          <w:szCs w:val="24"/>
        </w:rPr>
        <w:t>Secretaria de Educação,</w:t>
      </w:r>
      <w:r w:rsidRPr="00FC3BCE">
        <w:rPr>
          <w:rFonts w:asciiTheme="minorHAnsi" w:hAnsiTheme="minorHAnsi"/>
          <w:spacing w:val="-31"/>
          <w:sz w:val="24"/>
          <w:szCs w:val="24"/>
        </w:rPr>
        <w:t xml:space="preserve"> </w:t>
      </w:r>
      <w:r w:rsidRPr="00FC3BCE">
        <w:rPr>
          <w:rFonts w:asciiTheme="minorHAnsi" w:hAnsiTheme="minorHAnsi"/>
          <w:sz w:val="24"/>
          <w:szCs w:val="24"/>
        </w:rPr>
        <w:t xml:space="preserve">Cultura, </w:t>
      </w:r>
      <w:r>
        <w:rPr>
          <w:rFonts w:asciiTheme="minorHAnsi" w:hAnsiTheme="minorHAnsi"/>
          <w:sz w:val="24"/>
          <w:szCs w:val="24"/>
        </w:rPr>
        <w:t xml:space="preserve">   </w:t>
      </w:r>
      <w:r w:rsidRPr="00FC3BCE">
        <w:rPr>
          <w:rFonts w:asciiTheme="minorHAnsi" w:hAnsiTheme="minorHAnsi"/>
          <w:sz w:val="24"/>
          <w:szCs w:val="24"/>
        </w:rPr>
        <w:t>Esportes –</w:t>
      </w:r>
      <w:r w:rsidRPr="00FC3BCE">
        <w:rPr>
          <w:rFonts w:asciiTheme="minorHAnsi" w:hAnsiTheme="minorHAnsi"/>
          <w:spacing w:val="-5"/>
          <w:sz w:val="24"/>
          <w:szCs w:val="24"/>
        </w:rPr>
        <w:t xml:space="preserve"> </w:t>
      </w:r>
      <w:r w:rsidRPr="00FC3BCE">
        <w:rPr>
          <w:rFonts w:asciiTheme="minorHAnsi" w:hAnsiTheme="minorHAnsi"/>
          <w:sz w:val="24"/>
          <w:szCs w:val="24"/>
        </w:rPr>
        <w:t>SED</w:t>
      </w:r>
    </w:p>
    <w:p w14:paraId="1691BBD8" w14:textId="77777777" w:rsidR="00FA287F" w:rsidRDefault="00FA287F" w:rsidP="00FA287F">
      <w:pPr>
        <w:ind w:right="1131"/>
        <w:divId w:val="1715159391"/>
        <w:rPr>
          <w:rFonts w:ascii="Calibri" w:hAnsi="Calibri"/>
          <w:sz w:val="16"/>
        </w:rPr>
      </w:pPr>
      <w:r>
        <w:br w:type="column"/>
        <w:t xml:space="preserve">                 </w:t>
      </w:r>
      <w:r>
        <w:rPr>
          <w:rFonts w:ascii="Calibri" w:hAnsi="Calibri"/>
          <w:sz w:val="16"/>
        </w:rPr>
        <w:t xml:space="preserve">Departamento de Cultura, Esportes e Lazer – DEC </w:t>
      </w:r>
    </w:p>
    <w:p w14:paraId="6FE0127A" w14:textId="77777777" w:rsidR="00FA287F" w:rsidRDefault="00FA287F" w:rsidP="00FA287F">
      <w:pPr>
        <w:ind w:left="1055" w:right="1131"/>
        <w:divId w:val="1715159391"/>
        <w:rPr>
          <w:rFonts w:ascii="Calibri" w:hAnsi="Calibri"/>
          <w:sz w:val="16"/>
        </w:rPr>
      </w:pPr>
      <w:r>
        <w:rPr>
          <w:noProof/>
          <w:lang w:eastAsia="pt-BR" w:bidi="ar-SA"/>
        </w:rPr>
        <mc:AlternateContent>
          <mc:Choice Requires="wps">
            <w:drawing>
              <wp:anchor distT="4294967295" distB="4294967295" distL="114300" distR="114300" simplePos="0" relativeHeight="251664384" behindDoc="1" locked="0" layoutInCell="1" allowOverlap="1" wp14:anchorId="5203F8D2" wp14:editId="7D6D6435">
                <wp:simplePos x="0" y="0"/>
                <wp:positionH relativeFrom="page">
                  <wp:posOffset>4467860</wp:posOffset>
                </wp:positionH>
                <wp:positionV relativeFrom="paragraph">
                  <wp:posOffset>70484</wp:posOffset>
                </wp:positionV>
                <wp:extent cx="2635250" cy="0"/>
                <wp:effectExtent l="0" t="0" r="31750" b="19050"/>
                <wp:wrapNone/>
                <wp:docPr id="24" name="Conector re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0"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1DB18" id="Conector reto 24" o:spid="_x0000_s1026" style="position:absolute;z-index:-251652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1.8pt,5.55pt" to="559.3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" strokecolor="#c2cde0" strokeweight="2pt">
                <w10:wrap anchorx="page"/>
              </v:line>
            </w:pict>
          </mc:Fallback>
        </mc:AlternateContent>
      </w:r>
    </w:p>
    <w:p w14:paraId="0231B754" w14:textId="77777777" w:rsidR="00FA287F" w:rsidRDefault="00FA287F" w:rsidP="00FA287F">
      <w:pPr>
        <w:ind w:left="1055" w:right="1131"/>
        <w:divId w:val="1715159391"/>
        <w:rPr>
          <w:rFonts w:ascii="Calibri" w:hAnsi="Calibri"/>
          <w:sz w:val="16"/>
        </w:rPr>
      </w:pPr>
      <w:r>
        <w:rPr>
          <w:rFonts w:ascii="Calibri" w:hAnsi="Calibri"/>
          <w:sz w:val="16"/>
        </w:rPr>
        <w:t>Gerência de Gestão Escolar – GGE</w:t>
      </w:r>
    </w:p>
    <w:p w14:paraId="4852BF4C" w14:textId="77777777" w:rsidR="00FA287F" w:rsidRDefault="00FA287F" w:rsidP="00FA287F">
      <w:pPr>
        <w:ind w:left="1055" w:right="1131"/>
        <w:divId w:val="1715159391"/>
        <w:rPr>
          <w:rFonts w:ascii="Calibri" w:hAnsi="Calibri"/>
          <w:sz w:val="16"/>
        </w:rPr>
      </w:pPr>
    </w:p>
    <w:p w14:paraId="29819FC7" w14:textId="77777777" w:rsidR="00FA287F" w:rsidRDefault="00FA287F" w:rsidP="00FA287F">
      <w:pPr>
        <w:ind w:left="1055"/>
        <w:divId w:val="1715159391"/>
        <w:rPr>
          <w:rFonts w:ascii="Calibri" w:hAnsi="Calibri"/>
          <w:sz w:val="16"/>
        </w:rPr>
      </w:pPr>
      <w:r>
        <w:rPr>
          <w:noProof/>
          <w:lang w:eastAsia="pt-BR" w:bidi="ar-SA"/>
        </w:rPr>
        <mc:AlternateContent>
          <mc:Choice Requires="wps">
            <w:drawing>
              <wp:anchor distT="4294967295" distB="4294967295" distL="114300" distR="114300" simplePos="0" relativeHeight="251661312" behindDoc="0" locked="0" layoutInCell="1" allowOverlap="1" wp14:anchorId="68AA2FE0" wp14:editId="63FB907F">
                <wp:simplePos x="0" y="0"/>
                <wp:positionH relativeFrom="page">
                  <wp:posOffset>4467860</wp:posOffset>
                </wp:positionH>
                <wp:positionV relativeFrom="paragraph">
                  <wp:posOffset>-17781</wp:posOffset>
                </wp:positionV>
                <wp:extent cx="2635250" cy="0"/>
                <wp:effectExtent l="0" t="0" r="31750" b="19050"/>
                <wp:wrapNone/>
                <wp:docPr id="23" name="Conector re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0"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E7050" id="Conector reto 23" o:spid="_x0000_s1026" style="position:absolute;z-index:251661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51.8pt,-1.4pt" to="55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" strokecolor="#c2cde0" strokeweight="2pt">
                <w10:wrap anchorx="page"/>
              </v:line>
            </w:pict>
          </mc:Fallback>
        </mc:AlternateContent>
      </w:r>
      <w:r>
        <w:rPr>
          <w:rFonts w:ascii="Calibri" w:hAnsi="Calibri"/>
          <w:sz w:val="16"/>
        </w:rPr>
        <w:t>Gerência de Alimentação Escolar e Suprimentos – GAE</w:t>
      </w:r>
    </w:p>
    <w:p w14:paraId="6CDB659D" w14:textId="77777777" w:rsidR="00FA287F" w:rsidRDefault="00FA287F" w:rsidP="00FA287F">
      <w:pPr>
        <w:divId w:val="1715159391"/>
        <w:rPr>
          <w:rFonts w:ascii="Calibri" w:hAnsi="Calibri"/>
          <w:sz w:val="16"/>
        </w:rPr>
        <w:sectPr w:rsidR="00FA287F">
          <w:type w:val="continuous"/>
          <w:pgSz w:w="11910" w:h="16840"/>
          <w:pgMar w:top="2060" w:right="300" w:bottom="820" w:left="340" w:header="720" w:footer="720" w:gutter="0"/>
          <w:cols w:num="2" w:space="720" w:equalWidth="0">
            <w:col w:w="5812" w:space="40"/>
            <w:col w:w="5418"/>
          </w:cols>
        </w:sectPr>
      </w:pPr>
    </w:p>
    <w:p w14:paraId="37D62D73" w14:textId="77777777" w:rsidR="00FA287F" w:rsidRDefault="00FA287F" w:rsidP="00FA287F">
      <w:pPr>
        <w:pStyle w:val="Corpodetexto"/>
        <w:spacing w:after="0"/>
        <w:divId w:val="1715159391"/>
        <w:rPr>
          <w:rFonts w:ascii="Calibri"/>
          <w:sz w:val="6"/>
        </w:rPr>
      </w:pPr>
    </w:p>
    <w:p w14:paraId="2E9A6088" w14:textId="77777777" w:rsidR="00FA287F" w:rsidRDefault="00FA287F" w:rsidP="00FA287F">
      <w:pPr>
        <w:pStyle w:val="Corpodetexto"/>
        <w:spacing w:after="0"/>
        <w:ind w:left="6675"/>
        <w:divId w:val="1715159391"/>
        <w:rPr>
          <w:rFonts w:ascii="Calibri"/>
          <w:sz w:val="4"/>
        </w:rPr>
      </w:pPr>
      <w:r>
        <w:rPr>
          <w:noProof/>
          <w:lang w:eastAsia="pt-BR" w:bidi="ar-SA"/>
        </w:rPr>
        <mc:AlternateContent>
          <mc:Choice Requires="wpg">
            <w:drawing>
              <wp:inline distT="0" distB="0" distL="0" distR="0" wp14:anchorId="44E33619" wp14:editId="5B9F2E61">
                <wp:extent cx="2635885" cy="25400"/>
                <wp:effectExtent l="15875" t="4445" r="15240" b="8255"/>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5400"/>
                          <a:chOff x="0" y="0"/>
                          <a:chExt cx="4151" cy="40"/>
                        </a:xfrm>
                      </wpg:grpSpPr>
                      <wps:wsp>
                        <wps:cNvPr id="21" name="Line 20"/>
                        <wps:cNvCnPr>
                          <a:cxnSpLocks noChangeShapeType="1"/>
                        </wps:cNvCnPr>
                        <wps:spPr bwMode="auto">
                          <a:xfrm>
                            <a:off x="0" y="20"/>
                            <a:ext cx="4151" cy="0"/>
                          </a:xfrm>
                          <a:prstGeom prst="line">
                            <a:avLst/>
                          </a:prstGeom>
                          <a:noFill/>
                          <a:ln w="25400">
                            <a:solidFill>
                              <a:srgbClr val="C2CDE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E29D4E" id="Grupo 19" o:spid="_x0000_s1026" style="width:207.55pt;height:2pt;mso-position-horizontal-relative:char;mso-position-vertical-relative:line" coordsize="41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">
                <v:line id="Line 20" o:spid="_x0000_s1027" style="position:absolute;visibility:visible;mso-wrap-style:square" from="0,20" to="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" strokecolor="#c2cde0" strokeweight="2pt"/>
                <w10:anchorlock/>
              </v:group>
            </w:pict>
          </mc:Fallback>
        </mc:AlternateContent>
      </w:r>
    </w:p>
    <w:p w14:paraId="73760D61" w14:textId="77777777" w:rsidR="00FA287F" w:rsidRDefault="00FA287F" w:rsidP="00FA287F">
      <w:pPr>
        <w:ind w:left="6906"/>
        <w:divId w:val="1715159391"/>
        <w:rPr>
          <w:rFonts w:ascii="Calibri" w:hAnsi="Calibri"/>
          <w:sz w:val="16"/>
        </w:rPr>
      </w:pPr>
      <w:r>
        <w:rPr>
          <w:noProof/>
          <w:lang w:eastAsia="pt-BR" w:bidi="ar-SA"/>
        </w:rPr>
        <mc:AlternateContent>
          <mc:Choice Requires="wps">
            <w:drawing>
              <wp:anchor distT="4294967295" distB="4294967295" distL="0" distR="0" simplePos="0" relativeHeight="251672576" behindDoc="1" locked="0" layoutInCell="1" allowOverlap="1" wp14:anchorId="04C31C27" wp14:editId="4C1BC0A2">
                <wp:simplePos x="0" y="0"/>
                <wp:positionH relativeFrom="page">
                  <wp:posOffset>1729105</wp:posOffset>
                </wp:positionH>
                <wp:positionV relativeFrom="paragraph">
                  <wp:posOffset>193039</wp:posOffset>
                </wp:positionV>
                <wp:extent cx="5476875" cy="0"/>
                <wp:effectExtent l="0" t="0" r="28575" b="19050"/>
                <wp:wrapTopAndBottom/>
                <wp:docPr id="20" name="Conector re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AA4EA" id="Conector reto 20" o:spid="_x0000_s1026" style="position:absolute;z-index:-2516439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36.15pt,15.2pt" to="567.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" strokecolor="#c2cde0" strokeweight="2pt">
                <w10:wrap type="topAndBottom" anchorx="page"/>
              </v:line>
            </w:pict>
          </mc:Fallback>
        </mc:AlternateContent>
      </w:r>
      <w:r>
        <w:rPr>
          <w:rFonts w:ascii="Calibri" w:hAnsi="Calibri"/>
          <w:sz w:val="16"/>
        </w:rPr>
        <w:t>Gerência de Educação de Jovens e Adultos – GJA</w:t>
      </w:r>
    </w:p>
    <w:p w14:paraId="12EC497D" w14:textId="77777777" w:rsidR="00FA287F" w:rsidRDefault="00FA287F" w:rsidP="00FA287F">
      <w:pPr>
        <w:tabs>
          <w:tab w:val="left" w:pos="6906"/>
        </w:tabs>
        <w:ind w:left="2617"/>
        <w:divId w:val="1715159391"/>
        <w:rPr>
          <w:rFonts w:ascii="Calibri" w:hAnsi="Calibri"/>
          <w:sz w:val="16"/>
        </w:rPr>
      </w:pPr>
      <w:r>
        <w:rPr>
          <w:rFonts w:ascii="Calibri" w:hAnsi="Calibri"/>
          <w:b/>
          <w:position w:val="-8"/>
        </w:rPr>
        <w:t>Secretaria de Infraestrutura</w:t>
      </w:r>
      <w:r>
        <w:rPr>
          <w:rFonts w:ascii="Calibri" w:hAnsi="Calibri"/>
          <w:b/>
          <w:spacing w:val="-20"/>
          <w:position w:val="-8"/>
        </w:rPr>
        <w:t xml:space="preserve"> </w:t>
      </w:r>
      <w:r>
        <w:rPr>
          <w:rFonts w:ascii="Calibri" w:hAnsi="Calibri"/>
          <w:b/>
          <w:position w:val="-8"/>
        </w:rPr>
        <w:t>–</w:t>
      </w:r>
      <w:r>
        <w:rPr>
          <w:rFonts w:ascii="Calibri" w:hAnsi="Calibri"/>
          <w:b/>
          <w:spacing w:val="-4"/>
          <w:position w:val="-8"/>
        </w:rPr>
        <w:t xml:space="preserve"> </w:t>
      </w:r>
      <w:r>
        <w:rPr>
          <w:rFonts w:ascii="Calibri" w:hAnsi="Calibri"/>
          <w:b/>
          <w:position w:val="-8"/>
        </w:rPr>
        <w:t>SIE</w:t>
      </w:r>
      <w:r>
        <w:rPr>
          <w:rFonts w:ascii="Calibri" w:hAnsi="Calibri"/>
          <w:b/>
          <w:position w:val="-8"/>
        </w:rPr>
        <w:tab/>
      </w:r>
      <w:r>
        <w:rPr>
          <w:rFonts w:ascii="Calibri" w:hAnsi="Calibri"/>
          <w:sz w:val="16"/>
        </w:rPr>
        <w:t>Departamento de Obras e Serviços Rodoviários –</w:t>
      </w:r>
      <w:r>
        <w:rPr>
          <w:rFonts w:ascii="Calibri" w:hAnsi="Calibri"/>
          <w:spacing w:val="-3"/>
          <w:sz w:val="16"/>
        </w:rPr>
        <w:t xml:space="preserve"> </w:t>
      </w:r>
      <w:r>
        <w:rPr>
          <w:rFonts w:ascii="Calibri" w:hAnsi="Calibri"/>
          <w:sz w:val="16"/>
        </w:rPr>
        <w:t>DOS</w:t>
      </w:r>
    </w:p>
    <w:p w14:paraId="0DCBEEA5" w14:textId="77777777" w:rsidR="00FA287F" w:rsidRDefault="00FA287F" w:rsidP="00FA287F">
      <w:pPr>
        <w:pStyle w:val="Corpodetexto"/>
        <w:spacing w:after="0"/>
        <w:ind w:left="6675"/>
        <w:divId w:val="1715159391"/>
        <w:rPr>
          <w:rFonts w:ascii="Calibri"/>
          <w:sz w:val="4"/>
        </w:rPr>
      </w:pPr>
      <w:r>
        <w:rPr>
          <w:noProof/>
          <w:lang w:eastAsia="pt-BR" w:bidi="ar-SA"/>
        </w:rPr>
        <mc:AlternateContent>
          <mc:Choice Requires="wpg">
            <w:drawing>
              <wp:inline distT="0" distB="0" distL="0" distR="0" wp14:anchorId="5FB9F718" wp14:editId="7C49314D">
                <wp:extent cx="2635885" cy="25400"/>
                <wp:effectExtent l="15875" t="5080" r="15240" b="7620"/>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5400"/>
                          <a:chOff x="0" y="0"/>
                          <a:chExt cx="4151" cy="40"/>
                        </a:xfrm>
                      </wpg:grpSpPr>
                      <wps:wsp>
                        <wps:cNvPr id="18" name="Line 17"/>
                        <wps:cNvCnPr>
                          <a:cxnSpLocks noChangeShapeType="1"/>
                        </wps:cNvCnPr>
                        <wps:spPr bwMode="auto">
                          <a:xfrm>
                            <a:off x="0" y="20"/>
                            <a:ext cx="4151" cy="0"/>
                          </a:xfrm>
                          <a:prstGeom prst="line">
                            <a:avLst/>
                          </a:prstGeom>
                          <a:noFill/>
                          <a:ln w="25400">
                            <a:solidFill>
                              <a:srgbClr val="C2CDE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2D0F32" id="Grupo 13" o:spid="_x0000_s1026" style="width:207.55pt;height:2pt;mso-position-horizontal-relative:char;mso-position-vertical-relative:line" coordsize="41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">
                <v:line id="Line 17" o:spid="_x0000_s1027" style="position:absolute;visibility:visible;mso-wrap-style:square" from="0,20" to="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" strokecolor="#c2cde0" strokeweight="2pt"/>
                <w10:anchorlock/>
              </v:group>
            </w:pict>
          </mc:Fallback>
        </mc:AlternateContent>
      </w:r>
    </w:p>
    <w:p w14:paraId="638EE630" w14:textId="77777777" w:rsidR="00FA287F" w:rsidRDefault="00FA287F" w:rsidP="00FA287F">
      <w:pPr>
        <w:ind w:left="6906"/>
        <w:divId w:val="1715159391"/>
        <w:rPr>
          <w:rFonts w:ascii="Calibri" w:hAnsi="Calibri"/>
          <w:sz w:val="16"/>
        </w:rPr>
      </w:pPr>
      <w:r>
        <w:rPr>
          <w:rFonts w:ascii="Calibri" w:hAnsi="Calibri"/>
          <w:sz w:val="16"/>
        </w:rPr>
        <w:t>Departamento de Planejamento e Serviços Urbanos – DPU</w:t>
      </w:r>
    </w:p>
    <w:p w14:paraId="7C21ACC1" w14:textId="77777777" w:rsidR="00FA287F" w:rsidRDefault="00FA287F" w:rsidP="00FA287F">
      <w:pPr>
        <w:pStyle w:val="Corpodetexto"/>
        <w:spacing w:after="0"/>
        <w:divId w:val="1715159391"/>
        <w:rPr>
          <w:rFonts w:ascii="Calibri"/>
          <w:sz w:val="12"/>
        </w:rPr>
      </w:pPr>
      <w:r>
        <w:rPr>
          <w:noProof/>
          <w:lang w:eastAsia="pt-BR" w:bidi="ar-SA"/>
        </w:rPr>
        <mc:AlternateContent>
          <mc:Choice Requires="wps">
            <w:drawing>
              <wp:anchor distT="4294967295" distB="4294967295" distL="0" distR="0" simplePos="0" relativeHeight="251673600" behindDoc="1" locked="0" layoutInCell="1" allowOverlap="1" wp14:anchorId="1EF55228" wp14:editId="445D93AF">
                <wp:simplePos x="0" y="0"/>
                <wp:positionH relativeFrom="page">
                  <wp:posOffset>4467860</wp:posOffset>
                </wp:positionH>
                <wp:positionV relativeFrom="paragraph">
                  <wp:posOffset>132079</wp:posOffset>
                </wp:positionV>
                <wp:extent cx="2635250" cy="0"/>
                <wp:effectExtent l="0" t="0" r="31750" b="19050"/>
                <wp:wrapTopAndBottom/>
                <wp:docPr id="17" name="Conector re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0"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BD539" id="Conector reto 17" o:spid="_x0000_s1026" style="position:absolute;z-index:-2516428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1.8pt,10.4pt" to="559.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" strokecolor="#c2cde0" strokeweight="2pt">
                <w10:wrap type="topAndBottom" anchorx="page"/>
              </v:line>
            </w:pict>
          </mc:Fallback>
        </mc:AlternateContent>
      </w:r>
    </w:p>
    <w:p w14:paraId="32ED68D7" w14:textId="77777777" w:rsidR="00FA287F" w:rsidRDefault="00FA287F" w:rsidP="00FA287F">
      <w:pPr>
        <w:ind w:left="6906"/>
        <w:divId w:val="1715159391"/>
        <w:rPr>
          <w:rFonts w:ascii="Calibri" w:hAnsi="Calibri"/>
          <w:sz w:val="16"/>
        </w:rPr>
      </w:pPr>
      <w:r>
        <w:rPr>
          <w:rFonts w:ascii="Calibri" w:hAnsi="Calibri"/>
          <w:sz w:val="16"/>
        </w:rPr>
        <w:t>Gerência de Manutenção – GMA</w:t>
      </w:r>
    </w:p>
    <w:p w14:paraId="58DBDC57" w14:textId="77777777" w:rsidR="00FA287F" w:rsidRDefault="00FA287F" w:rsidP="00FA287F">
      <w:pPr>
        <w:pStyle w:val="Corpodetexto"/>
        <w:spacing w:after="0"/>
        <w:divId w:val="1715159391"/>
        <w:rPr>
          <w:rFonts w:ascii="Calibri"/>
          <w:sz w:val="12"/>
        </w:rPr>
      </w:pPr>
      <w:r>
        <w:rPr>
          <w:noProof/>
          <w:lang w:eastAsia="pt-BR" w:bidi="ar-SA"/>
        </w:rPr>
        <mc:AlternateContent>
          <mc:Choice Requires="wps">
            <w:drawing>
              <wp:anchor distT="4294967295" distB="4294967295" distL="0" distR="0" simplePos="0" relativeHeight="251674624" behindDoc="1" locked="0" layoutInCell="1" allowOverlap="1" wp14:anchorId="54F78188" wp14:editId="363119E5">
                <wp:simplePos x="0" y="0"/>
                <wp:positionH relativeFrom="page">
                  <wp:posOffset>1729105</wp:posOffset>
                </wp:positionH>
                <wp:positionV relativeFrom="paragraph">
                  <wp:posOffset>132714</wp:posOffset>
                </wp:positionV>
                <wp:extent cx="5476875" cy="0"/>
                <wp:effectExtent l="0" t="0" r="28575" b="19050"/>
                <wp:wrapTopAndBottom/>
                <wp:docPr id="16" name="Conector re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1B28" id="Conector reto 16" o:spid="_x0000_s1026" style="position:absolute;z-index:-25164185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36.15pt,10.45pt" to="567.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" strokecolor="#c2cde0" strokeweight="2pt">
                <w10:wrap type="topAndBottom" anchorx="page"/>
              </v:line>
            </w:pict>
          </mc:Fallback>
        </mc:AlternateContent>
      </w:r>
    </w:p>
    <w:p w14:paraId="05A0E674" w14:textId="77777777" w:rsidR="00FA287F" w:rsidRDefault="00FA287F" w:rsidP="00FA287F">
      <w:pPr>
        <w:tabs>
          <w:tab w:val="left" w:pos="6906"/>
        </w:tabs>
        <w:ind w:left="2617"/>
        <w:divId w:val="1715159391"/>
        <w:rPr>
          <w:rFonts w:ascii="Calibri" w:hAnsi="Calibri"/>
          <w:sz w:val="16"/>
        </w:rPr>
      </w:pPr>
      <w:r>
        <w:rPr>
          <w:rFonts w:ascii="Calibri" w:hAnsi="Calibri"/>
          <w:b/>
          <w:position w:val="-8"/>
        </w:rPr>
        <w:t>Secretaria de Agricultura</w:t>
      </w:r>
      <w:r>
        <w:rPr>
          <w:rFonts w:ascii="Calibri" w:hAnsi="Calibri"/>
          <w:b/>
          <w:spacing w:val="-16"/>
          <w:position w:val="-8"/>
        </w:rPr>
        <w:t xml:space="preserve"> </w:t>
      </w:r>
      <w:r>
        <w:rPr>
          <w:rFonts w:ascii="Calibri" w:hAnsi="Calibri"/>
          <w:b/>
          <w:position w:val="-8"/>
        </w:rPr>
        <w:t>–</w:t>
      </w:r>
      <w:r>
        <w:rPr>
          <w:rFonts w:ascii="Calibri" w:hAnsi="Calibri"/>
          <w:b/>
          <w:spacing w:val="-2"/>
          <w:position w:val="-8"/>
        </w:rPr>
        <w:t xml:space="preserve"> </w:t>
      </w:r>
      <w:r>
        <w:rPr>
          <w:rFonts w:ascii="Calibri" w:hAnsi="Calibri"/>
          <w:b/>
          <w:position w:val="-8"/>
        </w:rPr>
        <w:t>SIE</w:t>
      </w:r>
      <w:r>
        <w:rPr>
          <w:rFonts w:ascii="Calibri" w:hAnsi="Calibri"/>
          <w:b/>
          <w:position w:val="-8"/>
        </w:rPr>
        <w:tab/>
      </w:r>
      <w:r>
        <w:rPr>
          <w:rFonts w:ascii="Calibri" w:hAnsi="Calibri"/>
          <w:sz w:val="16"/>
        </w:rPr>
        <w:t>Departamento de Programas Agropecuários –</w:t>
      </w:r>
      <w:r>
        <w:rPr>
          <w:rFonts w:ascii="Calibri" w:hAnsi="Calibri"/>
          <w:spacing w:val="-4"/>
          <w:sz w:val="16"/>
        </w:rPr>
        <w:t xml:space="preserve"> </w:t>
      </w:r>
      <w:r>
        <w:rPr>
          <w:rFonts w:ascii="Calibri" w:hAnsi="Calibri"/>
          <w:sz w:val="16"/>
        </w:rPr>
        <w:t>DPA</w:t>
      </w:r>
    </w:p>
    <w:p w14:paraId="08B59263" w14:textId="77777777" w:rsidR="00FA287F" w:rsidRDefault="00FA287F" w:rsidP="00FA287F">
      <w:pPr>
        <w:pStyle w:val="Corpodetexto"/>
        <w:spacing w:after="0"/>
        <w:divId w:val="1715159391"/>
        <w:rPr>
          <w:rFonts w:ascii="Calibri" w:hAnsi="Calibri"/>
          <w:sz w:val="16"/>
        </w:rPr>
      </w:pPr>
      <w:r>
        <w:rPr>
          <w:noProof/>
          <w:lang w:eastAsia="pt-BR" w:bidi="ar-SA"/>
        </w:rPr>
        <mc:AlternateContent>
          <mc:Choice Requires="wps">
            <w:drawing>
              <wp:anchor distT="4294967295" distB="4294967295" distL="0" distR="0" simplePos="0" relativeHeight="251675648" behindDoc="1" locked="0" layoutInCell="1" allowOverlap="1" wp14:anchorId="14BB37B7" wp14:editId="6D5532EE">
                <wp:simplePos x="0" y="0"/>
                <wp:positionH relativeFrom="page">
                  <wp:posOffset>4467860</wp:posOffset>
                </wp:positionH>
                <wp:positionV relativeFrom="paragraph">
                  <wp:posOffset>20319</wp:posOffset>
                </wp:positionV>
                <wp:extent cx="2635250" cy="0"/>
                <wp:effectExtent l="0" t="0" r="31750" b="19050"/>
                <wp:wrapTopAndBottom/>
                <wp:docPr id="15" name="Conector re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0"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C4974" id="Conector reto 15" o:spid="_x0000_s1026" style="position:absolute;z-index:-2516408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1.8pt,1.6pt" to="559.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" strokecolor="#c2cde0" strokeweight="2pt">
                <w10:wrap type="topAndBottom" anchorx="page"/>
              </v:line>
            </w:pict>
          </mc:Fallback>
        </mc:AlternateContent>
      </w:r>
      <w:r>
        <w:rPr>
          <w:rFonts w:ascii="Calibri" w:hAnsi="Calibri"/>
          <w:sz w:val="16"/>
        </w:rPr>
        <w:t xml:space="preserve">                                                                                                                                                                                                    </w:t>
      </w:r>
    </w:p>
    <w:p w14:paraId="38BD93D1" w14:textId="77777777" w:rsidR="00FA287F" w:rsidRDefault="00FA287F" w:rsidP="00FA287F">
      <w:pPr>
        <w:pStyle w:val="Corpodetexto"/>
        <w:spacing w:after="0"/>
        <w:divId w:val="1715159391"/>
        <w:rPr>
          <w:rFonts w:ascii="Calibri"/>
          <w:sz w:val="29"/>
        </w:rPr>
      </w:pPr>
      <w:r>
        <w:rPr>
          <w:rFonts w:ascii="Calibri" w:hAnsi="Calibri"/>
          <w:sz w:val="16"/>
        </w:rPr>
        <w:t xml:space="preserve">                                                                                                                                                                                                Gerência de Difusão Tecnológica – GDT</w:t>
      </w:r>
      <w:r>
        <w:rPr>
          <w:noProof/>
          <w:lang w:eastAsia="pt-BR" w:bidi="ar-SA"/>
        </w:rPr>
        <mc:AlternateContent>
          <mc:Choice Requires="wps">
            <w:drawing>
              <wp:anchor distT="4294967295" distB="4294967295" distL="0" distR="0" simplePos="0" relativeHeight="251676672" behindDoc="1" locked="0" layoutInCell="1" allowOverlap="1" wp14:anchorId="788FD14A" wp14:editId="405CF566">
                <wp:simplePos x="0" y="0"/>
                <wp:positionH relativeFrom="page">
                  <wp:posOffset>1729105</wp:posOffset>
                </wp:positionH>
                <wp:positionV relativeFrom="paragraph">
                  <wp:posOffset>269239</wp:posOffset>
                </wp:positionV>
                <wp:extent cx="5476875" cy="0"/>
                <wp:effectExtent l="0" t="0" r="28575" b="19050"/>
                <wp:wrapTopAndBottom/>
                <wp:docPr id="14" name="Conector re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BBE52" id="Conector reto 14" o:spid="_x0000_s1026" style="position:absolute;z-index:-2516398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36.15pt,21.2pt" to="567.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" strokecolor="#c2cde0" strokeweight="2pt">
                <w10:wrap type="topAndBottom" anchorx="page"/>
              </v:line>
            </w:pict>
          </mc:Fallback>
        </mc:AlternateContent>
      </w:r>
    </w:p>
    <w:p w14:paraId="5BDC8713" w14:textId="77777777" w:rsidR="00FA287F" w:rsidRDefault="00FA287F" w:rsidP="00FA287F">
      <w:pPr>
        <w:tabs>
          <w:tab w:val="left" w:pos="6906"/>
        </w:tabs>
        <w:ind w:left="2617"/>
        <w:divId w:val="1715159391"/>
        <w:rPr>
          <w:rFonts w:ascii="Calibri" w:hAnsi="Calibri"/>
          <w:sz w:val="16"/>
        </w:rPr>
      </w:pPr>
      <w:r>
        <w:rPr>
          <w:rFonts w:ascii="Calibri" w:hAnsi="Calibri"/>
          <w:b/>
          <w:position w:val="-8"/>
        </w:rPr>
        <w:t>Secretaria de Assistência Social</w:t>
      </w:r>
      <w:r>
        <w:rPr>
          <w:rFonts w:ascii="Calibri" w:hAnsi="Calibri"/>
          <w:b/>
          <w:spacing w:val="-17"/>
          <w:position w:val="-8"/>
        </w:rPr>
        <w:t xml:space="preserve"> </w:t>
      </w:r>
      <w:r>
        <w:rPr>
          <w:rFonts w:ascii="Calibri" w:hAnsi="Calibri"/>
          <w:b/>
          <w:position w:val="-8"/>
        </w:rPr>
        <w:t>–</w:t>
      </w:r>
      <w:r>
        <w:rPr>
          <w:rFonts w:ascii="Calibri" w:hAnsi="Calibri"/>
          <w:b/>
          <w:spacing w:val="-4"/>
          <w:position w:val="-8"/>
        </w:rPr>
        <w:t xml:space="preserve"> </w:t>
      </w:r>
      <w:r>
        <w:rPr>
          <w:rFonts w:ascii="Calibri" w:hAnsi="Calibri"/>
          <w:b/>
          <w:position w:val="-8"/>
        </w:rPr>
        <w:t>SAS</w:t>
      </w:r>
      <w:r>
        <w:rPr>
          <w:rFonts w:ascii="Calibri" w:hAnsi="Calibri"/>
          <w:b/>
          <w:position w:val="-8"/>
        </w:rPr>
        <w:tab/>
      </w:r>
      <w:r>
        <w:rPr>
          <w:rFonts w:ascii="Calibri" w:hAnsi="Calibri"/>
          <w:sz w:val="16"/>
        </w:rPr>
        <w:t>Departamento de Assistência Social –</w:t>
      </w:r>
      <w:r>
        <w:rPr>
          <w:rFonts w:ascii="Calibri" w:hAnsi="Calibri"/>
          <w:spacing w:val="-1"/>
          <w:sz w:val="16"/>
        </w:rPr>
        <w:t xml:space="preserve"> </w:t>
      </w:r>
      <w:r>
        <w:rPr>
          <w:rFonts w:ascii="Calibri" w:hAnsi="Calibri"/>
          <w:sz w:val="16"/>
        </w:rPr>
        <w:t>DAS</w:t>
      </w:r>
    </w:p>
    <w:p w14:paraId="3636CF0D" w14:textId="77777777" w:rsidR="00FA287F" w:rsidRDefault="00FA287F" w:rsidP="00FA287F">
      <w:pPr>
        <w:pStyle w:val="Corpodetexto"/>
        <w:spacing w:after="0"/>
        <w:ind w:left="6675"/>
        <w:divId w:val="1715159391"/>
        <w:rPr>
          <w:rFonts w:ascii="Calibri"/>
          <w:sz w:val="4"/>
        </w:rPr>
      </w:pPr>
      <w:r>
        <w:rPr>
          <w:noProof/>
          <w:lang w:eastAsia="pt-BR" w:bidi="ar-SA"/>
        </w:rPr>
        <mc:AlternateContent>
          <mc:Choice Requires="wpg">
            <w:drawing>
              <wp:inline distT="0" distB="0" distL="0" distR="0" wp14:anchorId="493F2B16" wp14:editId="1764CD73">
                <wp:extent cx="2635885" cy="25400"/>
                <wp:effectExtent l="15875" t="3810" r="15240" b="8890"/>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5400"/>
                          <a:chOff x="0" y="0"/>
                          <a:chExt cx="4151" cy="40"/>
                        </a:xfrm>
                      </wpg:grpSpPr>
                      <wps:wsp>
                        <wps:cNvPr id="12" name="Line 11"/>
                        <wps:cNvCnPr>
                          <a:cxnSpLocks noChangeShapeType="1"/>
                        </wps:cNvCnPr>
                        <wps:spPr bwMode="auto">
                          <a:xfrm>
                            <a:off x="0" y="20"/>
                            <a:ext cx="4151" cy="0"/>
                          </a:xfrm>
                          <a:prstGeom prst="line">
                            <a:avLst/>
                          </a:prstGeom>
                          <a:noFill/>
                          <a:ln w="25400">
                            <a:solidFill>
                              <a:srgbClr val="C2CDE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FE00A3" id="Grupo 9" o:spid="_x0000_s1026" style="width:207.55pt;height:2pt;mso-position-horizontal-relative:char;mso-position-vertical-relative:line" coordsize="41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">
                <v:line id="Line 11" o:spid="_x0000_s1027" style="position:absolute;visibility:visible;mso-wrap-style:square" from="0,20" to="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" strokecolor="#c2cde0" strokeweight="2pt"/>
                <w10:anchorlock/>
              </v:group>
            </w:pict>
          </mc:Fallback>
        </mc:AlternateContent>
      </w:r>
    </w:p>
    <w:p w14:paraId="6FB1F5D2" w14:textId="77777777" w:rsidR="00FA287F" w:rsidRDefault="00FA287F" w:rsidP="00FA287F">
      <w:pPr>
        <w:ind w:left="6906"/>
        <w:divId w:val="1715159391"/>
        <w:rPr>
          <w:rFonts w:ascii="Calibri" w:hAnsi="Calibri"/>
          <w:sz w:val="16"/>
        </w:rPr>
      </w:pPr>
      <w:r>
        <w:rPr>
          <w:rFonts w:ascii="Calibri" w:hAnsi="Calibri"/>
          <w:sz w:val="16"/>
        </w:rPr>
        <w:t>Gerência de Inclusão Social – GIS</w:t>
      </w:r>
    </w:p>
    <w:p w14:paraId="193059CD" w14:textId="77777777" w:rsidR="00FA287F" w:rsidRDefault="00FA287F" w:rsidP="00FA287F">
      <w:pPr>
        <w:pStyle w:val="Corpodetexto"/>
        <w:spacing w:after="0"/>
        <w:divId w:val="1715159391"/>
        <w:rPr>
          <w:rFonts w:ascii="Calibri"/>
          <w:sz w:val="12"/>
        </w:rPr>
      </w:pPr>
      <w:r>
        <w:rPr>
          <w:noProof/>
          <w:lang w:eastAsia="pt-BR" w:bidi="ar-SA"/>
        </w:rPr>
        <mc:AlternateContent>
          <mc:Choice Requires="wps">
            <w:drawing>
              <wp:anchor distT="4294967295" distB="4294967295" distL="0" distR="0" simplePos="0" relativeHeight="251677696" behindDoc="1" locked="0" layoutInCell="1" allowOverlap="1" wp14:anchorId="112A822E" wp14:editId="26D0EA8A">
                <wp:simplePos x="0" y="0"/>
                <wp:positionH relativeFrom="page">
                  <wp:posOffset>4467860</wp:posOffset>
                </wp:positionH>
                <wp:positionV relativeFrom="paragraph">
                  <wp:posOffset>132079</wp:posOffset>
                </wp:positionV>
                <wp:extent cx="2635250" cy="0"/>
                <wp:effectExtent l="0" t="0" r="31750" b="19050"/>
                <wp:wrapTopAndBottom/>
                <wp:docPr id="11" name="Conector re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0"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1B78D" id="Conector reto 11" o:spid="_x0000_s1026" style="position:absolute;z-index:-25163878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1.8pt,10.4pt" to="559.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" strokecolor="#c2cde0" strokeweight="2pt">
                <w10:wrap type="topAndBottom" anchorx="page"/>
              </v:line>
            </w:pict>
          </mc:Fallback>
        </mc:AlternateContent>
      </w:r>
    </w:p>
    <w:p w14:paraId="6EF1BF26" w14:textId="77777777" w:rsidR="00FA287F" w:rsidRDefault="00FA287F" w:rsidP="00FA287F">
      <w:pPr>
        <w:ind w:left="6906"/>
        <w:divId w:val="1715159391"/>
        <w:rPr>
          <w:rFonts w:ascii="Calibri" w:hAnsi="Calibri"/>
          <w:sz w:val="16"/>
        </w:rPr>
      </w:pPr>
      <w:r>
        <w:rPr>
          <w:rFonts w:ascii="Calibri" w:hAnsi="Calibri"/>
          <w:sz w:val="16"/>
        </w:rPr>
        <w:t>Gerência de Erradicação do Trabalho Infantil – GET</w:t>
      </w:r>
    </w:p>
    <w:p w14:paraId="4B3EFF0D" w14:textId="77777777" w:rsidR="00FA287F" w:rsidRDefault="00FA287F" w:rsidP="00FA287F">
      <w:pPr>
        <w:pStyle w:val="Corpodetexto"/>
        <w:spacing w:after="0"/>
        <w:divId w:val="1715159391"/>
        <w:rPr>
          <w:rFonts w:ascii="Calibri"/>
          <w:sz w:val="12"/>
        </w:rPr>
      </w:pPr>
      <w:r>
        <w:rPr>
          <w:noProof/>
          <w:lang w:eastAsia="pt-BR" w:bidi="ar-SA"/>
        </w:rPr>
        <mc:AlternateContent>
          <mc:Choice Requires="wps">
            <w:drawing>
              <wp:anchor distT="4294967295" distB="4294967295" distL="0" distR="0" simplePos="0" relativeHeight="251678720" behindDoc="1" locked="0" layoutInCell="1" allowOverlap="1" wp14:anchorId="37C28314" wp14:editId="3C2B7307">
                <wp:simplePos x="0" y="0"/>
                <wp:positionH relativeFrom="page">
                  <wp:posOffset>1729105</wp:posOffset>
                </wp:positionH>
                <wp:positionV relativeFrom="paragraph">
                  <wp:posOffset>132079</wp:posOffset>
                </wp:positionV>
                <wp:extent cx="5476875" cy="0"/>
                <wp:effectExtent l="0" t="0" r="28575" b="19050"/>
                <wp:wrapTopAndBottom/>
                <wp:docPr id="1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line">
                          <a:avLst/>
                        </a:prstGeom>
                        <a:noFill/>
                        <a:ln w="25400">
                          <a:solidFill>
                            <a:srgbClr val="C2CDE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33F79" id="Conector reto 10" o:spid="_x0000_s1026" style="position:absolute;z-index:-2516377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36.15pt,10.4pt" to="567.4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" strokecolor="#c2cde0" strokeweight="2pt">
                <w10:wrap type="topAndBottom" anchorx="page"/>
              </v:line>
            </w:pict>
          </mc:Fallback>
        </mc:AlternateContent>
      </w:r>
    </w:p>
    <w:p w14:paraId="4ACB8571" w14:textId="77777777" w:rsidR="00FA287F" w:rsidRPr="009D52B9" w:rsidRDefault="00FA287F" w:rsidP="00FA287F">
      <w:pPr>
        <w:divId w:val="1715159391"/>
        <w:rPr>
          <w:rFonts w:ascii="Calibri"/>
          <w:sz w:val="8"/>
          <w:szCs w:val="8"/>
        </w:rPr>
        <w:sectPr w:rsidR="00FA287F" w:rsidRPr="009D52B9">
          <w:type w:val="continuous"/>
          <w:pgSz w:w="11910" w:h="16840"/>
          <w:pgMar w:top="2060" w:right="300" w:bottom="820" w:left="340" w:header="720" w:footer="720" w:gutter="0"/>
          <w:cols w:space="720"/>
        </w:sectPr>
      </w:pPr>
    </w:p>
    <w:p w14:paraId="7CCB1338" w14:textId="77777777" w:rsidR="00FA287F" w:rsidRDefault="00FA287F" w:rsidP="00FA287F">
      <w:pPr>
        <w:pStyle w:val="Ttulo2"/>
        <w:spacing w:before="0"/>
        <w:ind w:right="-5"/>
        <w:divId w:val="1715159391"/>
        <w:rPr>
          <w:rFonts w:asciiTheme="minorHAnsi" w:hAnsiTheme="minorHAnsi"/>
          <w:sz w:val="24"/>
          <w:szCs w:val="24"/>
        </w:rPr>
      </w:pPr>
      <w:r>
        <w:rPr>
          <w:rFonts w:asciiTheme="minorHAnsi" w:hAnsiTheme="minorHAnsi"/>
          <w:sz w:val="24"/>
          <w:szCs w:val="24"/>
        </w:rPr>
        <w:t xml:space="preserve">                  </w:t>
      </w:r>
      <w:r w:rsidRPr="009D52B9">
        <w:rPr>
          <w:rFonts w:asciiTheme="minorHAnsi" w:hAnsiTheme="minorHAnsi"/>
          <w:sz w:val="24"/>
          <w:szCs w:val="24"/>
        </w:rPr>
        <w:t>Secretaria de Desenvolvimento</w:t>
      </w:r>
    </w:p>
    <w:p w14:paraId="15AD3D03" w14:textId="77777777" w:rsidR="00FA287F" w:rsidRPr="009D52B9" w:rsidRDefault="00FA287F" w:rsidP="00FA287F">
      <w:pPr>
        <w:pStyle w:val="Ttulo2"/>
        <w:spacing w:before="0"/>
        <w:ind w:right="-5"/>
        <w:divId w:val="1715159391"/>
        <w:rPr>
          <w:rFonts w:asciiTheme="minorHAnsi" w:hAnsiTheme="minorHAnsi"/>
          <w:sz w:val="24"/>
          <w:szCs w:val="24"/>
        </w:rPr>
      </w:pPr>
      <w:r>
        <w:rPr>
          <w:rFonts w:asciiTheme="minorHAnsi" w:hAnsiTheme="minorHAnsi"/>
          <w:sz w:val="24"/>
          <w:szCs w:val="24"/>
        </w:rPr>
        <w:t xml:space="preserve">   </w:t>
      </w:r>
      <w:r w:rsidRPr="009D52B9">
        <w:rPr>
          <w:rFonts w:asciiTheme="minorHAnsi" w:hAnsiTheme="minorHAnsi"/>
          <w:sz w:val="24"/>
          <w:szCs w:val="24"/>
        </w:rPr>
        <w:t xml:space="preserve"> </w:t>
      </w:r>
      <w:r>
        <w:rPr>
          <w:rFonts w:asciiTheme="minorHAnsi" w:hAnsiTheme="minorHAnsi"/>
          <w:sz w:val="24"/>
          <w:szCs w:val="24"/>
        </w:rPr>
        <w:t xml:space="preserve">              </w:t>
      </w:r>
      <w:r w:rsidRPr="009D52B9">
        <w:rPr>
          <w:rFonts w:asciiTheme="minorHAnsi" w:hAnsiTheme="minorHAnsi"/>
          <w:sz w:val="24"/>
          <w:szCs w:val="24"/>
        </w:rPr>
        <w:t>Local</w:t>
      </w:r>
      <w:r w:rsidRPr="009D52B9">
        <w:rPr>
          <w:rFonts w:asciiTheme="minorHAnsi" w:hAnsiTheme="minorHAnsi"/>
          <w:spacing w:val="-32"/>
          <w:sz w:val="24"/>
          <w:szCs w:val="24"/>
        </w:rPr>
        <w:t xml:space="preserve"> </w:t>
      </w:r>
      <w:r w:rsidRPr="009D52B9">
        <w:rPr>
          <w:rFonts w:asciiTheme="minorHAnsi" w:hAnsiTheme="minorHAnsi"/>
          <w:sz w:val="24"/>
          <w:szCs w:val="24"/>
        </w:rPr>
        <w:t>– SDL</w:t>
      </w:r>
    </w:p>
    <w:p w14:paraId="320A64B2" w14:textId="77777777" w:rsidR="00FA287F" w:rsidRDefault="00FA287F" w:rsidP="00FA287F">
      <w:pPr>
        <w:ind w:left="418" w:right="602"/>
        <w:divId w:val="1715159391"/>
        <w:rPr>
          <w:rFonts w:asciiTheme="minorHAnsi" w:hAnsiTheme="minorHAnsi"/>
        </w:rPr>
      </w:pPr>
      <w:r>
        <w:rPr>
          <w:rFonts w:asciiTheme="minorHAnsi" w:hAnsiTheme="minorHAnsi"/>
        </w:rPr>
        <w:t xml:space="preserve">  </w:t>
      </w:r>
    </w:p>
    <w:p w14:paraId="53C5DAE0" w14:textId="77777777" w:rsidR="00FA287F" w:rsidRDefault="00FA287F" w:rsidP="00FA287F">
      <w:pPr>
        <w:ind w:left="418" w:right="602"/>
        <w:divId w:val="1715159391"/>
        <w:rPr>
          <w:rFonts w:asciiTheme="minorHAnsi" w:hAnsiTheme="minorHAnsi"/>
        </w:rPr>
      </w:pPr>
    </w:p>
    <w:p w14:paraId="686AB7E3" w14:textId="77777777" w:rsidR="00FA287F" w:rsidRDefault="00FA287F" w:rsidP="00FA287F">
      <w:pPr>
        <w:ind w:left="418" w:right="602"/>
        <w:divId w:val="1715159391"/>
        <w:rPr>
          <w:rFonts w:asciiTheme="minorHAnsi" w:hAnsiTheme="minorHAnsi"/>
        </w:rPr>
      </w:pPr>
    </w:p>
    <w:p w14:paraId="611D6A9C" w14:textId="77777777" w:rsidR="00FA287F" w:rsidRDefault="00FA287F" w:rsidP="00FA287F">
      <w:pPr>
        <w:ind w:left="418" w:right="602"/>
        <w:divId w:val="1715159391"/>
        <w:rPr>
          <w:rFonts w:asciiTheme="minorHAnsi" w:hAnsiTheme="minorHAnsi"/>
        </w:rPr>
      </w:pPr>
    </w:p>
    <w:p w14:paraId="408FD922" w14:textId="77777777" w:rsidR="00FA287F" w:rsidRDefault="00FA287F" w:rsidP="00FA287F">
      <w:pPr>
        <w:ind w:left="418" w:right="602"/>
        <w:divId w:val="1715159391"/>
        <w:rPr>
          <w:rFonts w:ascii="Calibri" w:hAnsi="Calibri"/>
          <w:sz w:val="16"/>
        </w:rPr>
      </w:pPr>
      <w:r w:rsidRPr="009D52B9">
        <w:rPr>
          <w:rFonts w:asciiTheme="minorHAnsi" w:hAnsiTheme="minorHAnsi"/>
        </w:rPr>
        <w:br w:type="column"/>
      </w:r>
      <w:r>
        <w:rPr>
          <w:rFonts w:ascii="Calibri" w:hAnsi="Calibri"/>
          <w:sz w:val="16"/>
        </w:rPr>
        <w:t>Departamento de Meio Ambiente e Saneamento Básico – DMA</w:t>
      </w:r>
    </w:p>
    <w:p w14:paraId="6989CDDB" w14:textId="77777777" w:rsidR="00FA287F" w:rsidRDefault="00FA287F" w:rsidP="00FA287F">
      <w:pPr>
        <w:pStyle w:val="Corpodetexto"/>
        <w:spacing w:after="0"/>
        <w:ind w:left="187"/>
        <w:divId w:val="1715159391"/>
        <w:rPr>
          <w:rFonts w:ascii="Calibri"/>
          <w:sz w:val="4"/>
        </w:rPr>
      </w:pPr>
      <w:r>
        <w:rPr>
          <w:noProof/>
          <w:lang w:eastAsia="pt-BR" w:bidi="ar-SA"/>
        </w:rPr>
        <mc:AlternateContent>
          <mc:Choice Requires="wpg">
            <w:drawing>
              <wp:inline distT="0" distB="0" distL="0" distR="0" wp14:anchorId="69E8A86F" wp14:editId="1D92A2D0">
                <wp:extent cx="2635885" cy="26035"/>
                <wp:effectExtent l="16510" t="6350" r="14605" b="5715"/>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6035"/>
                          <a:chOff x="0" y="0"/>
                          <a:chExt cx="4151" cy="41"/>
                        </a:xfrm>
                      </wpg:grpSpPr>
                      <wps:wsp>
                        <wps:cNvPr id="8" name="Line 7"/>
                        <wps:cNvCnPr>
                          <a:cxnSpLocks noChangeShapeType="1"/>
                        </wps:cNvCnPr>
                        <wps:spPr bwMode="auto">
                          <a:xfrm>
                            <a:off x="0" y="20"/>
                            <a:ext cx="4151" cy="0"/>
                          </a:xfrm>
                          <a:prstGeom prst="line">
                            <a:avLst/>
                          </a:prstGeom>
                          <a:noFill/>
                          <a:ln w="25400">
                            <a:solidFill>
                              <a:srgbClr val="C2CDE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4A937B" id="Grupo 7" o:spid="_x0000_s1026" style="width:207.55pt;height:2.05pt;mso-position-horizontal-relative:char;mso-position-vertical-relative:line" coordsize="41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">
                <v:line id="Line 7" o:spid="_x0000_s1027" style="position:absolute;visibility:visible;mso-wrap-style:square" from="0,20" to="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" strokecolor="#c2cde0" strokeweight="2pt"/>
                <w10:anchorlock/>
              </v:group>
            </w:pict>
          </mc:Fallback>
        </mc:AlternateContent>
      </w:r>
    </w:p>
    <w:p w14:paraId="66AB48F6" w14:textId="77777777" w:rsidR="00FA287F" w:rsidRDefault="00FA287F" w:rsidP="00FA287F">
      <w:pPr>
        <w:ind w:left="418"/>
        <w:divId w:val="1715159391"/>
        <w:rPr>
          <w:rFonts w:ascii="Calibri" w:hAnsi="Calibri"/>
          <w:sz w:val="16"/>
        </w:rPr>
      </w:pPr>
      <w:r>
        <w:rPr>
          <w:rFonts w:ascii="Calibri" w:hAnsi="Calibri"/>
          <w:sz w:val="16"/>
        </w:rPr>
        <w:t>Gerência de Habitação e Regularização Fundiária – GH</w:t>
      </w:r>
      <w:r w:rsidR="00F44847">
        <w:rPr>
          <w:rFonts w:ascii="Calibri" w:hAnsi="Calibri"/>
          <w:sz w:val="16"/>
        </w:rPr>
        <w:t>R</w:t>
      </w:r>
    </w:p>
    <w:p w14:paraId="541AEF9D" w14:textId="77777777" w:rsidR="00FA287F" w:rsidRDefault="00FA287F" w:rsidP="00FA287F">
      <w:pPr>
        <w:ind w:left="418"/>
        <w:divId w:val="1715159391"/>
        <w:rPr>
          <w:rFonts w:ascii="Calibri" w:hAnsi="Calibri"/>
          <w:sz w:val="16"/>
        </w:rPr>
      </w:pPr>
      <w:r>
        <w:rPr>
          <w:noProof/>
          <w:lang w:eastAsia="pt-BR" w:bidi="ar-SA"/>
        </w:rPr>
        <mc:AlternateContent>
          <mc:Choice Requires="wpg">
            <w:drawing>
              <wp:inline distT="0" distB="0" distL="0" distR="0" wp14:anchorId="1D7CBC0A" wp14:editId="55468121">
                <wp:extent cx="2635885" cy="26035"/>
                <wp:effectExtent l="20320" t="6985" r="20320" b="508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6035"/>
                          <a:chOff x="0" y="0"/>
                          <a:chExt cx="4151" cy="41"/>
                        </a:xfrm>
                      </wpg:grpSpPr>
                      <wps:wsp>
                        <wps:cNvPr id="4" name="Line 7"/>
                        <wps:cNvCnPr>
                          <a:cxnSpLocks noChangeShapeType="1"/>
                        </wps:cNvCnPr>
                        <wps:spPr bwMode="auto">
                          <a:xfrm>
                            <a:off x="0" y="20"/>
                            <a:ext cx="4151" cy="0"/>
                          </a:xfrm>
                          <a:prstGeom prst="line">
                            <a:avLst/>
                          </a:prstGeom>
                          <a:noFill/>
                          <a:ln w="25400">
                            <a:solidFill>
                              <a:srgbClr val="C2CDE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06365F" id="Grupo 3" o:spid="_x0000_s1026" style="width:207.55pt;height:2.05pt;mso-position-horizontal-relative:char;mso-position-vertical-relative:line" coordsize="41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">
                <v:line id="Line 7" o:spid="_x0000_s1027" style="position:absolute;visibility:visible;mso-wrap-style:square" from="0,20" to="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" strokecolor="#c2cde0" strokeweight="2pt"/>
                <w10:anchorlock/>
              </v:group>
            </w:pict>
          </mc:Fallback>
        </mc:AlternateContent>
      </w:r>
    </w:p>
    <w:p w14:paraId="2867499B" w14:textId="77777777" w:rsidR="00FA287F" w:rsidRDefault="00FA287F" w:rsidP="00FA287F">
      <w:pPr>
        <w:divId w:val="1715159391"/>
        <w:rPr>
          <w:rFonts w:ascii="Calibri" w:hAnsi="Calibri"/>
          <w:sz w:val="16"/>
        </w:rPr>
        <w:sectPr w:rsidR="00FA287F">
          <w:type w:val="continuous"/>
          <w:pgSz w:w="11910" w:h="16840"/>
          <w:pgMar w:top="2060" w:right="300" w:bottom="820" w:left="340" w:header="720" w:footer="720" w:gutter="0"/>
          <w:cols w:num="2" w:space="720" w:equalWidth="0">
            <w:col w:w="6449" w:space="40"/>
            <w:col w:w="4781"/>
          </w:cols>
        </w:sectPr>
      </w:pPr>
      <w:r>
        <w:rPr>
          <w:rFonts w:ascii="Calibri" w:hAnsi="Calibri"/>
          <w:sz w:val="16"/>
        </w:rPr>
        <w:t xml:space="preserve">            Gerência de Indústria, Comércio, Serviços e Turismo – GIC</w:t>
      </w:r>
    </w:p>
    <w:p w14:paraId="1D7F848B" w14:textId="594331CB" w:rsidR="00604350" w:rsidRDefault="00604350" w:rsidP="0088061C">
      <w:pPr>
        <w:pStyle w:val="titulo2"/>
        <w:spacing w:before="0" w:beforeAutospacing="0" w:after="0" w:afterAutospacing="0"/>
        <w:divId w:val="1384602724"/>
      </w:pPr>
      <w:r>
        <w:lastRenderedPageBreak/>
        <w:t>a) Análise da situação Econômica e financeira do Município</w:t>
      </w:r>
    </w:p>
    <w:p w14:paraId="01DA2FE3" w14:textId="77777777" w:rsidR="0088061C" w:rsidRDefault="0088061C" w:rsidP="0088061C">
      <w:pPr>
        <w:pStyle w:val="titulo2"/>
        <w:spacing w:before="0" w:beforeAutospacing="0" w:after="0" w:afterAutospacing="0"/>
        <w:divId w:val="1384602724"/>
      </w:pP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969"/>
        <w:gridCol w:w="2657"/>
      </w:tblGrid>
      <w:tr w:rsidR="00604350" w:rsidRPr="00B41293" w14:paraId="3ECB19C7" w14:textId="77777777">
        <w:trPr>
          <w:divId w:val="1384602724"/>
        </w:trPr>
        <w:tc>
          <w:tcPr>
            <w:tcW w:w="0" w:type="auto"/>
            <w:gridSpan w:val="2"/>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00C9C0B" w14:textId="77777777" w:rsidR="00604350" w:rsidRPr="00965543" w:rsidRDefault="00604350">
            <w:pPr>
              <w:pStyle w:val="ptabelacentro"/>
            </w:pPr>
            <w:r w:rsidRPr="00965543">
              <w:rPr>
                <w:b/>
                <w:bCs/>
              </w:rPr>
              <w:t>Principais indicadores financeiros e econômicos</w:t>
            </w:r>
            <w:r w:rsidRPr="00965543">
              <w:t xml:space="preserve"> </w:t>
            </w:r>
          </w:p>
        </w:tc>
      </w:tr>
      <w:tr w:rsidR="00604350" w:rsidRPr="00B41293" w14:paraId="58EEC5E9" w14:textId="77777777">
        <w:trPr>
          <w:divId w:val="1384602724"/>
        </w:trPr>
        <w:tc>
          <w:tcPr>
            <w:tcW w:w="37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0A8C196" w14:textId="77777777" w:rsidR="00604350" w:rsidRPr="00965543" w:rsidRDefault="00604350">
            <w:pPr>
              <w:pStyle w:val="ptabelacentro"/>
            </w:pPr>
            <w:r w:rsidRPr="00965543">
              <w:rPr>
                <w:b/>
                <w:bCs/>
              </w:rPr>
              <w:t>Liquidez Financeira</w:t>
            </w:r>
            <w:r w:rsidRPr="00965543">
              <w:t xml:space="preserve"> </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5174640" w14:textId="77777777" w:rsidR="00604350" w:rsidRPr="00965543" w:rsidRDefault="00604350">
            <w:pPr>
              <w:pStyle w:val="ptabelacentro"/>
            </w:pPr>
            <w:r w:rsidRPr="00965543">
              <w:rPr>
                <w:b/>
                <w:bCs/>
              </w:rPr>
              <w:t>Até Período</w:t>
            </w:r>
            <w:r w:rsidRPr="00965543">
              <w:t xml:space="preserve"> </w:t>
            </w:r>
          </w:p>
        </w:tc>
      </w:tr>
      <w:tr w:rsidR="00377631" w:rsidRPr="00B41293" w14:paraId="50ED4AEB" w14:textId="77777777">
        <w:trPr>
          <w:divId w:val="1384602724"/>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5B2B727B" w14:textId="77777777" w:rsidR="00377631" w:rsidRPr="00965543" w:rsidRDefault="00377631">
            <w:pPr>
              <w:pStyle w:val="ptabelaesquerda"/>
            </w:pPr>
            <w:r w:rsidRPr="00965543">
              <w:t>(+) Ativo Financeiro</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CD3B5AC" w14:textId="3C6F3569" w:rsidR="00377631" w:rsidRPr="00C05311" w:rsidRDefault="00557F61" w:rsidP="00377631">
            <w:pPr>
              <w:pStyle w:val="ptabeladireita"/>
              <w:rPr>
                <w:highlight w:val="yellow"/>
              </w:rPr>
            </w:pPr>
            <w:r>
              <w:t>12.188.953,61</w:t>
            </w:r>
          </w:p>
        </w:tc>
      </w:tr>
      <w:tr w:rsidR="00377631" w:rsidRPr="00B41293" w14:paraId="20204D99" w14:textId="77777777">
        <w:trPr>
          <w:divId w:val="1384602724"/>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A60057E" w14:textId="77777777" w:rsidR="00377631" w:rsidRPr="00965543" w:rsidRDefault="00377631">
            <w:pPr>
              <w:pStyle w:val="ptabelaesquerda"/>
            </w:pPr>
            <w:r w:rsidRPr="00965543">
              <w:t>(-) Passivo Financeiro</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0BF90BD" w14:textId="430ED7A4" w:rsidR="00377631" w:rsidRPr="00C05311" w:rsidRDefault="00557F61" w:rsidP="00377631">
            <w:pPr>
              <w:pStyle w:val="ptabeladireita"/>
              <w:rPr>
                <w:highlight w:val="yellow"/>
              </w:rPr>
            </w:pPr>
            <w:r>
              <w:t>4.675.690,19</w:t>
            </w:r>
          </w:p>
        </w:tc>
      </w:tr>
      <w:tr w:rsidR="00377631" w:rsidRPr="00B41293" w14:paraId="64F78B2B" w14:textId="77777777">
        <w:trPr>
          <w:divId w:val="1384602724"/>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24D9D22" w14:textId="77777777" w:rsidR="00377631" w:rsidRPr="00965543" w:rsidRDefault="00377631">
            <w:pPr>
              <w:pStyle w:val="ptabelaesquerda"/>
            </w:pPr>
            <w:r w:rsidRPr="00965543">
              <w:rPr>
                <w:b/>
                <w:bCs/>
              </w:rPr>
              <w:t>Superávit</w:t>
            </w:r>
            <w:r w:rsidRPr="00965543">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691DDD2" w14:textId="7BBAC092" w:rsidR="00377631" w:rsidRPr="00C05311" w:rsidRDefault="00557F61" w:rsidP="00377631">
            <w:pPr>
              <w:pStyle w:val="ptabeladireita"/>
              <w:rPr>
                <w:highlight w:val="yellow"/>
              </w:rPr>
            </w:pPr>
            <w:r w:rsidRPr="00557F61">
              <w:rPr>
                <w:b/>
                <w:bCs/>
              </w:rPr>
              <w:t>7.513.263,42</w:t>
            </w:r>
            <w:r w:rsidR="00377631" w:rsidRPr="00C05311">
              <w:rPr>
                <w:highlight w:val="yellow"/>
              </w:rPr>
              <w:t xml:space="preserve"> </w:t>
            </w:r>
          </w:p>
        </w:tc>
      </w:tr>
      <w:tr w:rsidR="00604350" w:rsidRPr="00B41293" w14:paraId="69E9500E" w14:textId="77777777">
        <w:trPr>
          <w:divId w:val="1384602724"/>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7A2CE36" w14:textId="77777777" w:rsidR="00604350" w:rsidRPr="00965543" w:rsidRDefault="00604350">
            <w:pPr>
              <w:pStyle w:val="ptabelacentro"/>
            </w:pPr>
            <w:r w:rsidRPr="00965543">
              <w:rPr>
                <w:b/>
                <w:bCs/>
              </w:rPr>
              <w:t>Liquidez Corrente</w:t>
            </w:r>
            <w:r w:rsidRPr="00965543">
              <w:t xml:space="preserve"> </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BCD9C14" w14:textId="77777777" w:rsidR="00604350" w:rsidRPr="00C05311" w:rsidRDefault="00604350">
            <w:pPr>
              <w:pStyle w:val="ptabelacentro"/>
              <w:rPr>
                <w:highlight w:val="yellow"/>
              </w:rPr>
            </w:pPr>
            <w:r w:rsidRPr="00557F61">
              <w:rPr>
                <w:b/>
                <w:bCs/>
              </w:rPr>
              <w:t>Até Período</w:t>
            </w:r>
            <w:r w:rsidRPr="00557F61">
              <w:t xml:space="preserve"> </w:t>
            </w:r>
          </w:p>
        </w:tc>
      </w:tr>
      <w:tr w:rsidR="00377631" w:rsidRPr="00B41293" w14:paraId="31ED1D92" w14:textId="77777777">
        <w:trPr>
          <w:divId w:val="1384602724"/>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6B10A0B" w14:textId="77777777" w:rsidR="00377631" w:rsidRPr="00965543" w:rsidRDefault="00377631">
            <w:pPr>
              <w:pStyle w:val="ptabelaesquerda"/>
            </w:pPr>
            <w:r w:rsidRPr="00965543">
              <w:t>(+) Ativo Circulante</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0DB237C" w14:textId="7D0464BC" w:rsidR="00377631" w:rsidRPr="00C05311" w:rsidRDefault="00557F61" w:rsidP="00377631">
            <w:pPr>
              <w:pStyle w:val="ptabeladireita"/>
              <w:rPr>
                <w:highlight w:val="yellow"/>
              </w:rPr>
            </w:pPr>
            <w:r>
              <w:t>15.709.287,71</w:t>
            </w:r>
          </w:p>
        </w:tc>
      </w:tr>
      <w:tr w:rsidR="00377631" w:rsidRPr="00B41293" w14:paraId="056A8AAE" w14:textId="77777777">
        <w:trPr>
          <w:divId w:val="1384602724"/>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094357D" w14:textId="77777777" w:rsidR="00377631" w:rsidRPr="00965543" w:rsidRDefault="00377631">
            <w:pPr>
              <w:pStyle w:val="ptabelaesquerda"/>
            </w:pPr>
            <w:r w:rsidRPr="00965543">
              <w:t>(-) Passivo Circulante</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0D4F93F" w14:textId="684CF871" w:rsidR="00377631" w:rsidRPr="00C05311" w:rsidRDefault="00557F61" w:rsidP="00377631">
            <w:pPr>
              <w:pStyle w:val="ptabeladireita"/>
              <w:rPr>
                <w:highlight w:val="yellow"/>
              </w:rPr>
            </w:pPr>
            <w:r>
              <w:t>2.683.531,72</w:t>
            </w:r>
          </w:p>
        </w:tc>
      </w:tr>
      <w:tr w:rsidR="00377631" w:rsidRPr="00B41293" w14:paraId="780588DA" w14:textId="77777777">
        <w:trPr>
          <w:divId w:val="1384602724"/>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356EFCE" w14:textId="77777777" w:rsidR="00377631" w:rsidRPr="00965543" w:rsidRDefault="00377631" w:rsidP="006B09F6">
            <w:pPr>
              <w:pStyle w:val="ptabelaesquerda"/>
            </w:pPr>
            <w:r w:rsidRPr="00965543">
              <w:rPr>
                <w:b/>
                <w:bCs/>
              </w:rPr>
              <w:t>Superávit</w:t>
            </w:r>
            <w:r w:rsidRPr="00965543">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93A98D3" w14:textId="02578060" w:rsidR="00377631" w:rsidRPr="00C05311" w:rsidRDefault="00557F61" w:rsidP="00377631">
            <w:pPr>
              <w:pStyle w:val="ptabeladireita"/>
              <w:rPr>
                <w:highlight w:val="yellow"/>
              </w:rPr>
            </w:pPr>
            <w:r w:rsidRPr="00557F61">
              <w:rPr>
                <w:b/>
                <w:bCs/>
              </w:rPr>
              <w:t>13.025.755,99</w:t>
            </w:r>
          </w:p>
        </w:tc>
      </w:tr>
      <w:tr w:rsidR="009563BE" w:rsidRPr="00B41293" w14:paraId="2F5742AB" w14:textId="77777777" w:rsidTr="009563BE">
        <w:trPr>
          <w:divId w:val="1384602724"/>
        </w:trPr>
        <w:tc>
          <w:tcPr>
            <w:tcW w:w="37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76007DD" w14:textId="77777777" w:rsidR="009563BE" w:rsidRPr="00965543" w:rsidRDefault="009563BE" w:rsidP="009563BE">
            <w:pPr>
              <w:pStyle w:val="ptabelacentro"/>
              <w:jc w:val="left"/>
            </w:pPr>
            <w:r w:rsidRPr="00965543">
              <w:rPr>
                <w:b/>
                <w:bCs/>
              </w:rPr>
              <w:t>Despesa Corrente X Receita Corrente</w:t>
            </w:r>
            <w:r w:rsidRPr="00965543">
              <w:t xml:space="preserve"> </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A1A55B9" w14:textId="77777777" w:rsidR="009563BE" w:rsidRPr="00C05311" w:rsidRDefault="009563BE">
            <w:pPr>
              <w:pStyle w:val="ptabelacentro"/>
              <w:rPr>
                <w:highlight w:val="yellow"/>
              </w:rPr>
            </w:pPr>
            <w:r w:rsidRPr="0062199D">
              <w:rPr>
                <w:b/>
                <w:bCs/>
              </w:rPr>
              <w:t>Até Período</w:t>
            </w:r>
            <w:r w:rsidRPr="0062199D">
              <w:t xml:space="preserve"> </w:t>
            </w:r>
          </w:p>
        </w:tc>
      </w:tr>
      <w:tr w:rsidR="00377631" w:rsidRPr="00B41293" w14:paraId="4DFD6A36" w14:textId="77777777" w:rsidTr="00426BF2">
        <w:trPr>
          <w:divId w:val="1384602724"/>
          <w:trHeight w:val="326"/>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1A57742" w14:textId="77777777" w:rsidR="00377631" w:rsidRPr="00965543" w:rsidRDefault="00377631" w:rsidP="009563BE">
            <w:pPr>
              <w:pStyle w:val="ptabeladireita"/>
              <w:jc w:val="left"/>
            </w:pPr>
            <w:r w:rsidRPr="00965543">
              <w:t>(-) Despesas Correntes</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3DCF05A" w14:textId="76757B52" w:rsidR="00377631" w:rsidRPr="00C05311" w:rsidRDefault="0084264C" w:rsidP="00377631">
            <w:pPr>
              <w:pStyle w:val="ptabeladireita"/>
              <w:rPr>
                <w:highlight w:val="yellow"/>
              </w:rPr>
            </w:pPr>
            <w:r>
              <w:t>30.951.898,62</w:t>
            </w:r>
          </w:p>
        </w:tc>
      </w:tr>
      <w:tr w:rsidR="00377631" w:rsidRPr="00B41293" w14:paraId="5D7877A1" w14:textId="77777777" w:rsidTr="00426BF2">
        <w:trPr>
          <w:divId w:val="1384602724"/>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DE07854" w14:textId="77777777" w:rsidR="00377631" w:rsidRPr="00965543" w:rsidRDefault="00377631" w:rsidP="009563BE">
            <w:pPr>
              <w:pStyle w:val="ptabeladireita"/>
              <w:jc w:val="left"/>
            </w:pPr>
            <w:r w:rsidRPr="00965543">
              <w:t>(+) Receitas Correntes</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774F8C4" w14:textId="5C06A1E1" w:rsidR="00377631" w:rsidRPr="00C05311" w:rsidRDefault="0084264C" w:rsidP="00377631">
            <w:pPr>
              <w:pStyle w:val="ptabeladireita"/>
              <w:rPr>
                <w:highlight w:val="yellow"/>
              </w:rPr>
            </w:pPr>
            <w:r>
              <w:t>33.045.757,56</w:t>
            </w:r>
          </w:p>
        </w:tc>
      </w:tr>
      <w:tr w:rsidR="00377631" w:rsidRPr="00B41293" w14:paraId="77FA952B" w14:textId="77777777" w:rsidTr="00426BF2">
        <w:trPr>
          <w:divId w:val="1384602724"/>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1924236" w14:textId="77777777" w:rsidR="00377631" w:rsidRPr="00965543" w:rsidRDefault="00377631" w:rsidP="009563BE">
            <w:pPr>
              <w:pStyle w:val="ptabeladireita"/>
              <w:jc w:val="left"/>
            </w:pPr>
            <w:r w:rsidRPr="00965543">
              <w:rPr>
                <w:b/>
                <w:bCs/>
              </w:rPr>
              <w:t>Superávit</w:t>
            </w:r>
            <w:r w:rsidRPr="00965543">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30312F2" w14:textId="5B168F4D" w:rsidR="00377631" w:rsidRPr="00C05311" w:rsidRDefault="0084264C" w:rsidP="00377631">
            <w:pPr>
              <w:pStyle w:val="ptabeladireita"/>
              <w:rPr>
                <w:highlight w:val="yellow"/>
              </w:rPr>
            </w:pPr>
            <w:r w:rsidRPr="0084264C">
              <w:rPr>
                <w:b/>
                <w:bCs/>
              </w:rPr>
              <w:t>2.093.858,94</w:t>
            </w:r>
          </w:p>
        </w:tc>
      </w:tr>
      <w:tr w:rsidR="00604350" w:rsidRPr="00B41293" w14:paraId="1F4C57D4" w14:textId="77777777">
        <w:trPr>
          <w:divId w:val="1384602724"/>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33988DB" w14:textId="77777777" w:rsidR="00604350" w:rsidRPr="00965543" w:rsidRDefault="00604350">
            <w:pPr>
              <w:pStyle w:val="ptabelacentro"/>
            </w:pPr>
            <w:r w:rsidRPr="00965543">
              <w:rPr>
                <w:b/>
                <w:bCs/>
              </w:rPr>
              <w:t>Evolução do Patrimônio Liquido</w:t>
            </w:r>
            <w:r w:rsidRPr="00965543">
              <w:t xml:space="preserve"> </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1442BAD" w14:textId="77777777" w:rsidR="00604350" w:rsidRPr="00C05311" w:rsidRDefault="00604350">
            <w:pPr>
              <w:pStyle w:val="ptabelacentro"/>
              <w:rPr>
                <w:highlight w:val="yellow"/>
              </w:rPr>
            </w:pPr>
            <w:r w:rsidRPr="0084264C">
              <w:rPr>
                <w:b/>
                <w:bCs/>
              </w:rPr>
              <w:t>Até Período</w:t>
            </w:r>
            <w:r w:rsidRPr="0084264C">
              <w:t xml:space="preserve"> </w:t>
            </w:r>
          </w:p>
        </w:tc>
      </w:tr>
      <w:tr w:rsidR="00377631" w:rsidRPr="00B41293" w14:paraId="5006C286" w14:textId="77777777" w:rsidTr="0084264C">
        <w:trPr>
          <w:divId w:val="1384602724"/>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ED21A89" w14:textId="77777777" w:rsidR="00377631" w:rsidRPr="00965543" w:rsidRDefault="00377631">
            <w:pPr>
              <w:pStyle w:val="ptabelaesquerda"/>
            </w:pPr>
            <w:r w:rsidRPr="00965543">
              <w:t>(+) PL Final</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60" w:type="dxa"/>
              <w:left w:w="60" w:type="dxa"/>
              <w:bottom w:w="60" w:type="dxa"/>
              <w:right w:w="60" w:type="dxa"/>
            </w:tcMar>
            <w:vAlign w:val="center"/>
            <w:hideMark/>
          </w:tcPr>
          <w:p w14:paraId="6D50CE49" w14:textId="7FDD4C8C" w:rsidR="00377631" w:rsidRPr="00C05311" w:rsidRDefault="0083196F" w:rsidP="00377631">
            <w:pPr>
              <w:pStyle w:val="ptabeladireita"/>
              <w:rPr>
                <w:highlight w:val="yellow"/>
              </w:rPr>
            </w:pPr>
            <w:r>
              <w:t>38.990.745,46</w:t>
            </w:r>
          </w:p>
        </w:tc>
      </w:tr>
      <w:tr w:rsidR="00377631" w:rsidRPr="00B41293" w14:paraId="5D9F83BF" w14:textId="77777777" w:rsidTr="0084264C">
        <w:trPr>
          <w:divId w:val="1384602724"/>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E618033" w14:textId="77777777" w:rsidR="00377631" w:rsidRPr="00965543" w:rsidRDefault="00377631">
            <w:pPr>
              <w:pStyle w:val="ptabelaesquerda"/>
            </w:pPr>
            <w:r w:rsidRPr="00965543">
              <w:t>(-) PL Inicial</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60" w:type="dxa"/>
              <w:left w:w="60" w:type="dxa"/>
              <w:bottom w:w="60" w:type="dxa"/>
              <w:right w:w="60" w:type="dxa"/>
            </w:tcMar>
            <w:vAlign w:val="center"/>
            <w:hideMark/>
          </w:tcPr>
          <w:p w14:paraId="6D7FDF1E" w14:textId="67D706BC" w:rsidR="00377631" w:rsidRPr="00C05311" w:rsidRDefault="0084264C" w:rsidP="00377631">
            <w:pPr>
              <w:pStyle w:val="ptabeladireita"/>
              <w:rPr>
                <w:highlight w:val="yellow"/>
              </w:rPr>
            </w:pPr>
            <w:r w:rsidRPr="0084264C">
              <w:t>33.524.843,13</w:t>
            </w:r>
          </w:p>
        </w:tc>
      </w:tr>
      <w:tr w:rsidR="00377631" w14:paraId="72326475" w14:textId="77777777">
        <w:trPr>
          <w:divId w:val="1384602724"/>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B8E2E59" w14:textId="77777777" w:rsidR="00377631" w:rsidRPr="00965543" w:rsidRDefault="00377631">
            <w:pPr>
              <w:pStyle w:val="ptabelaesquerda"/>
            </w:pPr>
            <w:r w:rsidRPr="00965543">
              <w:rPr>
                <w:b/>
                <w:bCs/>
              </w:rPr>
              <w:t>Superávit</w:t>
            </w:r>
            <w:r w:rsidRPr="00965543">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894DEC1" w14:textId="2464144D" w:rsidR="00377631" w:rsidRPr="00C05311" w:rsidRDefault="0083196F" w:rsidP="0083196F">
            <w:pPr>
              <w:pStyle w:val="ptabeladireita"/>
              <w:rPr>
                <w:highlight w:val="yellow"/>
              </w:rPr>
            </w:pPr>
            <w:r w:rsidRPr="0083196F">
              <w:rPr>
                <w:b/>
                <w:bCs/>
              </w:rPr>
              <w:t>5.465.902,33</w:t>
            </w:r>
          </w:p>
        </w:tc>
      </w:tr>
    </w:tbl>
    <w:p w14:paraId="74A91688" w14:textId="77777777" w:rsidR="00290E4D" w:rsidRDefault="00604350">
      <w:pPr>
        <w:pStyle w:val="titulo2"/>
        <w:divId w:val="265041961"/>
      </w:pPr>
      <w:r>
        <w:t xml:space="preserve">b) Análise </w:t>
      </w:r>
      <w:r w:rsidR="00B41293">
        <w:t>sobre a Situação Administrativa</w:t>
      </w:r>
    </w:p>
    <w:p w14:paraId="15D262D5" w14:textId="77777777" w:rsidR="0010550E" w:rsidRDefault="0010550E">
      <w:pPr>
        <w:pStyle w:val="titulo2"/>
        <w:divId w:val="265041961"/>
      </w:pPr>
      <w:r>
        <w:t>Política de RH:</w:t>
      </w:r>
    </w:p>
    <w:p w14:paraId="43264FEF" w14:textId="622D0041" w:rsidR="00737AA3" w:rsidRDefault="0010550E" w:rsidP="00DD5F21">
      <w:pPr>
        <w:pStyle w:val="titulo2"/>
        <w:ind w:firstLine="993"/>
        <w:divId w:val="265041961"/>
        <w:rPr>
          <w:b w:val="0"/>
        </w:rPr>
      </w:pPr>
      <w:r w:rsidRPr="0010550E">
        <w:rPr>
          <w:b w:val="0"/>
        </w:rPr>
        <w:t xml:space="preserve">O controle do ponto dos servidores públicos municipais é realizado </w:t>
      </w:r>
      <w:r w:rsidR="00D136D6">
        <w:rPr>
          <w:b w:val="0"/>
        </w:rPr>
        <w:t xml:space="preserve">por meio </w:t>
      </w:r>
      <w:r w:rsidR="00D136D6" w:rsidRPr="0010550E">
        <w:rPr>
          <w:b w:val="0"/>
        </w:rPr>
        <w:t>de ponto biométrico</w:t>
      </w:r>
      <w:r w:rsidRPr="0010550E">
        <w:rPr>
          <w:b w:val="0"/>
        </w:rPr>
        <w:t xml:space="preserve">, levando em consideração a quantidade de servidores lotados em cada unidade e sua localização. </w:t>
      </w:r>
    </w:p>
    <w:p w14:paraId="2FD55366" w14:textId="4BBAD4E0" w:rsidR="00F44847" w:rsidRDefault="0010550E" w:rsidP="00DD5F21">
      <w:pPr>
        <w:pStyle w:val="titulo2"/>
        <w:ind w:firstLine="993"/>
        <w:divId w:val="265041961"/>
        <w:rPr>
          <w:b w:val="0"/>
        </w:rPr>
      </w:pPr>
      <w:r w:rsidRPr="0010550E">
        <w:rPr>
          <w:b w:val="0"/>
        </w:rPr>
        <w:t xml:space="preserve">Do ponto de vista do controle e confiabilidade das informações, temos que os </w:t>
      </w:r>
      <w:r w:rsidR="00F44847">
        <w:rPr>
          <w:b w:val="0"/>
        </w:rPr>
        <w:t xml:space="preserve">controles efetivamente existem, </w:t>
      </w:r>
      <w:r w:rsidR="003736A2">
        <w:rPr>
          <w:b w:val="0"/>
        </w:rPr>
        <w:t xml:space="preserve">tendo em vista que </w:t>
      </w:r>
      <w:r w:rsidR="00435392">
        <w:rPr>
          <w:b w:val="0"/>
        </w:rPr>
        <w:t>todos os</w:t>
      </w:r>
      <w:r w:rsidR="003736A2">
        <w:rPr>
          <w:b w:val="0"/>
        </w:rPr>
        <w:t xml:space="preserve"> setores e secretarias possu</w:t>
      </w:r>
      <w:r w:rsidR="00435392">
        <w:rPr>
          <w:b w:val="0"/>
        </w:rPr>
        <w:t>em</w:t>
      </w:r>
      <w:r w:rsidR="003736A2">
        <w:rPr>
          <w:b w:val="0"/>
        </w:rPr>
        <w:t xml:space="preserve"> ponto biométrico. E</w:t>
      </w:r>
      <w:r w:rsidR="00F44847">
        <w:rPr>
          <w:b w:val="0"/>
        </w:rPr>
        <w:t>m 202</w:t>
      </w:r>
      <w:r w:rsidR="00435392">
        <w:rPr>
          <w:b w:val="0"/>
        </w:rPr>
        <w:t>2</w:t>
      </w:r>
      <w:r w:rsidR="00F44847">
        <w:rPr>
          <w:b w:val="0"/>
        </w:rPr>
        <w:t xml:space="preserve"> foi ampliada a </w:t>
      </w:r>
      <w:r w:rsidR="00F44847" w:rsidRPr="0010550E">
        <w:rPr>
          <w:b w:val="0"/>
        </w:rPr>
        <w:t>utilização do ponto biométrico</w:t>
      </w:r>
      <w:r w:rsidR="00F44847">
        <w:rPr>
          <w:b w:val="0"/>
        </w:rPr>
        <w:t xml:space="preserve">, com a instalação de ponto eletrônico </w:t>
      </w:r>
      <w:r w:rsidR="00435392">
        <w:rPr>
          <w:b w:val="0"/>
        </w:rPr>
        <w:t xml:space="preserve">no </w:t>
      </w:r>
      <w:r w:rsidR="003736A2">
        <w:rPr>
          <w:b w:val="0"/>
        </w:rPr>
        <w:t>Centro de Referência de Assistência Social – CRAS</w:t>
      </w:r>
      <w:r w:rsidR="00435392">
        <w:rPr>
          <w:b w:val="0"/>
        </w:rPr>
        <w:t>.</w:t>
      </w:r>
    </w:p>
    <w:p w14:paraId="335017C6" w14:textId="5A54F879" w:rsidR="0088061C" w:rsidRDefault="00435392" w:rsidP="0088061C">
      <w:pPr>
        <w:pStyle w:val="titulo2"/>
        <w:ind w:firstLine="993"/>
        <w:divId w:val="265041961"/>
        <w:rPr>
          <w:b w:val="0"/>
        </w:rPr>
      </w:pPr>
      <w:r>
        <w:rPr>
          <w:b w:val="0"/>
        </w:rPr>
        <w:t>A nova reforma administrativa, iniciada em outubro de 2021, foi aprovada pelo Poder Legislativo em outubro e novembro de 2022, resulta</w:t>
      </w:r>
      <w:r w:rsidR="00D136D6">
        <w:rPr>
          <w:b w:val="0"/>
        </w:rPr>
        <w:t>n</w:t>
      </w:r>
      <w:r>
        <w:rPr>
          <w:b w:val="0"/>
        </w:rPr>
        <w:t xml:space="preserve">do nas leis </w:t>
      </w:r>
      <w:r w:rsidR="00F67FD2">
        <w:rPr>
          <w:b w:val="0"/>
        </w:rPr>
        <w:t xml:space="preserve">complementares n° </w:t>
      </w:r>
      <w:r w:rsidRPr="00AF53DB">
        <w:rPr>
          <w:b w:val="0"/>
        </w:rPr>
        <w:t>11</w:t>
      </w:r>
      <w:r>
        <w:rPr>
          <w:b w:val="0"/>
        </w:rPr>
        <w:t>1</w:t>
      </w:r>
      <w:r w:rsidRPr="00AF53DB">
        <w:rPr>
          <w:b w:val="0"/>
        </w:rPr>
        <w:t>/2022</w:t>
      </w:r>
      <w:r>
        <w:rPr>
          <w:b w:val="0"/>
        </w:rPr>
        <w:t xml:space="preserve"> de </w:t>
      </w:r>
      <w:r w:rsidR="00F67FD2">
        <w:rPr>
          <w:b w:val="0"/>
        </w:rPr>
        <w:t>27 de outubro de 2022, n</w:t>
      </w:r>
      <w:r w:rsidR="00F67FD2" w:rsidRPr="00F67FD2">
        <w:rPr>
          <w:b w:val="0"/>
        </w:rPr>
        <w:t>º 112/2022</w:t>
      </w:r>
      <w:r w:rsidR="00F67FD2">
        <w:rPr>
          <w:b w:val="0"/>
        </w:rPr>
        <w:t xml:space="preserve"> de </w:t>
      </w:r>
      <w:r w:rsidR="00F67FD2" w:rsidRPr="00F67FD2">
        <w:rPr>
          <w:b w:val="0"/>
        </w:rPr>
        <w:t>08 de novembro de 2022</w:t>
      </w:r>
      <w:r w:rsidR="00F67FD2">
        <w:rPr>
          <w:b w:val="0"/>
        </w:rPr>
        <w:t xml:space="preserve"> e n° </w:t>
      </w:r>
      <w:r w:rsidR="00F67FD2" w:rsidRPr="00F67FD2">
        <w:rPr>
          <w:b w:val="0"/>
        </w:rPr>
        <w:t>113/2022 de 08 de novembro de 2022.</w:t>
      </w:r>
      <w:r w:rsidR="00777305">
        <w:rPr>
          <w:b w:val="0"/>
        </w:rPr>
        <w:t xml:space="preserve"> </w:t>
      </w:r>
      <w:r w:rsidR="00EB1FC8">
        <w:rPr>
          <w:b w:val="0"/>
        </w:rPr>
        <w:t xml:space="preserve">Quanto à revisão geral anual dos servidores, foi concedido reajuste de </w:t>
      </w:r>
      <w:r w:rsidR="00777305">
        <w:rPr>
          <w:b w:val="0"/>
        </w:rPr>
        <w:t>9,34</w:t>
      </w:r>
      <w:r w:rsidR="00EB1FC8">
        <w:rPr>
          <w:b w:val="0"/>
        </w:rPr>
        <w:t>%, correspondente ao Índice Nacional de Preços ao Consumidor – IPC, correspondente ao período acumulado do ano de 202</w:t>
      </w:r>
      <w:r w:rsidR="00777305">
        <w:rPr>
          <w:b w:val="0"/>
        </w:rPr>
        <w:t>1</w:t>
      </w:r>
      <w:r w:rsidR="00EB1FC8">
        <w:rPr>
          <w:b w:val="0"/>
        </w:rPr>
        <w:t>.</w:t>
      </w:r>
      <w:r w:rsidR="0050095D">
        <w:rPr>
          <w:b w:val="0"/>
        </w:rPr>
        <w:t xml:space="preserve"> </w:t>
      </w:r>
    </w:p>
    <w:p w14:paraId="67E60D5C" w14:textId="77777777" w:rsidR="0088061C" w:rsidRDefault="0088061C" w:rsidP="00737AA3">
      <w:pPr>
        <w:pStyle w:val="titulo2"/>
        <w:divId w:val="265041961"/>
      </w:pPr>
    </w:p>
    <w:p w14:paraId="5DCBF424" w14:textId="3FFCFF97" w:rsidR="00737AA3" w:rsidRDefault="00737AA3" w:rsidP="00737AA3">
      <w:pPr>
        <w:pStyle w:val="titulo2"/>
        <w:divId w:val="265041961"/>
        <w:rPr>
          <w:b w:val="0"/>
        </w:rPr>
      </w:pPr>
      <w:r w:rsidRPr="00737AA3">
        <w:t>Condições de Trabalho:</w:t>
      </w:r>
      <w:r w:rsidR="0010550E" w:rsidRPr="00737AA3">
        <w:rPr>
          <w:b w:val="0"/>
        </w:rPr>
        <w:t xml:space="preserve"> </w:t>
      </w:r>
    </w:p>
    <w:p w14:paraId="7461EAEE" w14:textId="77777777" w:rsidR="00B41293" w:rsidRDefault="0010550E" w:rsidP="00DD5F21">
      <w:pPr>
        <w:pStyle w:val="titulo2"/>
        <w:ind w:firstLine="993"/>
        <w:divId w:val="265041961"/>
        <w:rPr>
          <w:b w:val="0"/>
        </w:rPr>
      </w:pPr>
      <w:r w:rsidRPr="00737AA3">
        <w:rPr>
          <w:b w:val="0"/>
        </w:rPr>
        <w:t xml:space="preserve">As condições de trabalho são razoáveis, uma vez que possuímos uma estrutura física antiga e não há uma sala especifica para cada área. </w:t>
      </w:r>
      <w:r w:rsidR="00737AA3">
        <w:rPr>
          <w:b w:val="0"/>
        </w:rPr>
        <w:t>Entretanto, em relação aos materiais e equipamentos necessários para o desempenho dos trabalhos, estamos muito bem munidos</w:t>
      </w:r>
      <w:r w:rsidR="00D17C29">
        <w:rPr>
          <w:b w:val="0"/>
        </w:rPr>
        <w:t xml:space="preserve">.   </w:t>
      </w:r>
      <w:r w:rsidR="00737AA3">
        <w:rPr>
          <w:b w:val="0"/>
        </w:rPr>
        <w:t xml:space="preserve"> </w:t>
      </w:r>
    </w:p>
    <w:p w14:paraId="7CE4B346" w14:textId="77777777" w:rsidR="0088061C" w:rsidRDefault="0088061C">
      <w:pPr>
        <w:pStyle w:val="titulo"/>
        <w:divId w:val="1148326435"/>
        <w:rPr>
          <w:sz w:val="19"/>
          <w:szCs w:val="19"/>
        </w:rPr>
      </w:pPr>
    </w:p>
    <w:p w14:paraId="76FA78C2" w14:textId="7AC89AB9" w:rsidR="00D6372A" w:rsidRPr="009C591C" w:rsidRDefault="008408D0">
      <w:pPr>
        <w:pStyle w:val="titulo"/>
        <w:divId w:val="1148326435"/>
        <w:rPr>
          <w:sz w:val="19"/>
          <w:szCs w:val="19"/>
        </w:rPr>
      </w:pPr>
      <w:r w:rsidRPr="009C591C">
        <w:rPr>
          <w:sz w:val="19"/>
          <w:szCs w:val="19"/>
        </w:rPr>
        <w:t>II - Descrição a</w:t>
      </w:r>
      <w:r w:rsidR="00604350" w:rsidRPr="009C591C">
        <w:rPr>
          <w:sz w:val="19"/>
          <w:szCs w:val="19"/>
        </w:rPr>
        <w:t>nalítica dos Programas do Orçamento Fiscal, da Seguridade Social e de Investimentos, com Indicação das Metas Físicas e Finance</w:t>
      </w:r>
      <w:r w:rsidRPr="009C591C">
        <w:rPr>
          <w:sz w:val="19"/>
          <w:szCs w:val="19"/>
        </w:rPr>
        <w:t>iras Previstas e Executadas de acordo com o e</w:t>
      </w:r>
      <w:r w:rsidR="00D6372A" w:rsidRPr="009C591C">
        <w:rPr>
          <w:sz w:val="19"/>
          <w:szCs w:val="19"/>
        </w:rPr>
        <w:t>stabelecido na LOA.</w:t>
      </w:r>
    </w:p>
    <w:p w14:paraId="01F7A7D6" w14:textId="6E36AA5D" w:rsidR="00A5677E" w:rsidRDefault="00A5677E" w:rsidP="00DD5F21">
      <w:pPr>
        <w:spacing w:line="360" w:lineRule="auto"/>
        <w:ind w:firstLine="993"/>
        <w:jc w:val="both"/>
        <w:divId w:val="779882393"/>
        <w:rPr>
          <w:rFonts w:ascii="Arial" w:hAnsi="Arial" w:cs="Arial"/>
          <w:sz w:val="19"/>
          <w:szCs w:val="19"/>
        </w:rPr>
      </w:pPr>
      <w:r w:rsidRPr="00A5677E">
        <w:rPr>
          <w:rFonts w:ascii="Arial" w:hAnsi="Arial" w:cs="Arial"/>
          <w:sz w:val="19"/>
          <w:szCs w:val="19"/>
        </w:rPr>
        <w:t>Facultado pela Portaria n° TC 0</w:t>
      </w:r>
      <w:r w:rsidR="000E6EB9">
        <w:rPr>
          <w:rFonts w:ascii="Arial" w:hAnsi="Arial" w:cs="Arial"/>
          <w:sz w:val="19"/>
          <w:szCs w:val="19"/>
        </w:rPr>
        <w:t>0</w:t>
      </w:r>
      <w:r w:rsidR="008949DE">
        <w:rPr>
          <w:rFonts w:ascii="Arial" w:hAnsi="Arial" w:cs="Arial"/>
          <w:sz w:val="19"/>
          <w:szCs w:val="19"/>
        </w:rPr>
        <w:t>32</w:t>
      </w:r>
      <w:r w:rsidRPr="00A5677E">
        <w:rPr>
          <w:rFonts w:ascii="Arial" w:hAnsi="Arial" w:cs="Arial"/>
          <w:sz w:val="19"/>
          <w:szCs w:val="19"/>
        </w:rPr>
        <w:t>/202</w:t>
      </w:r>
      <w:r w:rsidR="008949DE">
        <w:rPr>
          <w:rFonts w:ascii="Arial" w:hAnsi="Arial" w:cs="Arial"/>
          <w:sz w:val="19"/>
          <w:szCs w:val="19"/>
        </w:rPr>
        <w:t>3</w:t>
      </w:r>
      <w:r w:rsidRPr="00A5677E">
        <w:rPr>
          <w:rFonts w:ascii="Arial" w:hAnsi="Arial" w:cs="Arial"/>
          <w:sz w:val="19"/>
          <w:szCs w:val="19"/>
        </w:rPr>
        <w:t>, de</w:t>
      </w:r>
      <w:r w:rsidR="003E33C3">
        <w:rPr>
          <w:rFonts w:ascii="Arial" w:hAnsi="Arial" w:cs="Arial"/>
          <w:sz w:val="19"/>
          <w:szCs w:val="19"/>
        </w:rPr>
        <w:t xml:space="preserve"> </w:t>
      </w:r>
      <w:r w:rsidR="008949DE">
        <w:rPr>
          <w:rFonts w:ascii="Arial" w:hAnsi="Arial" w:cs="Arial"/>
          <w:sz w:val="19"/>
          <w:szCs w:val="19"/>
        </w:rPr>
        <w:t>06</w:t>
      </w:r>
      <w:r w:rsidRPr="00A5677E">
        <w:rPr>
          <w:rFonts w:ascii="Arial" w:hAnsi="Arial" w:cs="Arial"/>
          <w:sz w:val="19"/>
          <w:szCs w:val="19"/>
        </w:rPr>
        <w:t xml:space="preserve"> de </w:t>
      </w:r>
      <w:r w:rsidR="008949DE">
        <w:rPr>
          <w:rFonts w:ascii="Arial" w:hAnsi="Arial" w:cs="Arial"/>
          <w:sz w:val="19"/>
          <w:szCs w:val="19"/>
        </w:rPr>
        <w:t>fevereiro</w:t>
      </w:r>
      <w:r w:rsidRPr="00A5677E">
        <w:rPr>
          <w:rFonts w:ascii="Arial" w:hAnsi="Arial" w:cs="Arial"/>
          <w:sz w:val="19"/>
          <w:szCs w:val="19"/>
        </w:rPr>
        <w:t xml:space="preserve"> de 202</w:t>
      </w:r>
      <w:r w:rsidR="008949DE">
        <w:rPr>
          <w:rFonts w:ascii="Arial" w:hAnsi="Arial" w:cs="Arial"/>
          <w:sz w:val="19"/>
          <w:szCs w:val="19"/>
        </w:rPr>
        <w:t>3</w:t>
      </w:r>
      <w:r w:rsidRPr="00A5677E">
        <w:rPr>
          <w:rFonts w:ascii="Arial" w:hAnsi="Arial" w:cs="Arial"/>
          <w:sz w:val="19"/>
          <w:szCs w:val="19"/>
        </w:rPr>
        <w:t xml:space="preserve"> – Tribunal de Contas de Santa Catarina.</w:t>
      </w:r>
    </w:p>
    <w:p w14:paraId="19AD2D86" w14:textId="1B6E0AAD" w:rsidR="00604350" w:rsidRPr="009C591C" w:rsidRDefault="00604350">
      <w:pPr>
        <w:pStyle w:val="titulo"/>
        <w:divId w:val="779882393"/>
        <w:rPr>
          <w:sz w:val="19"/>
          <w:szCs w:val="19"/>
        </w:rPr>
      </w:pPr>
      <w:r w:rsidRPr="009C591C">
        <w:rPr>
          <w:sz w:val="19"/>
          <w:szCs w:val="19"/>
        </w:rPr>
        <w:lastRenderedPageBreak/>
        <w:t xml:space="preserve">III - Informações e </w:t>
      </w:r>
      <w:r w:rsidR="008408D0" w:rsidRPr="009C591C">
        <w:rPr>
          <w:sz w:val="19"/>
          <w:szCs w:val="19"/>
        </w:rPr>
        <w:t>a</w:t>
      </w:r>
      <w:r w:rsidRPr="009C591C">
        <w:rPr>
          <w:sz w:val="19"/>
          <w:szCs w:val="19"/>
        </w:rPr>
        <w:t xml:space="preserve">nálise </w:t>
      </w:r>
      <w:r w:rsidR="008408D0" w:rsidRPr="009C591C">
        <w:rPr>
          <w:sz w:val="19"/>
          <w:szCs w:val="19"/>
        </w:rPr>
        <w:t>s</w:t>
      </w:r>
      <w:r w:rsidRPr="009C591C">
        <w:rPr>
          <w:sz w:val="19"/>
          <w:szCs w:val="19"/>
        </w:rPr>
        <w:t xml:space="preserve">obre a </w:t>
      </w:r>
      <w:r w:rsidR="008408D0" w:rsidRPr="009C591C">
        <w:rPr>
          <w:sz w:val="19"/>
          <w:szCs w:val="19"/>
        </w:rPr>
        <w:t>execução do Plano Plurianual e prioridades e</w:t>
      </w:r>
      <w:r w:rsidRPr="009C591C">
        <w:rPr>
          <w:sz w:val="19"/>
          <w:szCs w:val="19"/>
        </w:rPr>
        <w:t xml:space="preserve">scolhidas </w:t>
      </w:r>
      <w:r w:rsidR="008408D0" w:rsidRPr="009C591C">
        <w:rPr>
          <w:sz w:val="19"/>
          <w:szCs w:val="19"/>
        </w:rPr>
        <w:t>p</w:t>
      </w:r>
      <w:r w:rsidRPr="009C591C">
        <w:rPr>
          <w:sz w:val="19"/>
          <w:szCs w:val="19"/>
        </w:rPr>
        <w:t xml:space="preserve">elo Município na LDO, </w:t>
      </w:r>
      <w:r w:rsidR="008408D0" w:rsidRPr="009C591C">
        <w:rPr>
          <w:sz w:val="19"/>
          <w:szCs w:val="19"/>
        </w:rPr>
        <w:t>bem c</w:t>
      </w:r>
      <w:r w:rsidRPr="009C591C">
        <w:rPr>
          <w:sz w:val="19"/>
          <w:szCs w:val="19"/>
        </w:rPr>
        <w:t xml:space="preserve">omo a </w:t>
      </w:r>
      <w:r w:rsidR="008408D0" w:rsidRPr="009C591C">
        <w:rPr>
          <w:sz w:val="19"/>
          <w:szCs w:val="19"/>
        </w:rPr>
        <w:t>execução das metas escolhidas pela p</w:t>
      </w:r>
      <w:r w:rsidRPr="009C591C">
        <w:rPr>
          <w:sz w:val="19"/>
          <w:szCs w:val="19"/>
        </w:rPr>
        <w:t>opulação em Audiência Pública.</w:t>
      </w:r>
    </w:p>
    <w:p w14:paraId="7B473585" w14:textId="77777777" w:rsidR="00C671CC" w:rsidRDefault="00C671CC" w:rsidP="00C671CC">
      <w:pPr>
        <w:spacing w:line="360" w:lineRule="auto"/>
        <w:ind w:firstLine="993"/>
        <w:jc w:val="both"/>
        <w:divId w:val="45380281"/>
        <w:rPr>
          <w:rFonts w:ascii="Arial" w:hAnsi="Arial" w:cs="Arial"/>
          <w:sz w:val="19"/>
          <w:szCs w:val="19"/>
        </w:rPr>
      </w:pPr>
      <w:r w:rsidRPr="00A5677E">
        <w:rPr>
          <w:rFonts w:ascii="Arial" w:hAnsi="Arial" w:cs="Arial"/>
          <w:sz w:val="19"/>
          <w:szCs w:val="19"/>
        </w:rPr>
        <w:t>Facultado pela Portaria n° TC 0</w:t>
      </w:r>
      <w:r>
        <w:rPr>
          <w:rFonts w:ascii="Arial" w:hAnsi="Arial" w:cs="Arial"/>
          <w:sz w:val="19"/>
          <w:szCs w:val="19"/>
        </w:rPr>
        <w:t>032</w:t>
      </w:r>
      <w:r w:rsidRPr="00A5677E">
        <w:rPr>
          <w:rFonts w:ascii="Arial" w:hAnsi="Arial" w:cs="Arial"/>
          <w:sz w:val="19"/>
          <w:szCs w:val="19"/>
        </w:rPr>
        <w:t>/202</w:t>
      </w:r>
      <w:r>
        <w:rPr>
          <w:rFonts w:ascii="Arial" w:hAnsi="Arial" w:cs="Arial"/>
          <w:sz w:val="19"/>
          <w:szCs w:val="19"/>
        </w:rPr>
        <w:t>3</w:t>
      </w:r>
      <w:r w:rsidRPr="00A5677E">
        <w:rPr>
          <w:rFonts w:ascii="Arial" w:hAnsi="Arial" w:cs="Arial"/>
          <w:sz w:val="19"/>
          <w:szCs w:val="19"/>
        </w:rPr>
        <w:t>, de</w:t>
      </w:r>
      <w:r>
        <w:rPr>
          <w:rFonts w:ascii="Arial" w:hAnsi="Arial" w:cs="Arial"/>
          <w:sz w:val="19"/>
          <w:szCs w:val="19"/>
        </w:rPr>
        <w:t xml:space="preserve"> 06</w:t>
      </w:r>
      <w:r w:rsidRPr="00A5677E">
        <w:rPr>
          <w:rFonts w:ascii="Arial" w:hAnsi="Arial" w:cs="Arial"/>
          <w:sz w:val="19"/>
          <w:szCs w:val="19"/>
        </w:rPr>
        <w:t xml:space="preserve"> de </w:t>
      </w:r>
      <w:r>
        <w:rPr>
          <w:rFonts w:ascii="Arial" w:hAnsi="Arial" w:cs="Arial"/>
          <w:sz w:val="19"/>
          <w:szCs w:val="19"/>
        </w:rPr>
        <w:t>fevereiro</w:t>
      </w:r>
      <w:r w:rsidRPr="00A5677E">
        <w:rPr>
          <w:rFonts w:ascii="Arial" w:hAnsi="Arial" w:cs="Arial"/>
          <w:sz w:val="19"/>
          <w:szCs w:val="19"/>
        </w:rPr>
        <w:t xml:space="preserve"> de 202</w:t>
      </w:r>
      <w:r>
        <w:rPr>
          <w:rFonts w:ascii="Arial" w:hAnsi="Arial" w:cs="Arial"/>
          <w:sz w:val="19"/>
          <w:szCs w:val="19"/>
        </w:rPr>
        <w:t>3</w:t>
      </w:r>
      <w:r w:rsidRPr="00A5677E">
        <w:rPr>
          <w:rFonts w:ascii="Arial" w:hAnsi="Arial" w:cs="Arial"/>
          <w:sz w:val="19"/>
          <w:szCs w:val="19"/>
        </w:rPr>
        <w:t xml:space="preserve"> – Tribunal de Contas de Santa Catarina.</w:t>
      </w:r>
    </w:p>
    <w:p w14:paraId="6536F09C" w14:textId="77777777" w:rsidR="00591E88" w:rsidRDefault="00591E88">
      <w:pPr>
        <w:pStyle w:val="titulo"/>
        <w:divId w:val="45380281"/>
        <w:rPr>
          <w:sz w:val="19"/>
          <w:szCs w:val="19"/>
        </w:rPr>
      </w:pPr>
    </w:p>
    <w:p w14:paraId="4724A573" w14:textId="7EE9AA4B" w:rsidR="00604350" w:rsidRPr="009C591C" w:rsidRDefault="008408D0">
      <w:pPr>
        <w:pStyle w:val="titulo"/>
        <w:divId w:val="45380281"/>
        <w:rPr>
          <w:sz w:val="19"/>
          <w:szCs w:val="19"/>
        </w:rPr>
      </w:pPr>
      <w:r w:rsidRPr="009C591C">
        <w:rPr>
          <w:sz w:val="19"/>
          <w:szCs w:val="19"/>
        </w:rPr>
        <w:t>IV - Análise de e</w:t>
      </w:r>
      <w:r w:rsidR="00604350" w:rsidRPr="009C591C">
        <w:rPr>
          <w:sz w:val="19"/>
          <w:szCs w:val="19"/>
        </w:rPr>
        <w:t>xecução dos Orçamentos Fiscal, da Seguridade Social e de Investimento da</w:t>
      </w:r>
      <w:r w:rsidRPr="009C591C">
        <w:rPr>
          <w:sz w:val="19"/>
          <w:szCs w:val="19"/>
        </w:rPr>
        <w:t>s empresas em que o Município, direta ou i</w:t>
      </w:r>
      <w:r w:rsidR="00604350" w:rsidRPr="009C591C">
        <w:rPr>
          <w:sz w:val="19"/>
          <w:szCs w:val="19"/>
        </w:rPr>
        <w:t>ndiretamente,</w:t>
      </w:r>
      <w:r w:rsidRPr="009C591C">
        <w:rPr>
          <w:sz w:val="19"/>
          <w:szCs w:val="19"/>
        </w:rPr>
        <w:t xml:space="preserve"> detenha a maioria do Capital Social com direito a v</w:t>
      </w:r>
      <w:r w:rsidR="00604350" w:rsidRPr="009C591C">
        <w:rPr>
          <w:sz w:val="19"/>
          <w:szCs w:val="19"/>
        </w:rPr>
        <w:t>oto</w:t>
      </w:r>
    </w:p>
    <w:p w14:paraId="4B06C322" w14:textId="77777777" w:rsidR="00C671CC" w:rsidRDefault="00C671CC" w:rsidP="00C671CC">
      <w:pPr>
        <w:spacing w:line="360" w:lineRule="auto"/>
        <w:ind w:firstLine="993"/>
        <w:jc w:val="both"/>
        <w:divId w:val="1760710828"/>
        <w:rPr>
          <w:rFonts w:ascii="Arial" w:hAnsi="Arial" w:cs="Arial"/>
          <w:sz w:val="19"/>
          <w:szCs w:val="19"/>
        </w:rPr>
      </w:pPr>
      <w:r w:rsidRPr="00A5677E">
        <w:rPr>
          <w:rFonts w:ascii="Arial" w:hAnsi="Arial" w:cs="Arial"/>
          <w:sz w:val="19"/>
          <w:szCs w:val="19"/>
        </w:rPr>
        <w:t>Facultado pela Portaria n° TC 0</w:t>
      </w:r>
      <w:r>
        <w:rPr>
          <w:rFonts w:ascii="Arial" w:hAnsi="Arial" w:cs="Arial"/>
          <w:sz w:val="19"/>
          <w:szCs w:val="19"/>
        </w:rPr>
        <w:t>032</w:t>
      </w:r>
      <w:r w:rsidRPr="00A5677E">
        <w:rPr>
          <w:rFonts w:ascii="Arial" w:hAnsi="Arial" w:cs="Arial"/>
          <w:sz w:val="19"/>
          <w:szCs w:val="19"/>
        </w:rPr>
        <w:t>/202</w:t>
      </w:r>
      <w:r>
        <w:rPr>
          <w:rFonts w:ascii="Arial" w:hAnsi="Arial" w:cs="Arial"/>
          <w:sz w:val="19"/>
          <w:szCs w:val="19"/>
        </w:rPr>
        <w:t>3</w:t>
      </w:r>
      <w:r w:rsidRPr="00A5677E">
        <w:rPr>
          <w:rFonts w:ascii="Arial" w:hAnsi="Arial" w:cs="Arial"/>
          <w:sz w:val="19"/>
          <w:szCs w:val="19"/>
        </w:rPr>
        <w:t>, de</w:t>
      </w:r>
      <w:r>
        <w:rPr>
          <w:rFonts w:ascii="Arial" w:hAnsi="Arial" w:cs="Arial"/>
          <w:sz w:val="19"/>
          <w:szCs w:val="19"/>
        </w:rPr>
        <w:t xml:space="preserve"> 06</w:t>
      </w:r>
      <w:r w:rsidRPr="00A5677E">
        <w:rPr>
          <w:rFonts w:ascii="Arial" w:hAnsi="Arial" w:cs="Arial"/>
          <w:sz w:val="19"/>
          <w:szCs w:val="19"/>
        </w:rPr>
        <w:t xml:space="preserve"> de </w:t>
      </w:r>
      <w:r>
        <w:rPr>
          <w:rFonts w:ascii="Arial" w:hAnsi="Arial" w:cs="Arial"/>
          <w:sz w:val="19"/>
          <w:szCs w:val="19"/>
        </w:rPr>
        <w:t>fevereiro</w:t>
      </w:r>
      <w:r w:rsidRPr="00A5677E">
        <w:rPr>
          <w:rFonts w:ascii="Arial" w:hAnsi="Arial" w:cs="Arial"/>
          <w:sz w:val="19"/>
          <w:szCs w:val="19"/>
        </w:rPr>
        <w:t xml:space="preserve"> de 202</w:t>
      </w:r>
      <w:r>
        <w:rPr>
          <w:rFonts w:ascii="Arial" w:hAnsi="Arial" w:cs="Arial"/>
          <w:sz w:val="19"/>
          <w:szCs w:val="19"/>
        </w:rPr>
        <w:t>3</w:t>
      </w:r>
      <w:r w:rsidRPr="00A5677E">
        <w:rPr>
          <w:rFonts w:ascii="Arial" w:hAnsi="Arial" w:cs="Arial"/>
          <w:sz w:val="19"/>
          <w:szCs w:val="19"/>
        </w:rPr>
        <w:t xml:space="preserve"> – Tribunal de Contas de Santa Catarina.</w:t>
      </w:r>
    </w:p>
    <w:p w14:paraId="6F903B09" w14:textId="77777777" w:rsidR="00B41293" w:rsidRPr="00A5677E" w:rsidRDefault="00B41293" w:rsidP="00A5677E">
      <w:pPr>
        <w:spacing w:line="360" w:lineRule="auto"/>
        <w:ind w:firstLine="709"/>
        <w:jc w:val="both"/>
        <w:divId w:val="1760710828"/>
        <w:rPr>
          <w:rFonts w:ascii="Arial" w:hAnsi="Arial" w:cs="Arial"/>
          <w:sz w:val="19"/>
          <w:szCs w:val="19"/>
        </w:rPr>
      </w:pPr>
    </w:p>
    <w:p w14:paraId="0B35B8BE" w14:textId="77777777" w:rsidR="00604350" w:rsidRDefault="00604350" w:rsidP="00A5677E">
      <w:pPr>
        <w:pStyle w:val="titulo"/>
        <w:divId w:val="1760710828"/>
        <w:rPr>
          <w:sz w:val="19"/>
          <w:szCs w:val="19"/>
        </w:rPr>
      </w:pPr>
      <w:r w:rsidRPr="009C591C">
        <w:rPr>
          <w:sz w:val="19"/>
          <w:szCs w:val="19"/>
        </w:rPr>
        <w:t xml:space="preserve">V - Análise </w:t>
      </w:r>
      <w:r w:rsidR="008408D0" w:rsidRPr="009C591C">
        <w:rPr>
          <w:sz w:val="19"/>
          <w:szCs w:val="19"/>
        </w:rPr>
        <w:t>co</w:t>
      </w:r>
      <w:r w:rsidRPr="009C591C">
        <w:rPr>
          <w:sz w:val="19"/>
          <w:szCs w:val="19"/>
        </w:rPr>
        <w:t xml:space="preserve">mparativa </w:t>
      </w:r>
      <w:r w:rsidR="008408D0" w:rsidRPr="009C591C">
        <w:rPr>
          <w:sz w:val="19"/>
          <w:szCs w:val="19"/>
        </w:rPr>
        <w:t>e</w:t>
      </w:r>
      <w:r w:rsidRPr="009C591C">
        <w:rPr>
          <w:sz w:val="19"/>
          <w:szCs w:val="19"/>
        </w:rPr>
        <w:t xml:space="preserve">ntre a </w:t>
      </w:r>
      <w:r w:rsidR="008408D0" w:rsidRPr="009C591C">
        <w:rPr>
          <w:sz w:val="19"/>
          <w:szCs w:val="19"/>
        </w:rPr>
        <w:t>programação e a execução f</w:t>
      </w:r>
      <w:r w:rsidRPr="009C591C">
        <w:rPr>
          <w:sz w:val="19"/>
          <w:szCs w:val="19"/>
        </w:rPr>
        <w:t xml:space="preserve">inanceira de </w:t>
      </w:r>
      <w:r w:rsidR="008408D0" w:rsidRPr="009C591C">
        <w:rPr>
          <w:sz w:val="19"/>
          <w:szCs w:val="19"/>
        </w:rPr>
        <w:t>d</w:t>
      </w:r>
      <w:r w:rsidRPr="009C591C">
        <w:rPr>
          <w:sz w:val="19"/>
          <w:szCs w:val="19"/>
        </w:rPr>
        <w:t>esembolso</w:t>
      </w:r>
    </w:p>
    <w:p w14:paraId="5D78BD0D" w14:textId="77777777" w:rsidR="00C671CC" w:rsidRDefault="00C671CC" w:rsidP="00C671CC">
      <w:pPr>
        <w:spacing w:line="360" w:lineRule="auto"/>
        <w:ind w:firstLine="993"/>
        <w:jc w:val="both"/>
        <w:divId w:val="1760710828"/>
        <w:rPr>
          <w:rFonts w:ascii="Arial" w:hAnsi="Arial" w:cs="Arial"/>
          <w:sz w:val="19"/>
          <w:szCs w:val="19"/>
        </w:rPr>
      </w:pPr>
      <w:r w:rsidRPr="00A5677E">
        <w:rPr>
          <w:rFonts w:ascii="Arial" w:hAnsi="Arial" w:cs="Arial"/>
          <w:sz w:val="19"/>
          <w:szCs w:val="19"/>
        </w:rPr>
        <w:t>Facultado pela Portaria n° TC 0</w:t>
      </w:r>
      <w:r>
        <w:rPr>
          <w:rFonts w:ascii="Arial" w:hAnsi="Arial" w:cs="Arial"/>
          <w:sz w:val="19"/>
          <w:szCs w:val="19"/>
        </w:rPr>
        <w:t>032</w:t>
      </w:r>
      <w:r w:rsidRPr="00A5677E">
        <w:rPr>
          <w:rFonts w:ascii="Arial" w:hAnsi="Arial" w:cs="Arial"/>
          <w:sz w:val="19"/>
          <w:szCs w:val="19"/>
        </w:rPr>
        <w:t>/202</w:t>
      </w:r>
      <w:r>
        <w:rPr>
          <w:rFonts w:ascii="Arial" w:hAnsi="Arial" w:cs="Arial"/>
          <w:sz w:val="19"/>
          <w:szCs w:val="19"/>
        </w:rPr>
        <w:t>3</w:t>
      </w:r>
      <w:r w:rsidRPr="00A5677E">
        <w:rPr>
          <w:rFonts w:ascii="Arial" w:hAnsi="Arial" w:cs="Arial"/>
          <w:sz w:val="19"/>
          <w:szCs w:val="19"/>
        </w:rPr>
        <w:t>, de</w:t>
      </w:r>
      <w:r>
        <w:rPr>
          <w:rFonts w:ascii="Arial" w:hAnsi="Arial" w:cs="Arial"/>
          <w:sz w:val="19"/>
          <w:szCs w:val="19"/>
        </w:rPr>
        <w:t xml:space="preserve"> 06</w:t>
      </w:r>
      <w:r w:rsidRPr="00A5677E">
        <w:rPr>
          <w:rFonts w:ascii="Arial" w:hAnsi="Arial" w:cs="Arial"/>
          <w:sz w:val="19"/>
          <w:szCs w:val="19"/>
        </w:rPr>
        <w:t xml:space="preserve"> de </w:t>
      </w:r>
      <w:r>
        <w:rPr>
          <w:rFonts w:ascii="Arial" w:hAnsi="Arial" w:cs="Arial"/>
          <w:sz w:val="19"/>
          <w:szCs w:val="19"/>
        </w:rPr>
        <w:t>fevereiro</w:t>
      </w:r>
      <w:r w:rsidRPr="00A5677E">
        <w:rPr>
          <w:rFonts w:ascii="Arial" w:hAnsi="Arial" w:cs="Arial"/>
          <w:sz w:val="19"/>
          <w:szCs w:val="19"/>
        </w:rPr>
        <w:t xml:space="preserve"> de 202</w:t>
      </w:r>
      <w:r>
        <w:rPr>
          <w:rFonts w:ascii="Arial" w:hAnsi="Arial" w:cs="Arial"/>
          <w:sz w:val="19"/>
          <w:szCs w:val="19"/>
        </w:rPr>
        <w:t>3</w:t>
      </w:r>
      <w:r w:rsidRPr="00A5677E">
        <w:rPr>
          <w:rFonts w:ascii="Arial" w:hAnsi="Arial" w:cs="Arial"/>
          <w:sz w:val="19"/>
          <w:szCs w:val="19"/>
        </w:rPr>
        <w:t xml:space="preserve"> – Tribunal de Contas de Santa Catarina.</w:t>
      </w:r>
    </w:p>
    <w:p w14:paraId="51974BB5" w14:textId="77777777" w:rsidR="00B41293" w:rsidRPr="00A5677E" w:rsidRDefault="00B41293" w:rsidP="00A5677E">
      <w:pPr>
        <w:spacing w:line="360" w:lineRule="auto"/>
        <w:ind w:firstLine="709"/>
        <w:jc w:val="both"/>
        <w:divId w:val="1760710828"/>
        <w:rPr>
          <w:rFonts w:ascii="Arial" w:hAnsi="Arial" w:cs="Arial"/>
          <w:sz w:val="19"/>
          <w:szCs w:val="19"/>
        </w:rPr>
      </w:pPr>
    </w:p>
    <w:p w14:paraId="34404D46" w14:textId="77777777" w:rsidR="00604350" w:rsidRPr="009C591C" w:rsidRDefault="00604350">
      <w:pPr>
        <w:pStyle w:val="titulo"/>
        <w:divId w:val="414405116"/>
        <w:rPr>
          <w:sz w:val="19"/>
          <w:szCs w:val="19"/>
        </w:rPr>
      </w:pPr>
      <w:r w:rsidRPr="009C591C">
        <w:rPr>
          <w:sz w:val="19"/>
          <w:szCs w:val="19"/>
        </w:rPr>
        <w:t xml:space="preserve">VI - Demonstrativo dos Restos a Pagar, </w:t>
      </w:r>
      <w:r w:rsidR="008408D0" w:rsidRPr="009C591C">
        <w:rPr>
          <w:sz w:val="19"/>
          <w:szCs w:val="19"/>
        </w:rPr>
        <w:t>liquidados e não liquidados existentes ao final do exercício, bem como sobre as despesas de exercícios anteriores r</w:t>
      </w:r>
      <w:r w:rsidRPr="009C591C">
        <w:rPr>
          <w:sz w:val="19"/>
          <w:szCs w:val="19"/>
        </w:rPr>
        <w:t>egistradas no Balanço Geral</w:t>
      </w:r>
    </w:p>
    <w:p w14:paraId="7BF9836C" w14:textId="77777777" w:rsidR="00C671CC" w:rsidRDefault="00C671CC" w:rsidP="00C671CC">
      <w:pPr>
        <w:spacing w:line="360" w:lineRule="auto"/>
        <w:ind w:firstLine="993"/>
        <w:jc w:val="both"/>
        <w:divId w:val="414405116"/>
        <w:rPr>
          <w:rFonts w:ascii="Arial" w:hAnsi="Arial" w:cs="Arial"/>
          <w:sz w:val="19"/>
          <w:szCs w:val="19"/>
        </w:rPr>
      </w:pPr>
      <w:r w:rsidRPr="00A5677E">
        <w:rPr>
          <w:rFonts w:ascii="Arial" w:hAnsi="Arial" w:cs="Arial"/>
          <w:sz w:val="19"/>
          <w:szCs w:val="19"/>
        </w:rPr>
        <w:t>Facultado pela Portaria n° TC 0</w:t>
      </w:r>
      <w:r>
        <w:rPr>
          <w:rFonts w:ascii="Arial" w:hAnsi="Arial" w:cs="Arial"/>
          <w:sz w:val="19"/>
          <w:szCs w:val="19"/>
        </w:rPr>
        <w:t>032</w:t>
      </w:r>
      <w:r w:rsidRPr="00A5677E">
        <w:rPr>
          <w:rFonts w:ascii="Arial" w:hAnsi="Arial" w:cs="Arial"/>
          <w:sz w:val="19"/>
          <w:szCs w:val="19"/>
        </w:rPr>
        <w:t>/202</w:t>
      </w:r>
      <w:r>
        <w:rPr>
          <w:rFonts w:ascii="Arial" w:hAnsi="Arial" w:cs="Arial"/>
          <w:sz w:val="19"/>
          <w:szCs w:val="19"/>
        </w:rPr>
        <w:t>3</w:t>
      </w:r>
      <w:r w:rsidRPr="00A5677E">
        <w:rPr>
          <w:rFonts w:ascii="Arial" w:hAnsi="Arial" w:cs="Arial"/>
          <w:sz w:val="19"/>
          <w:szCs w:val="19"/>
        </w:rPr>
        <w:t>, de</w:t>
      </w:r>
      <w:r>
        <w:rPr>
          <w:rFonts w:ascii="Arial" w:hAnsi="Arial" w:cs="Arial"/>
          <w:sz w:val="19"/>
          <w:szCs w:val="19"/>
        </w:rPr>
        <w:t xml:space="preserve"> 06</w:t>
      </w:r>
      <w:r w:rsidRPr="00A5677E">
        <w:rPr>
          <w:rFonts w:ascii="Arial" w:hAnsi="Arial" w:cs="Arial"/>
          <w:sz w:val="19"/>
          <w:szCs w:val="19"/>
        </w:rPr>
        <w:t xml:space="preserve"> de </w:t>
      </w:r>
      <w:r>
        <w:rPr>
          <w:rFonts w:ascii="Arial" w:hAnsi="Arial" w:cs="Arial"/>
          <w:sz w:val="19"/>
          <w:szCs w:val="19"/>
        </w:rPr>
        <w:t>fevereiro</w:t>
      </w:r>
      <w:r w:rsidRPr="00A5677E">
        <w:rPr>
          <w:rFonts w:ascii="Arial" w:hAnsi="Arial" w:cs="Arial"/>
          <w:sz w:val="19"/>
          <w:szCs w:val="19"/>
        </w:rPr>
        <w:t xml:space="preserve"> de 202</w:t>
      </w:r>
      <w:r>
        <w:rPr>
          <w:rFonts w:ascii="Arial" w:hAnsi="Arial" w:cs="Arial"/>
          <w:sz w:val="19"/>
          <w:szCs w:val="19"/>
        </w:rPr>
        <w:t>3</w:t>
      </w:r>
      <w:r w:rsidRPr="00A5677E">
        <w:rPr>
          <w:rFonts w:ascii="Arial" w:hAnsi="Arial" w:cs="Arial"/>
          <w:sz w:val="19"/>
          <w:szCs w:val="19"/>
        </w:rPr>
        <w:t xml:space="preserve"> – Tribunal de Contas de Santa Catarina.</w:t>
      </w:r>
    </w:p>
    <w:p w14:paraId="5B5B5E0A" w14:textId="77777777" w:rsidR="00B41293" w:rsidRPr="00A5677E" w:rsidRDefault="00B41293" w:rsidP="00A5677E">
      <w:pPr>
        <w:spacing w:line="360" w:lineRule="auto"/>
        <w:ind w:firstLine="709"/>
        <w:jc w:val="both"/>
        <w:divId w:val="414405116"/>
        <w:rPr>
          <w:rFonts w:ascii="Arial" w:hAnsi="Arial" w:cs="Arial"/>
          <w:sz w:val="19"/>
          <w:szCs w:val="19"/>
        </w:rPr>
      </w:pPr>
    </w:p>
    <w:p w14:paraId="5B338E88" w14:textId="77777777" w:rsidR="00604350" w:rsidRPr="009C591C" w:rsidRDefault="00604350">
      <w:pPr>
        <w:pStyle w:val="titulo"/>
        <w:divId w:val="1044212475"/>
        <w:rPr>
          <w:sz w:val="19"/>
          <w:szCs w:val="19"/>
        </w:rPr>
      </w:pPr>
      <w:r w:rsidRPr="009C591C">
        <w:rPr>
          <w:sz w:val="19"/>
          <w:szCs w:val="19"/>
        </w:rPr>
        <w:t>V</w:t>
      </w:r>
      <w:r w:rsidR="008408D0" w:rsidRPr="009C591C">
        <w:rPr>
          <w:sz w:val="19"/>
          <w:szCs w:val="19"/>
        </w:rPr>
        <w:t>II - Demonstrativo dos valores mensais repassados no e</w:t>
      </w:r>
      <w:r w:rsidRPr="009C591C">
        <w:rPr>
          <w:sz w:val="19"/>
          <w:szCs w:val="19"/>
        </w:rPr>
        <w:t>xercíc</w:t>
      </w:r>
      <w:r w:rsidR="008408D0" w:rsidRPr="009C591C">
        <w:rPr>
          <w:sz w:val="19"/>
          <w:szCs w:val="19"/>
        </w:rPr>
        <w:t>io ao Tribunal de Justiça para pagamento de p</w:t>
      </w:r>
      <w:r w:rsidRPr="009C591C">
        <w:rPr>
          <w:sz w:val="19"/>
          <w:szCs w:val="19"/>
        </w:rPr>
        <w:t>recatórios.</w:t>
      </w:r>
    </w:p>
    <w:p w14:paraId="2E33AF0F" w14:textId="77777777" w:rsidR="00C671CC" w:rsidRDefault="00C671CC" w:rsidP="00C671CC">
      <w:pPr>
        <w:spacing w:line="360" w:lineRule="auto"/>
        <w:ind w:firstLine="993"/>
        <w:jc w:val="both"/>
        <w:divId w:val="1937401689"/>
        <w:rPr>
          <w:rFonts w:ascii="Arial" w:hAnsi="Arial" w:cs="Arial"/>
          <w:sz w:val="19"/>
          <w:szCs w:val="19"/>
        </w:rPr>
      </w:pPr>
      <w:r w:rsidRPr="00A5677E">
        <w:rPr>
          <w:rFonts w:ascii="Arial" w:hAnsi="Arial" w:cs="Arial"/>
          <w:sz w:val="19"/>
          <w:szCs w:val="19"/>
        </w:rPr>
        <w:t>Facultado pela Portaria n° TC 0</w:t>
      </w:r>
      <w:r>
        <w:rPr>
          <w:rFonts w:ascii="Arial" w:hAnsi="Arial" w:cs="Arial"/>
          <w:sz w:val="19"/>
          <w:szCs w:val="19"/>
        </w:rPr>
        <w:t>032</w:t>
      </w:r>
      <w:r w:rsidRPr="00A5677E">
        <w:rPr>
          <w:rFonts w:ascii="Arial" w:hAnsi="Arial" w:cs="Arial"/>
          <w:sz w:val="19"/>
          <w:szCs w:val="19"/>
        </w:rPr>
        <w:t>/202</w:t>
      </w:r>
      <w:r>
        <w:rPr>
          <w:rFonts w:ascii="Arial" w:hAnsi="Arial" w:cs="Arial"/>
          <w:sz w:val="19"/>
          <w:szCs w:val="19"/>
        </w:rPr>
        <w:t>3</w:t>
      </w:r>
      <w:r w:rsidRPr="00A5677E">
        <w:rPr>
          <w:rFonts w:ascii="Arial" w:hAnsi="Arial" w:cs="Arial"/>
          <w:sz w:val="19"/>
          <w:szCs w:val="19"/>
        </w:rPr>
        <w:t>, de</w:t>
      </w:r>
      <w:r>
        <w:rPr>
          <w:rFonts w:ascii="Arial" w:hAnsi="Arial" w:cs="Arial"/>
          <w:sz w:val="19"/>
          <w:szCs w:val="19"/>
        </w:rPr>
        <w:t xml:space="preserve"> 06</w:t>
      </w:r>
      <w:r w:rsidRPr="00A5677E">
        <w:rPr>
          <w:rFonts w:ascii="Arial" w:hAnsi="Arial" w:cs="Arial"/>
          <w:sz w:val="19"/>
          <w:szCs w:val="19"/>
        </w:rPr>
        <w:t xml:space="preserve"> de </w:t>
      </w:r>
      <w:r>
        <w:rPr>
          <w:rFonts w:ascii="Arial" w:hAnsi="Arial" w:cs="Arial"/>
          <w:sz w:val="19"/>
          <w:szCs w:val="19"/>
        </w:rPr>
        <w:t>fevereiro</w:t>
      </w:r>
      <w:r w:rsidRPr="00A5677E">
        <w:rPr>
          <w:rFonts w:ascii="Arial" w:hAnsi="Arial" w:cs="Arial"/>
          <w:sz w:val="19"/>
          <w:szCs w:val="19"/>
        </w:rPr>
        <w:t xml:space="preserve"> de 202</w:t>
      </w:r>
      <w:r>
        <w:rPr>
          <w:rFonts w:ascii="Arial" w:hAnsi="Arial" w:cs="Arial"/>
          <w:sz w:val="19"/>
          <w:szCs w:val="19"/>
        </w:rPr>
        <w:t>3</w:t>
      </w:r>
      <w:r w:rsidRPr="00A5677E">
        <w:rPr>
          <w:rFonts w:ascii="Arial" w:hAnsi="Arial" w:cs="Arial"/>
          <w:sz w:val="19"/>
          <w:szCs w:val="19"/>
        </w:rPr>
        <w:t xml:space="preserve"> – Tribunal de Contas de Santa Catarina.</w:t>
      </w:r>
    </w:p>
    <w:p w14:paraId="03F01BE8" w14:textId="77777777" w:rsidR="00B41293" w:rsidRPr="00A5677E" w:rsidRDefault="00B41293" w:rsidP="00A5677E">
      <w:pPr>
        <w:spacing w:line="360" w:lineRule="auto"/>
        <w:ind w:firstLine="709"/>
        <w:jc w:val="both"/>
        <w:divId w:val="1937401689"/>
        <w:rPr>
          <w:rFonts w:ascii="Arial" w:hAnsi="Arial" w:cs="Arial"/>
          <w:sz w:val="19"/>
          <w:szCs w:val="19"/>
        </w:rPr>
      </w:pPr>
    </w:p>
    <w:p w14:paraId="2D6B39B9" w14:textId="77777777" w:rsidR="00604350" w:rsidRPr="009C591C" w:rsidRDefault="00604350">
      <w:pPr>
        <w:pStyle w:val="titulo"/>
        <w:divId w:val="441340780"/>
        <w:rPr>
          <w:sz w:val="19"/>
          <w:szCs w:val="19"/>
        </w:rPr>
      </w:pPr>
      <w:r w:rsidRPr="009C591C">
        <w:rPr>
          <w:sz w:val="19"/>
          <w:szCs w:val="19"/>
        </w:rPr>
        <w:t>VIII – Desempenho da Arrecadação</w:t>
      </w:r>
    </w:p>
    <w:p w14:paraId="2DBDDCCC" w14:textId="77777777" w:rsidR="00C671CC" w:rsidRDefault="00C671CC" w:rsidP="00C671CC">
      <w:pPr>
        <w:spacing w:line="360" w:lineRule="auto"/>
        <w:ind w:firstLine="993"/>
        <w:jc w:val="both"/>
        <w:divId w:val="441340780"/>
        <w:rPr>
          <w:rFonts w:ascii="Arial" w:hAnsi="Arial" w:cs="Arial"/>
          <w:sz w:val="19"/>
          <w:szCs w:val="19"/>
        </w:rPr>
      </w:pPr>
      <w:r w:rsidRPr="00A5677E">
        <w:rPr>
          <w:rFonts w:ascii="Arial" w:hAnsi="Arial" w:cs="Arial"/>
          <w:sz w:val="19"/>
          <w:szCs w:val="19"/>
        </w:rPr>
        <w:t>Facultado pela Portaria n° TC 0</w:t>
      </w:r>
      <w:r>
        <w:rPr>
          <w:rFonts w:ascii="Arial" w:hAnsi="Arial" w:cs="Arial"/>
          <w:sz w:val="19"/>
          <w:szCs w:val="19"/>
        </w:rPr>
        <w:t>032</w:t>
      </w:r>
      <w:r w:rsidRPr="00A5677E">
        <w:rPr>
          <w:rFonts w:ascii="Arial" w:hAnsi="Arial" w:cs="Arial"/>
          <w:sz w:val="19"/>
          <w:szCs w:val="19"/>
        </w:rPr>
        <w:t>/202</w:t>
      </w:r>
      <w:r>
        <w:rPr>
          <w:rFonts w:ascii="Arial" w:hAnsi="Arial" w:cs="Arial"/>
          <w:sz w:val="19"/>
          <w:szCs w:val="19"/>
        </w:rPr>
        <w:t>3</w:t>
      </w:r>
      <w:r w:rsidRPr="00A5677E">
        <w:rPr>
          <w:rFonts w:ascii="Arial" w:hAnsi="Arial" w:cs="Arial"/>
          <w:sz w:val="19"/>
          <w:szCs w:val="19"/>
        </w:rPr>
        <w:t>, de</w:t>
      </w:r>
      <w:r>
        <w:rPr>
          <w:rFonts w:ascii="Arial" w:hAnsi="Arial" w:cs="Arial"/>
          <w:sz w:val="19"/>
          <w:szCs w:val="19"/>
        </w:rPr>
        <w:t xml:space="preserve"> 06</w:t>
      </w:r>
      <w:r w:rsidRPr="00A5677E">
        <w:rPr>
          <w:rFonts w:ascii="Arial" w:hAnsi="Arial" w:cs="Arial"/>
          <w:sz w:val="19"/>
          <w:szCs w:val="19"/>
        </w:rPr>
        <w:t xml:space="preserve"> de </w:t>
      </w:r>
      <w:r>
        <w:rPr>
          <w:rFonts w:ascii="Arial" w:hAnsi="Arial" w:cs="Arial"/>
          <w:sz w:val="19"/>
          <w:szCs w:val="19"/>
        </w:rPr>
        <w:t>fevereiro</w:t>
      </w:r>
      <w:r w:rsidRPr="00A5677E">
        <w:rPr>
          <w:rFonts w:ascii="Arial" w:hAnsi="Arial" w:cs="Arial"/>
          <w:sz w:val="19"/>
          <w:szCs w:val="19"/>
        </w:rPr>
        <w:t xml:space="preserve"> de 202</w:t>
      </w:r>
      <w:r>
        <w:rPr>
          <w:rFonts w:ascii="Arial" w:hAnsi="Arial" w:cs="Arial"/>
          <w:sz w:val="19"/>
          <w:szCs w:val="19"/>
        </w:rPr>
        <w:t>3</w:t>
      </w:r>
      <w:r w:rsidRPr="00A5677E">
        <w:rPr>
          <w:rFonts w:ascii="Arial" w:hAnsi="Arial" w:cs="Arial"/>
          <w:sz w:val="19"/>
          <w:szCs w:val="19"/>
        </w:rPr>
        <w:t xml:space="preserve"> – Tribunal de Contas de Santa Catarina.</w:t>
      </w:r>
    </w:p>
    <w:p w14:paraId="532E5C38" w14:textId="77777777" w:rsidR="00B41293" w:rsidRPr="00A5677E" w:rsidRDefault="00B41293" w:rsidP="00A5677E">
      <w:pPr>
        <w:spacing w:line="360" w:lineRule="auto"/>
        <w:ind w:firstLine="709"/>
        <w:jc w:val="both"/>
        <w:divId w:val="441340780"/>
        <w:rPr>
          <w:rFonts w:ascii="Arial" w:hAnsi="Arial" w:cs="Arial"/>
          <w:sz w:val="19"/>
          <w:szCs w:val="19"/>
        </w:rPr>
      </w:pPr>
    </w:p>
    <w:p w14:paraId="3494AA1C" w14:textId="77777777" w:rsidR="00604350" w:rsidRPr="006B09F6" w:rsidRDefault="00604350">
      <w:pPr>
        <w:pStyle w:val="titulo"/>
        <w:divId w:val="1426805546"/>
        <w:rPr>
          <w:sz w:val="19"/>
          <w:szCs w:val="19"/>
        </w:rPr>
      </w:pPr>
      <w:r w:rsidRPr="006B09F6">
        <w:rPr>
          <w:sz w:val="19"/>
          <w:szCs w:val="19"/>
        </w:rPr>
        <w:t xml:space="preserve">IX - Avaliação do </w:t>
      </w:r>
      <w:r w:rsidR="008408D0" w:rsidRPr="006B09F6">
        <w:rPr>
          <w:sz w:val="19"/>
          <w:szCs w:val="19"/>
        </w:rPr>
        <w:t>cumprimento dos limites p</w:t>
      </w:r>
      <w:r w:rsidRPr="006B09F6">
        <w:rPr>
          <w:sz w:val="19"/>
          <w:szCs w:val="19"/>
        </w:rPr>
        <w:t>revistos n</w:t>
      </w:r>
      <w:r w:rsidR="008408D0" w:rsidRPr="006B09F6">
        <w:rPr>
          <w:sz w:val="19"/>
          <w:szCs w:val="19"/>
        </w:rPr>
        <w:t>a Lei Complementar nº 101/2000 r</w:t>
      </w:r>
      <w:r w:rsidRPr="006B09F6">
        <w:rPr>
          <w:sz w:val="19"/>
          <w:szCs w:val="19"/>
        </w:rPr>
        <w:t xml:space="preserve">elativos a Despesas com Pessoal, Operações </w:t>
      </w:r>
      <w:r w:rsidR="008408D0" w:rsidRPr="006B09F6">
        <w:rPr>
          <w:sz w:val="19"/>
          <w:szCs w:val="19"/>
        </w:rPr>
        <w:t>de Crédito, Endividamento e do c</w:t>
      </w:r>
      <w:r w:rsidRPr="006B09F6">
        <w:rPr>
          <w:sz w:val="19"/>
          <w:szCs w:val="19"/>
        </w:rPr>
        <w:t>umprimento das Metas Fiscais.</w:t>
      </w:r>
    </w:p>
    <w:p w14:paraId="464EBEE0" w14:textId="77777777" w:rsidR="00604350" w:rsidRPr="006B09F6" w:rsidRDefault="00604350" w:rsidP="00DD5F21">
      <w:pPr>
        <w:pStyle w:val="NormalWeb"/>
        <w:ind w:firstLine="993"/>
        <w:divId w:val="1426805546"/>
      </w:pPr>
      <w:r w:rsidRPr="006B09F6">
        <w:t>Dispõe o artigo 19 da Lei de Responsabilidade Fiscal:</w:t>
      </w:r>
    </w:p>
    <w:p w14:paraId="55FD74E2" w14:textId="77777777" w:rsidR="00604350" w:rsidRPr="006B09F6" w:rsidRDefault="00604350">
      <w:pPr>
        <w:pStyle w:val="citacao"/>
        <w:divId w:val="1426805546"/>
      </w:pPr>
      <w:r w:rsidRPr="006B09F6">
        <w:t xml:space="preserve">Art. 19. Para os fins do disposto no caput do art. 169 da Constituição, a despesa total com pessoal, em cada período de apuração e em cada ente da Federação, não poderá exceder os percentuais da receita corrente líquida, a seguir discriminados: </w:t>
      </w:r>
      <w:r w:rsidRPr="006B09F6">
        <w:br/>
        <w:t xml:space="preserve">I - União: 50% (cinquenta por cento); </w:t>
      </w:r>
      <w:r w:rsidRPr="006B09F6">
        <w:br/>
        <w:t xml:space="preserve">II - Estados: 60% (sessenta por cento); </w:t>
      </w:r>
      <w:r w:rsidRPr="006B09F6">
        <w:br/>
        <w:t xml:space="preserve">III - Municípios: 60% (sessenta por cento). </w:t>
      </w:r>
    </w:p>
    <w:p w14:paraId="7779F650" w14:textId="77777777" w:rsidR="00604350" w:rsidRPr="006B09F6" w:rsidRDefault="00604350" w:rsidP="00DD5F21">
      <w:pPr>
        <w:pStyle w:val="NormalWeb"/>
        <w:ind w:firstLine="993"/>
        <w:divId w:val="1426805546"/>
      </w:pPr>
      <w:r w:rsidRPr="006B09F6">
        <w:t>O artigo 20 da Lei de Responsabilidade Fiscal dispõe que:</w:t>
      </w:r>
    </w:p>
    <w:p w14:paraId="1CEB50B4" w14:textId="77777777" w:rsidR="00604350" w:rsidRPr="006B09F6" w:rsidRDefault="00604350">
      <w:pPr>
        <w:pStyle w:val="citacao"/>
        <w:divId w:val="1426805546"/>
      </w:pPr>
      <w:r w:rsidRPr="006B09F6">
        <w:t xml:space="preserve">Art. 20. A repartição dos limites globais do art. 19 não poderá exceder os seguintes </w:t>
      </w:r>
      <w:r w:rsidR="00BB28FE" w:rsidRPr="006B09F6">
        <w:t>percentuais: (....</w:t>
      </w:r>
      <w:r w:rsidRPr="006B09F6">
        <w:t xml:space="preserve">.) </w:t>
      </w:r>
      <w:r w:rsidRPr="006B09F6">
        <w:br/>
        <w:t xml:space="preserve">III - na esfera municipal: </w:t>
      </w:r>
      <w:r w:rsidRPr="006B09F6">
        <w:br/>
        <w:t xml:space="preserve">a) 6% (seis por cento) para o Legislativo, incluído o Tribunal de Contas do Município, quando houver; </w:t>
      </w:r>
      <w:r w:rsidRPr="006B09F6">
        <w:br/>
        <w:t xml:space="preserve">b) 54% (cinquenta e quatro por cento) para o Executivo. </w:t>
      </w:r>
    </w:p>
    <w:p w14:paraId="0A83C3C3" w14:textId="77777777" w:rsidR="00604350" w:rsidRPr="006B09F6" w:rsidRDefault="00604350" w:rsidP="00DD5F21">
      <w:pPr>
        <w:pStyle w:val="NormalWeb"/>
        <w:ind w:firstLine="993"/>
        <w:divId w:val="1426805546"/>
      </w:pPr>
      <w:r w:rsidRPr="006B09F6">
        <w:lastRenderedPageBreak/>
        <w:t>O parágrafo único do artigo 22 da Lei de Responsabilidade Fiscal estabelece como limite prudencial o valor de gastos com pessoal até o limite de 95% do percentual máximo estabelecido. Ultrapassado o limite prudencial medidas de contenção de gastos deverão ser adotadas. Veja-se a redação do mencionado parágrafo único do artigo 22 da LRF:</w:t>
      </w:r>
    </w:p>
    <w:p w14:paraId="7BF9D66B" w14:textId="77777777" w:rsidR="00604350" w:rsidRPr="006B09F6" w:rsidRDefault="00604350">
      <w:pPr>
        <w:pStyle w:val="NormalWeb"/>
        <w:spacing w:after="0" w:afterAutospacing="0"/>
        <w:divId w:val="1426805546"/>
      </w:pPr>
      <w:r w:rsidRPr="006B09F6">
        <w:t xml:space="preserve">Parágrafo único. Se a despesa total com pessoal exceder a 95% (noventa e cinco por cento) do limite, são vedados ao Poder ou órgão referido no art. 20 que houver incorrido no excesso: </w:t>
      </w:r>
    </w:p>
    <w:p w14:paraId="3AA3CB1F" w14:textId="77777777" w:rsidR="00604350" w:rsidRPr="006B09F6" w:rsidRDefault="00604350">
      <w:pPr>
        <w:pStyle w:val="NormalWeb"/>
        <w:spacing w:before="0" w:beforeAutospacing="0" w:after="0" w:afterAutospacing="0"/>
        <w:divId w:val="1426805546"/>
      </w:pPr>
      <w:r w:rsidRPr="006B09F6">
        <w:t xml:space="preserve">I - </w:t>
      </w:r>
      <w:r w:rsidR="009C591C" w:rsidRPr="006B09F6">
        <w:t>Concessão</w:t>
      </w:r>
      <w:r w:rsidRPr="006B09F6">
        <w:t xml:space="preserve"> de vantagem, aumento, reajuste ou adequação de remuneração a qualquer título, salvo os derivados de sentença judicial ou de determinação legal ou contratual, ressalvada a revisão prevista no inciso X do art. 37 da Constituição; </w:t>
      </w:r>
    </w:p>
    <w:p w14:paraId="38B42EAB" w14:textId="77777777" w:rsidR="00604350" w:rsidRPr="006B09F6" w:rsidRDefault="00604350">
      <w:pPr>
        <w:pStyle w:val="NormalWeb"/>
        <w:spacing w:before="0" w:beforeAutospacing="0" w:after="0" w:afterAutospacing="0"/>
        <w:divId w:val="1426805546"/>
      </w:pPr>
      <w:r w:rsidRPr="006B09F6">
        <w:t xml:space="preserve">II - </w:t>
      </w:r>
      <w:r w:rsidR="009C591C" w:rsidRPr="006B09F6">
        <w:t>Criação</w:t>
      </w:r>
      <w:r w:rsidRPr="006B09F6">
        <w:t xml:space="preserve"> de cargo, emprego ou função; </w:t>
      </w:r>
    </w:p>
    <w:p w14:paraId="736F17C1" w14:textId="77777777" w:rsidR="00604350" w:rsidRPr="006B09F6" w:rsidRDefault="00604350">
      <w:pPr>
        <w:pStyle w:val="NormalWeb"/>
        <w:spacing w:before="0" w:beforeAutospacing="0" w:after="0" w:afterAutospacing="0"/>
        <w:divId w:val="1426805546"/>
      </w:pPr>
      <w:r w:rsidRPr="006B09F6">
        <w:t xml:space="preserve">III - alteração de estrutura de carreira que implique aumento de despesa; </w:t>
      </w:r>
    </w:p>
    <w:p w14:paraId="07EF4BD1" w14:textId="77777777" w:rsidR="00604350" w:rsidRPr="006B09F6" w:rsidRDefault="00604350">
      <w:pPr>
        <w:pStyle w:val="NormalWeb"/>
        <w:spacing w:before="0" w:beforeAutospacing="0" w:after="0" w:afterAutospacing="0"/>
        <w:divId w:val="1426805546"/>
      </w:pPr>
      <w:r w:rsidRPr="006B09F6">
        <w:t xml:space="preserve">IV - </w:t>
      </w:r>
      <w:r w:rsidR="009C591C" w:rsidRPr="006B09F6">
        <w:t>Provimento</w:t>
      </w:r>
      <w:r w:rsidRPr="006B09F6">
        <w:t xml:space="preserve"> de cargo público, admissão ou contratação de pessoal a qualquer título, ressalvada a reposição decorrente de aposentadoria ou falecimento de servidores das áreas de educação, saúde e segurança; </w:t>
      </w:r>
    </w:p>
    <w:p w14:paraId="023C386B" w14:textId="77777777" w:rsidR="00604350" w:rsidRPr="006B09F6" w:rsidRDefault="00604350">
      <w:pPr>
        <w:pStyle w:val="NormalWeb"/>
        <w:spacing w:before="0" w:beforeAutospacing="0"/>
        <w:divId w:val="1426805546"/>
      </w:pPr>
      <w:r w:rsidRPr="006B09F6">
        <w:t xml:space="preserve">V - </w:t>
      </w:r>
      <w:r w:rsidR="009C591C" w:rsidRPr="006B09F6">
        <w:t>Contratação</w:t>
      </w:r>
      <w:r w:rsidRPr="006B09F6">
        <w:t xml:space="preserve"> de hora extra, salvo no caso do disposto no inciso II do § 6º do art. 57 da Constituição e as situações previstas na lei de diretrizes orçamentárias. </w:t>
      </w:r>
    </w:p>
    <w:p w14:paraId="5B4D09C8" w14:textId="77777777" w:rsidR="00604350" w:rsidRPr="006B09F6" w:rsidRDefault="00604350">
      <w:pPr>
        <w:pStyle w:val="titulo2"/>
        <w:divId w:val="2035769382"/>
      </w:pPr>
      <w:r w:rsidRPr="006B09F6">
        <w:t>Despesa com Pessoal:</w:t>
      </w:r>
    </w:p>
    <w:tbl>
      <w:tblPr>
        <w:tblW w:w="5000" w:type="pct"/>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372"/>
        <w:gridCol w:w="2045"/>
        <w:gridCol w:w="950"/>
        <w:gridCol w:w="1879"/>
        <w:gridCol w:w="1095"/>
        <w:gridCol w:w="2285"/>
      </w:tblGrid>
      <w:tr w:rsidR="00604350" w:rsidRPr="00A5677E" w14:paraId="54EC17C3" w14:textId="77777777" w:rsidTr="00D136D6">
        <w:trPr>
          <w:divId w:val="2035769382"/>
          <w:jc w:val="center"/>
        </w:trPr>
        <w:tc>
          <w:tcPr>
            <w:tcW w:w="0" w:type="auto"/>
            <w:gridSpan w:val="2"/>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57D1E3E" w14:textId="77777777" w:rsidR="00604350" w:rsidRPr="006B09F6" w:rsidRDefault="00604350">
            <w:pPr>
              <w:pStyle w:val="ptabelacentro"/>
            </w:pPr>
            <w:r w:rsidRPr="006B09F6">
              <w:rPr>
                <w:b/>
                <w:bCs/>
              </w:rPr>
              <w:t xml:space="preserve">Gastos com Pessoal No Exercício </w:t>
            </w:r>
          </w:p>
        </w:tc>
        <w:tc>
          <w:tcPr>
            <w:tcW w:w="0" w:type="auto"/>
            <w:gridSpan w:val="2"/>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BFE002D" w14:textId="77777777" w:rsidR="00604350" w:rsidRPr="006B09F6" w:rsidRDefault="00604350">
            <w:pPr>
              <w:pStyle w:val="ptabelacentro"/>
            </w:pPr>
            <w:r w:rsidRPr="006B09F6">
              <w:rPr>
                <w:b/>
                <w:bCs/>
              </w:rPr>
              <w:t>Limite</w:t>
            </w:r>
            <w:r w:rsidRPr="006B09F6">
              <w:t xml:space="preserve"> </w:t>
            </w:r>
          </w:p>
        </w:tc>
        <w:tc>
          <w:tcPr>
            <w:tcW w:w="0" w:type="auto"/>
            <w:gridSpan w:val="2"/>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A59750B" w14:textId="77777777" w:rsidR="00604350" w:rsidRPr="006B09F6" w:rsidRDefault="00604350">
            <w:pPr>
              <w:pStyle w:val="ptabelacentro"/>
            </w:pPr>
            <w:r w:rsidRPr="006B09F6">
              <w:rPr>
                <w:b/>
                <w:bCs/>
              </w:rPr>
              <w:t>Atingido</w:t>
            </w:r>
            <w:r w:rsidRPr="006B09F6">
              <w:t xml:space="preserve"> </w:t>
            </w:r>
          </w:p>
        </w:tc>
      </w:tr>
      <w:tr w:rsidR="006B09F6" w:rsidRPr="00A5677E" w14:paraId="602B962B" w14:textId="77777777" w:rsidTr="00D136D6">
        <w:trPr>
          <w:divId w:val="2035769382"/>
          <w:jc w:val="center"/>
        </w:trPr>
        <w:tc>
          <w:tcPr>
            <w:tcW w:w="0" w:type="auto"/>
            <w:vMerge w:val="restar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0587BEB" w14:textId="77777777" w:rsidR="00604350" w:rsidRPr="006B09F6" w:rsidRDefault="00604350">
            <w:pPr>
              <w:pStyle w:val="ptabelacentro"/>
            </w:pPr>
            <w:r w:rsidRPr="006B09F6">
              <w:rPr>
                <w:b/>
                <w:bCs/>
              </w:rPr>
              <w:t>Consolidado</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5D96A54F" w14:textId="77777777" w:rsidR="00604350" w:rsidRPr="006B09F6" w:rsidRDefault="00604350">
            <w:pPr>
              <w:pStyle w:val="ptabelacentro"/>
            </w:pPr>
            <w:r w:rsidRPr="006B09F6">
              <w:rPr>
                <w:b/>
                <w:bCs/>
              </w:rPr>
              <w:t>Prudencial</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750B7B7" w14:textId="77777777" w:rsidR="00604350" w:rsidRPr="006B09F6" w:rsidRDefault="00604350">
            <w:pPr>
              <w:pStyle w:val="ptabelacentro"/>
            </w:pPr>
            <w:r w:rsidRPr="006B09F6">
              <w:rPr>
                <w:b/>
                <w:bCs/>
              </w:rPr>
              <w:t>57,0%</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tcPr>
          <w:p w14:paraId="6EA4E4E8" w14:textId="000BD56D" w:rsidR="00604350" w:rsidRPr="006B09F6" w:rsidRDefault="00C05311" w:rsidP="00D6372A">
            <w:pPr>
              <w:pStyle w:val="ptabeladireita"/>
            </w:pPr>
            <w:r>
              <w:t>18.406.808,89</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6EE9B2E" w14:textId="5E4CF850" w:rsidR="00604350" w:rsidRPr="006B09F6" w:rsidRDefault="00C05311">
            <w:pPr>
              <w:pStyle w:val="ptabelacentro"/>
            </w:pPr>
            <w:r>
              <w:rPr>
                <w:b/>
                <w:bCs/>
              </w:rPr>
              <w:t>49,05</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AC41A23" w14:textId="0B160CFC" w:rsidR="00604350" w:rsidRPr="006B09F6" w:rsidRDefault="00604350" w:rsidP="001E5276">
            <w:pPr>
              <w:pStyle w:val="ptabeladireita"/>
            </w:pPr>
            <w:r w:rsidRPr="006B09F6">
              <w:rPr>
                <w:b/>
                <w:bCs/>
              </w:rPr>
              <w:t xml:space="preserve">R$ </w:t>
            </w:r>
            <w:r w:rsidR="00C05311">
              <w:rPr>
                <w:b/>
                <w:bCs/>
              </w:rPr>
              <w:t>15.840.356,87</w:t>
            </w:r>
            <w:r w:rsidRPr="006B09F6">
              <w:rPr>
                <w:b/>
                <w:bCs/>
              </w:rPr>
              <w:t xml:space="preserve"> </w:t>
            </w:r>
          </w:p>
        </w:tc>
      </w:tr>
      <w:tr w:rsidR="006B09F6" w:rsidRPr="00A5677E" w14:paraId="19463E76" w14:textId="77777777" w:rsidTr="00D136D6">
        <w:trPr>
          <w:divId w:val="2035769382"/>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32CC737" w14:textId="77777777" w:rsidR="00604350" w:rsidRPr="006B09F6" w:rsidRDefault="00604350">
            <w:pPr>
              <w:rPr>
                <w:rFonts w:ascii="Arial" w:eastAsiaTheme="minorEastAsia" w:hAnsi="Arial" w:cs="Arial"/>
                <w:sz w:val="15"/>
                <w:szCs w:val="15"/>
              </w:rPr>
            </w:pP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7E3496B" w14:textId="77777777" w:rsidR="00604350" w:rsidRPr="006B09F6" w:rsidRDefault="00604350">
            <w:pPr>
              <w:pStyle w:val="ptabelacentro"/>
            </w:pPr>
            <w:r w:rsidRPr="006B09F6">
              <w:rPr>
                <w:b/>
                <w:bCs/>
              </w:rPr>
              <w:t>Máximo</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5846FCF" w14:textId="77777777" w:rsidR="00604350" w:rsidRPr="006B09F6" w:rsidRDefault="00604350">
            <w:pPr>
              <w:pStyle w:val="ptabelacentro"/>
            </w:pPr>
            <w:r w:rsidRPr="006B09F6">
              <w:rPr>
                <w:b/>
                <w:bCs/>
              </w:rPr>
              <w:t>60,0%</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tcPr>
          <w:p w14:paraId="14C20BD4" w14:textId="15877915" w:rsidR="00604350" w:rsidRPr="006B09F6" w:rsidRDefault="00C05311" w:rsidP="00D6372A">
            <w:pPr>
              <w:pStyle w:val="ptabeladireita"/>
            </w:pPr>
            <w:r>
              <w:t>19.375.588,30</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4C7D42" w14:textId="77777777" w:rsidR="00604350" w:rsidRPr="006B09F6" w:rsidRDefault="00604350">
            <w:pPr>
              <w:rPr>
                <w:rFonts w:ascii="Arial" w:eastAsiaTheme="minorEastAsia" w:hAnsi="Arial" w:cs="Arial"/>
                <w:sz w:val="15"/>
                <w:szCs w:val="15"/>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6E447C" w14:textId="77777777" w:rsidR="00604350" w:rsidRPr="006B09F6" w:rsidRDefault="00604350">
            <w:pPr>
              <w:rPr>
                <w:rFonts w:ascii="Arial" w:eastAsiaTheme="minorEastAsia" w:hAnsi="Arial" w:cs="Arial"/>
                <w:sz w:val="15"/>
                <w:szCs w:val="15"/>
              </w:rPr>
            </w:pPr>
          </w:p>
        </w:tc>
      </w:tr>
      <w:tr w:rsidR="006B09F6" w:rsidRPr="00A5677E" w14:paraId="447DAABB" w14:textId="77777777" w:rsidTr="00D136D6">
        <w:trPr>
          <w:divId w:val="2035769382"/>
          <w:jc w:val="center"/>
        </w:trPr>
        <w:tc>
          <w:tcPr>
            <w:tcW w:w="0" w:type="auto"/>
            <w:vMerge w:val="restar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6D7008C" w14:textId="77777777" w:rsidR="00604350" w:rsidRPr="006B09F6" w:rsidRDefault="00604350">
            <w:pPr>
              <w:pStyle w:val="ptabelacentro"/>
            </w:pPr>
            <w:r w:rsidRPr="006B09F6">
              <w:rPr>
                <w:b/>
                <w:bCs/>
              </w:rPr>
              <w:t>Executivo</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13CBFDE" w14:textId="77777777" w:rsidR="00604350" w:rsidRPr="006B09F6" w:rsidRDefault="00604350">
            <w:pPr>
              <w:pStyle w:val="ptabelacentro"/>
            </w:pPr>
            <w:r w:rsidRPr="006B09F6">
              <w:rPr>
                <w:b/>
                <w:bCs/>
              </w:rPr>
              <w:t>Prudencial</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2998CA7" w14:textId="77777777" w:rsidR="00604350" w:rsidRPr="006B09F6" w:rsidRDefault="00604350">
            <w:pPr>
              <w:pStyle w:val="ptabelacentro"/>
            </w:pPr>
            <w:r w:rsidRPr="006B09F6">
              <w:rPr>
                <w:b/>
                <w:bCs/>
              </w:rPr>
              <w:t>51,3%</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tcPr>
          <w:p w14:paraId="17B5B6D1" w14:textId="77DB1AAE" w:rsidR="00604350" w:rsidRPr="006B09F6" w:rsidRDefault="00C05311" w:rsidP="00696793">
            <w:pPr>
              <w:pStyle w:val="ptabeladireita"/>
            </w:pPr>
            <w:r>
              <w:t>16.566.128,00</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13322BA" w14:textId="54B04CCC" w:rsidR="00604350" w:rsidRPr="006B09F6" w:rsidRDefault="00C05311">
            <w:pPr>
              <w:pStyle w:val="ptabelacentro"/>
            </w:pPr>
            <w:r>
              <w:rPr>
                <w:b/>
                <w:bCs/>
              </w:rPr>
              <w:t>47,07</w:t>
            </w:r>
            <w:r w:rsidR="006B09F6">
              <w:rPr>
                <w:b/>
                <w:bCs/>
              </w:rPr>
              <w:t>%</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1C81942" w14:textId="414BC932" w:rsidR="00604350" w:rsidRPr="006B09F6" w:rsidRDefault="00604350" w:rsidP="00E51FC3">
            <w:pPr>
              <w:pStyle w:val="ptabeladireita"/>
            </w:pPr>
            <w:r w:rsidRPr="006B09F6">
              <w:rPr>
                <w:b/>
                <w:bCs/>
              </w:rPr>
              <w:t xml:space="preserve">R$ </w:t>
            </w:r>
            <w:r w:rsidR="00C05311">
              <w:rPr>
                <w:b/>
                <w:bCs/>
              </w:rPr>
              <w:t>15.201.731,51</w:t>
            </w:r>
            <w:r w:rsidRPr="006B09F6">
              <w:rPr>
                <w:b/>
                <w:bCs/>
              </w:rPr>
              <w:t xml:space="preserve"> </w:t>
            </w:r>
          </w:p>
        </w:tc>
      </w:tr>
      <w:tr w:rsidR="006B09F6" w:rsidRPr="00A5677E" w14:paraId="535AE5E4" w14:textId="77777777" w:rsidTr="00D136D6">
        <w:trPr>
          <w:divId w:val="2035769382"/>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40B92CA" w14:textId="77777777" w:rsidR="00604350" w:rsidRPr="006B09F6" w:rsidRDefault="00604350">
            <w:pPr>
              <w:rPr>
                <w:rFonts w:ascii="Arial" w:eastAsiaTheme="minorEastAsia" w:hAnsi="Arial" w:cs="Arial"/>
                <w:sz w:val="15"/>
                <w:szCs w:val="15"/>
              </w:rPr>
            </w:pP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B0B1477" w14:textId="77777777" w:rsidR="00604350" w:rsidRPr="006B09F6" w:rsidRDefault="00604350">
            <w:pPr>
              <w:pStyle w:val="ptabelacentro"/>
            </w:pPr>
            <w:r w:rsidRPr="006B09F6">
              <w:rPr>
                <w:b/>
                <w:bCs/>
              </w:rPr>
              <w:t>Máximo</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31D0534" w14:textId="77777777" w:rsidR="00604350" w:rsidRPr="006B09F6" w:rsidRDefault="00604350">
            <w:pPr>
              <w:pStyle w:val="ptabelacentro"/>
            </w:pPr>
            <w:r w:rsidRPr="006B09F6">
              <w:rPr>
                <w:b/>
                <w:bCs/>
              </w:rPr>
              <w:t>54,0%</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tcPr>
          <w:p w14:paraId="2B5D6BFE" w14:textId="16DE7F90" w:rsidR="00604350" w:rsidRPr="006B09F6" w:rsidRDefault="00C05311" w:rsidP="00D6372A">
            <w:pPr>
              <w:pStyle w:val="ptabeladireita"/>
            </w:pPr>
            <w:r>
              <w:t>17.438.029,47</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04A96B" w14:textId="77777777" w:rsidR="00604350" w:rsidRPr="006B09F6" w:rsidRDefault="00604350">
            <w:pPr>
              <w:rPr>
                <w:rFonts w:ascii="Arial" w:eastAsiaTheme="minorEastAsia" w:hAnsi="Arial" w:cs="Arial"/>
                <w:sz w:val="15"/>
                <w:szCs w:val="15"/>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E445E9" w14:textId="77777777" w:rsidR="00604350" w:rsidRPr="006B09F6" w:rsidRDefault="00604350">
            <w:pPr>
              <w:rPr>
                <w:rFonts w:ascii="Arial" w:eastAsiaTheme="minorEastAsia" w:hAnsi="Arial" w:cs="Arial"/>
                <w:sz w:val="15"/>
                <w:szCs w:val="15"/>
              </w:rPr>
            </w:pPr>
          </w:p>
        </w:tc>
      </w:tr>
      <w:tr w:rsidR="006B09F6" w:rsidRPr="00A5677E" w14:paraId="08B0C29D" w14:textId="77777777" w:rsidTr="00D136D6">
        <w:trPr>
          <w:divId w:val="2035769382"/>
          <w:jc w:val="center"/>
        </w:trPr>
        <w:tc>
          <w:tcPr>
            <w:tcW w:w="0" w:type="auto"/>
            <w:vMerge w:val="restar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1324B65" w14:textId="77777777" w:rsidR="00604350" w:rsidRPr="006B09F6" w:rsidRDefault="00604350">
            <w:pPr>
              <w:pStyle w:val="ptabelacentro"/>
            </w:pPr>
            <w:r w:rsidRPr="006B09F6">
              <w:rPr>
                <w:b/>
                <w:bCs/>
              </w:rPr>
              <w:t>Legislativo</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1834D49" w14:textId="77777777" w:rsidR="00604350" w:rsidRPr="006B09F6" w:rsidRDefault="00604350">
            <w:pPr>
              <w:pStyle w:val="ptabelacentro"/>
            </w:pPr>
            <w:r w:rsidRPr="006B09F6">
              <w:rPr>
                <w:b/>
                <w:bCs/>
              </w:rPr>
              <w:t>Prudencial</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538E36F" w14:textId="77777777" w:rsidR="00604350" w:rsidRPr="006B09F6" w:rsidRDefault="00604350">
            <w:pPr>
              <w:pStyle w:val="ptabelacentro"/>
            </w:pPr>
            <w:r w:rsidRPr="006B09F6">
              <w:rPr>
                <w:b/>
                <w:bCs/>
              </w:rPr>
              <w:t>5,7%</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tcPr>
          <w:p w14:paraId="7279BABD" w14:textId="13C00278" w:rsidR="00604350" w:rsidRPr="006B09F6" w:rsidRDefault="00C05311" w:rsidP="00D6372A">
            <w:pPr>
              <w:pStyle w:val="ptabeladireita"/>
            </w:pPr>
            <w:r>
              <w:t>1.840.680,89</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2FDE550" w14:textId="6B2F3A1B" w:rsidR="00604350" w:rsidRPr="006B09F6" w:rsidRDefault="001E5276" w:rsidP="00D6372A">
            <w:pPr>
              <w:pStyle w:val="ptabelacentro"/>
            </w:pPr>
            <w:r>
              <w:rPr>
                <w:b/>
                <w:bCs/>
              </w:rPr>
              <w:t>1,9</w:t>
            </w:r>
            <w:r w:rsidR="00C05311">
              <w:rPr>
                <w:b/>
                <w:bCs/>
              </w:rPr>
              <w:t>8</w:t>
            </w:r>
            <w:r w:rsidR="006B09F6">
              <w:rPr>
                <w:b/>
                <w:bCs/>
              </w:rPr>
              <w:t>%</w:t>
            </w:r>
            <w:r w:rsidR="00604350" w:rsidRPr="006B09F6">
              <w:rPr>
                <w:b/>
                <w:bCs/>
              </w:rP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1530342" w14:textId="2EAE52F1" w:rsidR="00604350" w:rsidRPr="006B09F6" w:rsidRDefault="00604350" w:rsidP="001E5276">
            <w:pPr>
              <w:pStyle w:val="ptabeladireita"/>
            </w:pPr>
            <w:r w:rsidRPr="006B09F6">
              <w:rPr>
                <w:b/>
                <w:bCs/>
              </w:rPr>
              <w:t xml:space="preserve">R$ </w:t>
            </w:r>
            <w:r w:rsidR="00C05311">
              <w:rPr>
                <w:b/>
                <w:bCs/>
              </w:rPr>
              <w:t>638.625,06</w:t>
            </w:r>
            <w:r w:rsidRPr="006B09F6">
              <w:rPr>
                <w:b/>
                <w:bCs/>
              </w:rPr>
              <w:t xml:space="preserve"> </w:t>
            </w:r>
          </w:p>
        </w:tc>
      </w:tr>
      <w:tr w:rsidR="006B09F6" w:rsidRPr="00A5677E" w14:paraId="3CF9242B" w14:textId="77777777" w:rsidTr="00D136D6">
        <w:trPr>
          <w:divId w:val="2035769382"/>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026A707" w14:textId="77777777" w:rsidR="00604350" w:rsidRPr="00A5677E" w:rsidRDefault="00604350">
            <w:pPr>
              <w:rPr>
                <w:rFonts w:ascii="Arial" w:eastAsiaTheme="minorEastAsia" w:hAnsi="Arial" w:cs="Arial"/>
                <w:sz w:val="15"/>
                <w:szCs w:val="15"/>
                <w:highlight w:val="yellow"/>
              </w:rPr>
            </w:pP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5E26E8A" w14:textId="77777777" w:rsidR="00604350" w:rsidRPr="006B09F6" w:rsidRDefault="00604350">
            <w:pPr>
              <w:pStyle w:val="ptabelacentro"/>
            </w:pPr>
            <w:r w:rsidRPr="006B09F6">
              <w:rPr>
                <w:b/>
                <w:bCs/>
              </w:rPr>
              <w:t>Máximo</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AB78A69" w14:textId="77777777" w:rsidR="00604350" w:rsidRPr="006B09F6" w:rsidRDefault="00604350">
            <w:pPr>
              <w:pStyle w:val="ptabelacentro"/>
            </w:pPr>
            <w:r w:rsidRPr="006B09F6">
              <w:rPr>
                <w:b/>
                <w:bCs/>
              </w:rPr>
              <w:t>6,0%</w:t>
            </w:r>
            <w:r w:rsidRPr="006B09F6">
              <w:t xml:space="preserve">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tcPr>
          <w:p w14:paraId="2E45C40C" w14:textId="79445B58" w:rsidR="00604350" w:rsidRPr="006B09F6" w:rsidRDefault="00C05311" w:rsidP="00696793">
            <w:pPr>
              <w:pStyle w:val="ptabeladireita"/>
            </w:pPr>
            <w:r>
              <w:t>1.937.558,83</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7EDB66" w14:textId="77777777" w:rsidR="00604350" w:rsidRPr="00A5677E" w:rsidRDefault="00604350">
            <w:pPr>
              <w:rPr>
                <w:rFonts w:ascii="Arial" w:eastAsiaTheme="minorEastAsia" w:hAnsi="Arial" w:cs="Arial"/>
                <w:sz w:val="15"/>
                <w:szCs w:val="15"/>
                <w:highlight w:val="yellow"/>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B3A622" w14:textId="77777777" w:rsidR="00604350" w:rsidRPr="00A5677E" w:rsidRDefault="00604350">
            <w:pPr>
              <w:rPr>
                <w:rFonts w:ascii="Arial" w:eastAsiaTheme="minorEastAsia" w:hAnsi="Arial" w:cs="Arial"/>
                <w:sz w:val="15"/>
                <w:szCs w:val="15"/>
                <w:highlight w:val="yellow"/>
              </w:rPr>
            </w:pPr>
          </w:p>
        </w:tc>
      </w:tr>
    </w:tbl>
    <w:p w14:paraId="3CED59D7" w14:textId="77777777" w:rsidR="00604350" w:rsidRPr="00A5677E" w:rsidRDefault="00604350">
      <w:pPr>
        <w:divId w:val="2035769382"/>
        <w:rPr>
          <w:rFonts w:eastAsia="Times New Roman"/>
          <w:highlight w:val="yellow"/>
        </w:rPr>
      </w:pPr>
    </w:p>
    <w:p w14:paraId="789C6D3C" w14:textId="77777777" w:rsidR="00604350" w:rsidRPr="00C04B94" w:rsidRDefault="00604350">
      <w:pPr>
        <w:pStyle w:val="titulo2"/>
        <w:divId w:val="1413357902"/>
      </w:pPr>
      <w:r w:rsidRPr="00C04B94">
        <w:t>Operações de Crédito</w:t>
      </w:r>
    </w:p>
    <w:tbl>
      <w:tblPr>
        <w:tblW w:w="4556" w:type="pct"/>
        <w:jc w:val="center"/>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7140"/>
        <w:gridCol w:w="2542"/>
      </w:tblGrid>
      <w:tr w:rsidR="001A17BD" w:rsidRPr="00C04B94" w14:paraId="282E5F1A" w14:textId="77777777" w:rsidTr="00D136D6">
        <w:trPr>
          <w:divId w:val="1413357902"/>
          <w:jc w:val="center"/>
        </w:trPr>
        <w:tc>
          <w:tcPr>
            <w:tcW w:w="368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41798B9" w14:textId="77777777" w:rsidR="001A17BD" w:rsidRPr="009E32C7" w:rsidRDefault="001A17BD">
            <w:pPr>
              <w:pStyle w:val="ptabelacentro"/>
            </w:pPr>
            <w:r w:rsidRPr="009E32C7">
              <w:rPr>
                <w:b/>
                <w:bCs/>
              </w:rPr>
              <w:t>Demonstrativo</w:t>
            </w:r>
            <w:r w:rsidRPr="009E32C7">
              <w:t xml:space="preserve"> </w:t>
            </w:r>
          </w:p>
        </w:tc>
        <w:tc>
          <w:tcPr>
            <w:tcW w:w="131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84AC9D9" w14:textId="77777777" w:rsidR="001A17BD" w:rsidRPr="009E32C7" w:rsidRDefault="001A17BD">
            <w:pPr>
              <w:pStyle w:val="ptabelacentro"/>
            </w:pPr>
            <w:r w:rsidRPr="009E32C7">
              <w:rPr>
                <w:b/>
                <w:bCs/>
              </w:rPr>
              <w:t>Até Período</w:t>
            </w:r>
            <w:r w:rsidRPr="009E32C7">
              <w:t xml:space="preserve"> </w:t>
            </w:r>
          </w:p>
        </w:tc>
      </w:tr>
      <w:tr w:rsidR="00377631" w:rsidRPr="00C04B94" w14:paraId="4A887197" w14:textId="77777777" w:rsidTr="00D136D6">
        <w:trPr>
          <w:divId w:val="1413357902"/>
          <w:jc w:val="center"/>
        </w:trPr>
        <w:tc>
          <w:tcPr>
            <w:tcW w:w="368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603370C" w14:textId="77777777" w:rsidR="00377631" w:rsidRPr="009E32C7" w:rsidRDefault="00377631">
            <w:pPr>
              <w:pStyle w:val="ptabelaesquerda"/>
            </w:pPr>
            <w:r w:rsidRPr="009E32C7">
              <w:rPr>
                <w:b/>
                <w:bCs/>
              </w:rPr>
              <w:t>Operações de Crédito</w:t>
            </w:r>
            <w:r w:rsidRPr="009E32C7">
              <w:t xml:space="preserve"> </w:t>
            </w:r>
          </w:p>
        </w:tc>
        <w:tc>
          <w:tcPr>
            <w:tcW w:w="131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4638F98" w14:textId="6A287410" w:rsidR="00377631" w:rsidRPr="00C05311" w:rsidRDefault="0083196F" w:rsidP="00377631">
            <w:pPr>
              <w:pStyle w:val="ptabeladireita"/>
              <w:rPr>
                <w:highlight w:val="yellow"/>
              </w:rPr>
            </w:pPr>
            <w:r w:rsidRPr="0083196F">
              <w:rPr>
                <w:b/>
                <w:bCs/>
              </w:rPr>
              <w:t>2.880.558,62</w:t>
            </w:r>
          </w:p>
        </w:tc>
      </w:tr>
      <w:tr w:rsidR="00377631" w:rsidRPr="00C04B94" w14:paraId="4DC0BAB2" w14:textId="77777777" w:rsidTr="00D136D6">
        <w:trPr>
          <w:divId w:val="1413357902"/>
          <w:jc w:val="center"/>
        </w:trPr>
        <w:tc>
          <w:tcPr>
            <w:tcW w:w="368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F7A909C" w14:textId="77777777" w:rsidR="00377631" w:rsidRPr="009E32C7" w:rsidRDefault="00377631">
            <w:pPr>
              <w:pStyle w:val="ptabelaesquerda"/>
              <w:ind w:firstLine="567"/>
            </w:pPr>
            <w:r w:rsidRPr="009E32C7">
              <w:rPr>
                <w:b/>
                <w:bCs/>
              </w:rPr>
              <w:t>Operações de Crédito - Mercado Interno</w:t>
            </w:r>
            <w:r w:rsidRPr="009E32C7">
              <w:t xml:space="preserve"> </w:t>
            </w:r>
          </w:p>
        </w:tc>
        <w:tc>
          <w:tcPr>
            <w:tcW w:w="131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C0A99F2" w14:textId="5C6CE2D2" w:rsidR="00377631" w:rsidRPr="00C05311" w:rsidRDefault="0083196F" w:rsidP="00377631">
            <w:pPr>
              <w:pStyle w:val="ptabeladireita"/>
              <w:rPr>
                <w:highlight w:val="yellow"/>
              </w:rPr>
            </w:pPr>
            <w:r w:rsidRPr="0083196F">
              <w:rPr>
                <w:b/>
                <w:bCs/>
              </w:rPr>
              <w:t>2.880.558,62</w:t>
            </w:r>
          </w:p>
        </w:tc>
      </w:tr>
      <w:tr w:rsidR="00377631" w:rsidRPr="00C04B94" w14:paraId="2543B6F1" w14:textId="77777777" w:rsidTr="00D136D6">
        <w:trPr>
          <w:divId w:val="1413357902"/>
          <w:jc w:val="center"/>
        </w:trPr>
        <w:tc>
          <w:tcPr>
            <w:tcW w:w="368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5C71A13" w14:textId="77777777" w:rsidR="00377631" w:rsidRPr="009E32C7" w:rsidRDefault="00377631">
            <w:pPr>
              <w:pStyle w:val="ptabelaesquerda"/>
              <w:ind w:firstLine="1134"/>
            </w:pPr>
            <w:r w:rsidRPr="009E32C7">
              <w:rPr>
                <w:b/>
                <w:bCs/>
              </w:rPr>
              <w:t>Operações de Crédito Contratuais - Mercado Interno</w:t>
            </w:r>
            <w:r w:rsidRPr="009E32C7">
              <w:t xml:space="preserve"> </w:t>
            </w:r>
          </w:p>
        </w:tc>
        <w:tc>
          <w:tcPr>
            <w:tcW w:w="131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2403BD1" w14:textId="24C270B8" w:rsidR="00377631" w:rsidRPr="00C05311" w:rsidRDefault="0083196F" w:rsidP="00377631">
            <w:pPr>
              <w:pStyle w:val="ptabeladireita"/>
              <w:rPr>
                <w:highlight w:val="yellow"/>
              </w:rPr>
            </w:pPr>
            <w:r w:rsidRPr="0083196F">
              <w:rPr>
                <w:b/>
                <w:bCs/>
              </w:rPr>
              <w:t>2.880.558,62</w:t>
            </w:r>
          </w:p>
        </w:tc>
      </w:tr>
      <w:tr w:rsidR="00377631" w:rsidRPr="00C04B94" w14:paraId="6750978F" w14:textId="77777777" w:rsidTr="00D136D6">
        <w:trPr>
          <w:divId w:val="1413357902"/>
          <w:jc w:val="center"/>
        </w:trPr>
        <w:tc>
          <w:tcPr>
            <w:tcW w:w="368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1CDF253" w14:textId="77777777" w:rsidR="00377631" w:rsidRPr="009E32C7" w:rsidRDefault="00377631" w:rsidP="00D113E1">
            <w:pPr>
              <w:pStyle w:val="ptabelaesquerda"/>
            </w:pPr>
            <w:r w:rsidRPr="009E32C7">
              <w:rPr>
                <w:b/>
                <w:bCs/>
              </w:rPr>
              <w:t xml:space="preserve">                                         Operações de Crédito Contratuais - Mercado Interno</w:t>
            </w:r>
            <w:r w:rsidRPr="009E32C7">
              <w:t xml:space="preserve"> </w:t>
            </w:r>
          </w:p>
        </w:tc>
        <w:tc>
          <w:tcPr>
            <w:tcW w:w="131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4D62B86" w14:textId="6C6FD9D9" w:rsidR="00377631" w:rsidRPr="00C05311" w:rsidRDefault="0083196F" w:rsidP="00377631">
            <w:pPr>
              <w:pStyle w:val="ptabeladireita"/>
              <w:rPr>
                <w:highlight w:val="yellow"/>
              </w:rPr>
            </w:pPr>
            <w:r w:rsidRPr="0083196F">
              <w:rPr>
                <w:b/>
                <w:bCs/>
              </w:rPr>
              <w:t>2.880.558,62</w:t>
            </w:r>
          </w:p>
        </w:tc>
      </w:tr>
      <w:tr w:rsidR="00377631" w:rsidRPr="00A5677E" w14:paraId="63E0E25E" w14:textId="77777777" w:rsidTr="00D136D6">
        <w:trPr>
          <w:divId w:val="1413357902"/>
          <w:jc w:val="center"/>
        </w:trPr>
        <w:tc>
          <w:tcPr>
            <w:tcW w:w="368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9D327A9" w14:textId="77777777" w:rsidR="00377631" w:rsidRPr="009E32C7" w:rsidRDefault="00377631" w:rsidP="001A17BD">
            <w:pPr>
              <w:pStyle w:val="ptabelaesquerda"/>
              <w:tabs>
                <w:tab w:val="left" w:pos="6169"/>
              </w:tabs>
            </w:pPr>
            <w:r w:rsidRPr="009E32C7">
              <w:t xml:space="preserve">                                                            Operação de Crédito Interno - FINISA</w:t>
            </w:r>
          </w:p>
        </w:tc>
        <w:tc>
          <w:tcPr>
            <w:tcW w:w="131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54A548A6" w14:textId="56652ABE" w:rsidR="00377631" w:rsidRPr="0083196F" w:rsidRDefault="0083196F" w:rsidP="00377631">
            <w:pPr>
              <w:pStyle w:val="ptabeladireita"/>
              <w:rPr>
                <w:highlight w:val="yellow"/>
              </w:rPr>
            </w:pPr>
            <w:r w:rsidRPr="0083196F">
              <w:t>2.880.558,62</w:t>
            </w:r>
          </w:p>
        </w:tc>
      </w:tr>
    </w:tbl>
    <w:p w14:paraId="455916BA" w14:textId="77777777" w:rsidR="00604350" w:rsidRPr="00A5677E" w:rsidRDefault="00604350">
      <w:pPr>
        <w:divId w:val="1413357902"/>
        <w:rPr>
          <w:rFonts w:ascii="Arial" w:eastAsia="Times New Roman" w:hAnsi="Arial" w:cs="Arial"/>
          <w:vanish/>
          <w:highlight w:val="yellow"/>
        </w:rPr>
      </w:pPr>
    </w:p>
    <w:tbl>
      <w:tblPr>
        <w:tblW w:w="5000" w:type="pct"/>
        <w:tblCellMar>
          <w:top w:w="60" w:type="dxa"/>
          <w:left w:w="60" w:type="dxa"/>
          <w:bottom w:w="60" w:type="dxa"/>
          <w:right w:w="60" w:type="dxa"/>
        </w:tblCellMar>
        <w:tblLook w:val="04A0" w:firstRow="1" w:lastRow="0" w:firstColumn="1" w:lastColumn="0" w:noHBand="0" w:noVBand="1"/>
      </w:tblPr>
      <w:tblGrid>
        <w:gridCol w:w="10626"/>
      </w:tblGrid>
      <w:tr w:rsidR="00604350" w:rsidRPr="00A5677E" w14:paraId="08EC5804" w14:textId="77777777">
        <w:trPr>
          <w:divId w:val="1413357902"/>
        </w:trPr>
        <w:tc>
          <w:tcPr>
            <w:tcW w:w="0" w:type="auto"/>
            <w:tcBorders>
              <w:top w:val="nil"/>
              <w:left w:val="nil"/>
              <w:bottom w:val="nil"/>
              <w:right w:val="nil"/>
            </w:tcBorders>
            <w:vAlign w:val="center"/>
            <w:hideMark/>
          </w:tcPr>
          <w:p w14:paraId="05C9AA9A" w14:textId="77777777" w:rsidR="001A17BD" w:rsidRPr="00A5677E" w:rsidRDefault="001A17BD">
            <w:pPr>
              <w:rPr>
                <w:rFonts w:ascii="Arial" w:eastAsia="Times New Roman" w:hAnsi="Arial" w:cs="Arial"/>
                <w:highlight w:val="yellow"/>
              </w:rPr>
            </w:pPr>
          </w:p>
          <w:p w14:paraId="24A27EEF" w14:textId="77777777" w:rsidR="001A17BD" w:rsidRPr="00A5677E" w:rsidRDefault="001A17BD">
            <w:pPr>
              <w:rPr>
                <w:rFonts w:ascii="Arial" w:eastAsia="Times New Roman" w:hAnsi="Arial" w:cs="Arial"/>
                <w:highlight w:val="yellow"/>
              </w:rPr>
            </w:pPr>
          </w:p>
        </w:tc>
      </w:tr>
    </w:tbl>
    <w:p w14:paraId="6DF945FA" w14:textId="77777777" w:rsidR="00604350" w:rsidRPr="00A5677E" w:rsidRDefault="00604350">
      <w:pPr>
        <w:divId w:val="1413357902"/>
        <w:rPr>
          <w:rFonts w:ascii="Arial" w:eastAsia="Times New Roman" w:hAnsi="Arial" w:cs="Arial"/>
          <w:vanish/>
          <w:highlight w:val="yellow"/>
        </w:rPr>
      </w:pPr>
    </w:p>
    <w:tbl>
      <w:tblPr>
        <w:tblW w:w="4556" w:type="pct"/>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314"/>
        <w:gridCol w:w="2463"/>
        <w:gridCol w:w="1905"/>
      </w:tblGrid>
      <w:tr w:rsidR="00604350" w:rsidRPr="00A5677E" w14:paraId="751D1E2A" w14:textId="77777777" w:rsidTr="00D136D6">
        <w:trPr>
          <w:divId w:val="1413357902"/>
          <w:jc w:val="center"/>
        </w:trPr>
        <w:tc>
          <w:tcPr>
            <w:tcW w:w="274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EFE6E53" w14:textId="77777777" w:rsidR="00604350" w:rsidRPr="00C04B94" w:rsidRDefault="00604350">
            <w:pPr>
              <w:pStyle w:val="ptabelacentro"/>
            </w:pPr>
            <w:r w:rsidRPr="00C04B94">
              <w:rPr>
                <w:b/>
                <w:bCs/>
              </w:rPr>
              <w:t>Apuração</w:t>
            </w:r>
            <w:r w:rsidRPr="00C04B94">
              <w:t xml:space="preserve"> </w:t>
            </w:r>
          </w:p>
        </w:tc>
        <w:tc>
          <w:tcPr>
            <w:tcW w:w="12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51DB2C36" w14:textId="77777777" w:rsidR="00604350" w:rsidRPr="00C04B94" w:rsidRDefault="00604350">
            <w:pPr>
              <w:pStyle w:val="ptabelacentro"/>
            </w:pPr>
            <w:r w:rsidRPr="00C04B94">
              <w:rPr>
                <w:b/>
                <w:bCs/>
              </w:rPr>
              <w:t>Valor</w:t>
            </w:r>
            <w:r w:rsidRPr="00C04B94">
              <w:t xml:space="preserve"> </w:t>
            </w:r>
          </w:p>
        </w:tc>
        <w:tc>
          <w:tcPr>
            <w:tcW w:w="98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03BE716" w14:textId="77777777" w:rsidR="00604350" w:rsidRPr="00C04B94" w:rsidRDefault="00604350">
            <w:pPr>
              <w:pStyle w:val="ptabelacentro"/>
            </w:pPr>
            <w:r w:rsidRPr="00C04B94">
              <w:rPr>
                <w:b/>
                <w:bCs/>
              </w:rPr>
              <w:t>% Sobre RCL</w:t>
            </w:r>
            <w:r w:rsidRPr="00C04B94">
              <w:t xml:space="preserve"> </w:t>
            </w:r>
          </w:p>
        </w:tc>
      </w:tr>
      <w:tr w:rsidR="00377631" w:rsidRPr="00A5677E" w14:paraId="07CD5F26" w14:textId="77777777" w:rsidTr="00D136D6">
        <w:trPr>
          <w:divId w:val="1413357902"/>
          <w:jc w:val="center"/>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91B3607" w14:textId="77777777" w:rsidR="00377631" w:rsidRPr="00C04B94" w:rsidRDefault="00377631">
            <w:pPr>
              <w:pStyle w:val="ptabelaesquerda"/>
            </w:pPr>
            <w:r w:rsidRPr="00C04B94">
              <w:rPr>
                <w:b/>
                <w:bCs/>
              </w:rPr>
              <w:t>Receita Corrente Liquida</w:t>
            </w:r>
            <w:r w:rsidRPr="00C04B94">
              <w:t xml:space="preserve"> </w:t>
            </w:r>
          </w:p>
        </w:tc>
        <w:tc>
          <w:tcPr>
            <w:tcW w:w="12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3F4A5A7" w14:textId="40784D83" w:rsidR="00377631" w:rsidRPr="00503991" w:rsidRDefault="00C54FBE" w:rsidP="00377631">
            <w:pPr>
              <w:pStyle w:val="ptabeladireita"/>
              <w:rPr>
                <w:b/>
                <w:bCs/>
              </w:rPr>
            </w:pPr>
            <w:r>
              <w:t>33.045.757,56</w:t>
            </w:r>
          </w:p>
        </w:tc>
        <w:tc>
          <w:tcPr>
            <w:tcW w:w="98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B83BBED" w14:textId="77777777" w:rsidR="00377631" w:rsidRPr="00503991" w:rsidRDefault="00377631" w:rsidP="00377631">
            <w:pPr>
              <w:pStyle w:val="ptabelacentro"/>
            </w:pPr>
            <w:r w:rsidRPr="00503991">
              <w:rPr>
                <w:b/>
                <w:bCs/>
              </w:rPr>
              <w:t>-</w:t>
            </w:r>
            <w:r w:rsidRPr="00503991">
              <w:t xml:space="preserve"> </w:t>
            </w:r>
          </w:p>
        </w:tc>
      </w:tr>
      <w:tr w:rsidR="00377631" w:rsidRPr="00A5677E" w14:paraId="002F7D74" w14:textId="77777777" w:rsidTr="00D136D6">
        <w:trPr>
          <w:divId w:val="1413357902"/>
          <w:jc w:val="center"/>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tcPr>
          <w:p w14:paraId="6CC7E595" w14:textId="77777777" w:rsidR="00377631" w:rsidRPr="00C04B94" w:rsidRDefault="00377631">
            <w:pPr>
              <w:pStyle w:val="ptabelaesquerda"/>
              <w:rPr>
                <w:bCs/>
              </w:rPr>
            </w:pPr>
            <w:r w:rsidRPr="00C04B94">
              <w:rPr>
                <w:bCs/>
              </w:rPr>
              <w:t>(-) Transferências Obrigatórias da União relativas às Emendas Individuais</w:t>
            </w:r>
          </w:p>
        </w:tc>
        <w:tc>
          <w:tcPr>
            <w:tcW w:w="12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tcPr>
          <w:p w14:paraId="4BBF687C" w14:textId="1A985032" w:rsidR="00377631" w:rsidRPr="00C05311" w:rsidRDefault="00C54FBE" w:rsidP="00377631">
            <w:pPr>
              <w:pStyle w:val="ptabeladireita"/>
              <w:rPr>
                <w:bCs/>
                <w:highlight w:val="yellow"/>
              </w:rPr>
            </w:pPr>
            <w:r>
              <w:t>327.639,24</w:t>
            </w:r>
          </w:p>
        </w:tc>
        <w:tc>
          <w:tcPr>
            <w:tcW w:w="98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tcPr>
          <w:p w14:paraId="0918317F" w14:textId="77777777" w:rsidR="00377631" w:rsidRPr="00C54FBE" w:rsidRDefault="00377631" w:rsidP="00377631">
            <w:pPr>
              <w:pStyle w:val="ptabelacentro"/>
              <w:rPr>
                <w:bCs/>
              </w:rPr>
            </w:pPr>
            <w:r w:rsidRPr="00C54FBE">
              <w:rPr>
                <w:bCs/>
              </w:rPr>
              <w:t>-</w:t>
            </w:r>
          </w:p>
        </w:tc>
      </w:tr>
      <w:tr w:rsidR="00377631" w:rsidRPr="00A5677E" w14:paraId="27C48F11" w14:textId="77777777" w:rsidTr="00D136D6">
        <w:trPr>
          <w:divId w:val="1413357902"/>
          <w:jc w:val="center"/>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tcPr>
          <w:p w14:paraId="38EC73FA" w14:textId="77777777" w:rsidR="00377631" w:rsidRPr="00C04B94" w:rsidRDefault="00377631">
            <w:pPr>
              <w:pStyle w:val="ptabelaesquerda"/>
              <w:rPr>
                <w:bCs/>
              </w:rPr>
            </w:pPr>
            <w:r w:rsidRPr="00C04B94">
              <w:rPr>
                <w:bCs/>
              </w:rPr>
              <w:t>Receita Corrente Líquida Ajustada</w:t>
            </w:r>
          </w:p>
        </w:tc>
        <w:tc>
          <w:tcPr>
            <w:tcW w:w="12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tcPr>
          <w:p w14:paraId="622A176F" w14:textId="4238A521" w:rsidR="00377631" w:rsidRPr="00C05311" w:rsidRDefault="00C54FBE" w:rsidP="00377631">
            <w:pPr>
              <w:pStyle w:val="ptabeladireita"/>
              <w:rPr>
                <w:bCs/>
                <w:highlight w:val="yellow"/>
              </w:rPr>
            </w:pPr>
            <w:r>
              <w:t>32.718.118,32</w:t>
            </w:r>
          </w:p>
        </w:tc>
        <w:tc>
          <w:tcPr>
            <w:tcW w:w="98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tcPr>
          <w:p w14:paraId="03D1EED8" w14:textId="77777777" w:rsidR="00377631" w:rsidRPr="00C54FBE" w:rsidRDefault="00377631" w:rsidP="00377631">
            <w:pPr>
              <w:pStyle w:val="ptabelacentro"/>
              <w:rPr>
                <w:bCs/>
              </w:rPr>
            </w:pPr>
            <w:r w:rsidRPr="00C54FBE">
              <w:rPr>
                <w:bCs/>
              </w:rPr>
              <w:t>-</w:t>
            </w:r>
          </w:p>
        </w:tc>
      </w:tr>
      <w:tr w:rsidR="00377631" w:rsidRPr="00A5677E" w14:paraId="47699553" w14:textId="77777777" w:rsidTr="00D136D6">
        <w:trPr>
          <w:divId w:val="1413357902"/>
          <w:jc w:val="center"/>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AB1344D" w14:textId="77777777" w:rsidR="00377631" w:rsidRPr="00C04B94" w:rsidRDefault="00377631">
            <w:pPr>
              <w:pStyle w:val="ptabelaesquerda"/>
            </w:pPr>
            <w:r w:rsidRPr="00C04B94">
              <w:rPr>
                <w:b/>
                <w:bCs/>
              </w:rPr>
              <w:t>Total Considerado para Fins de Apuração</w:t>
            </w:r>
            <w:r w:rsidRPr="00C04B94">
              <w:t xml:space="preserve"> </w:t>
            </w:r>
          </w:p>
        </w:tc>
        <w:tc>
          <w:tcPr>
            <w:tcW w:w="12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B303F7F" w14:textId="36EFDE06" w:rsidR="00377631" w:rsidRPr="00C05311" w:rsidRDefault="00C54FBE" w:rsidP="00377631">
            <w:pPr>
              <w:pStyle w:val="ptabeladireita"/>
              <w:rPr>
                <w:b/>
                <w:highlight w:val="yellow"/>
              </w:rPr>
            </w:pPr>
            <w:r w:rsidRPr="0083196F">
              <w:rPr>
                <w:b/>
                <w:bCs/>
              </w:rPr>
              <w:t>2.880.558,62</w:t>
            </w:r>
          </w:p>
        </w:tc>
        <w:tc>
          <w:tcPr>
            <w:tcW w:w="98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500B697" w14:textId="1548EE7B" w:rsidR="00377631" w:rsidRPr="00C05311" w:rsidRDefault="00C54FBE" w:rsidP="00377631">
            <w:pPr>
              <w:pStyle w:val="ptabelacentro"/>
              <w:rPr>
                <w:b/>
                <w:highlight w:val="yellow"/>
              </w:rPr>
            </w:pPr>
            <w:r w:rsidRPr="00C54FBE">
              <w:rPr>
                <w:b/>
              </w:rPr>
              <w:t>8,80</w:t>
            </w:r>
          </w:p>
        </w:tc>
      </w:tr>
      <w:tr w:rsidR="00377631" w:rsidRPr="00A5677E" w14:paraId="5EF3BA69" w14:textId="77777777" w:rsidTr="00D136D6">
        <w:trPr>
          <w:divId w:val="1413357902"/>
          <w:jc w:val="center"/>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8925C28" w14:textId="77777777" w:rsidR="00377631" w:rsidRPr="00C04B94" w:rsidRDefault="00377631">
            <w:pPr>
              <w:pStyle w:val="ptabelaesquerda"/>
            </w:pPr>
            <w:r w:rsidRPr="00C04B94">
              <w:t>Limite Geral Definido Por Resolução</w:t>
            </w:r>
          </w:p>
        </w:tc>
        <w:tc>
          <w:tcPr>
            <w:tcW w:w="12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6A93EE7" w14:textId="33661F55" w:rsidR="00786163" w:rsidRPr="00786163" w:rsidRDefault="00786163" w:rsidP="00786163">
            <w:pPr>
              <w:widowControl/>
              <w:jc w:val="right"/>
              <w:rPr>
                <w:rFonts w:ascii="Arial" w:eastAsiaTheme="minorEastAsia" w:hAnsi="Arial" w:cs="Arial"/>
                <w:color w:val="auto"/>
                <w:sz w:val="15"/>
                <w:szCs w:val="15"/>
                <w:lang w:eastAsia="pt-BR" w:bidi="ar-SA"/>
              </w:rPr>
            </w:pPr>
            <w:r w:rsidRPr="00786163">
              <w:rPr>
                <w:rFonts w:ascii="Arial" w:eastAsiaTheme="minorEastAsia" w:hAnsi="Arial" w:cs="Arial"/>
                <w:color w:val="auto"/>
                <w:sz w:val="15"/>
                <w:szCs w:val="15"/>
                <w:lang w:eastAsia="pt-BR" w:bidi="ar-SA"/>
              </w:rPr>
              <w:t>5</w:t>
            </w:r>
            <w:r>
              <w:rPr>
                <w:rFonts w:ascii="Arial" w:eastAsiaTheme="minorEastAsia" w:hAnsi="Arial" w:cs="Arial"/>
                <w:color w:val="auto"/>
                <w:sz w:val="15"/>
                <w:szCs w:val="15"/>
                <w:lang w:eastAsia="pt-BR" w:bidi="ar-SA"/>
              </w:rPr>
              <w:t>.</w:t>
            </w:r>
            <w:r w:rsidRPr="00786163">
              <w:rPr>
                <w:rFonts w:ascii="Arial" w:eastAsiaTheme="minorEastAsia" w:hAnsi="Arial" w:cs="Arial"/>
                <w:color w:val="auto"/>
                <w:sz w:val="15"/>
                <w:szCs w:val="15"/>
                <w:lang w:eastAsia="pt-BR" w:bidi="ar-SA"/>
              </w:rPr>
              <w:t>234</w:t>
            </w:r>
            <w:r>
              <w:rPr>
                <w:rFonts w:ascii="Arial" w:eastAsiaTheme="minorEastAsia" w:hAnsi="Arial" w:cs="Arial"/>
                <w:color w:val="auto"/>
                <w:sz w:val="15"/>
                <w:szCs w:val="15"/>
                <w:lang w:eastAsia="pt-BR" w:bidi="ar-SA"/>
              </w:rPr>
              <w:t>.</w:t>
            </w:r>
            <w:r w:rsidRPr="00786163">
              <w:rPr>
                <w:rFonts w:ascii="Arial" w:eastAsiaTheme="minorEastAsia" w:hAnsi="Arial" w:cs="Arial"/>
                <w:color w:val="auto"/>
                <w:sz w:val="15"/>
                <w:szCs w:val="15"/>
                <w:lang w:eastAsia="pt-BR" w:bidi="ar-SA"/>
              </w:rPr>
              <w:t>898,93</w:t>
            </w:r>
          </w:p>
          <w:p w14:paraId="61E63D8D" w14:textId="404B4519" w:rsidR="00377631" w:rsidRPr="00786163" w:rsidRDefault="00377631" w:rsidP="00377631">
            <w:pPr>
              <w:pStyle w:val="ptabeladireita"/>
            </w:pPr>
          </w:p>
        </w:tc>
        <w:tc>
          <w:tcPr>
            <w:tcW w:w="98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58D42DF3" w14:textId="77777777" w:rsidR="00377631" w:rsidRPr="00786163" w:rsidRDefault="00377631" w:rsidP="00377631">
            <w:pPr>
              <w:pStyle w:val="ptabelacentro"/>
            </w:pPr>
            <w:r w:rsidRPr="00786163">
              <w:t>16,00</w:t>
            </w:r>
          </w:p>
        </w:tc>
      </w:tr>
      <w:tr w:rsidR="00377631" w:rsidRPr="00A5677E" w14:paraId="4BD7978B" w14:textId="77777777" w:rsidTr="00D136D6">
        <w:trPr>
          <w:divId w:val="1413357902"/>
          <w:jc w:val="center"/>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7434701" w14:textId="77777777" w:rsidR="00377631" w:rsidRPr="00C04B94" w:rsidRDefault="00377631">
            <w:pPr>
              <w:pStyle w:val="ptabelaesquerda"/>
            </w:pPr>
            <w:r w:rsidRPr="00C04B94">
              <w:t>Limite Alerta</w:t>
            </w:r>
          </w:p>
        </w:tc>
        <w:tc>
          <w:tcPr>
            <w:tcW w:w="12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2919F5D" w14:textId="1F61E9AF" w:rsidR="00786163" w:rsidRPr="00786163" w:rsidRDefault="00786163" w:rsidP="00786163">
            <w:pPr>
              <w:widowControl/>
              <w:jc w:val="right"/>
              <w:rPr>
                <w:rFonts w:ascii="Arial" w:eastAsiaTheme="minorEastAsia" w:hAnsi="Arial" w:cs="Arial"/>
                <w:color w:val="auto"/>
                <w:sz w:val="15"/>
                <w:szCs w:val="15"/>
                <w:lang w:eastAsia="pt-BR" w:bidi="ar-SA"/>
              </w:rPr>
            </w:pPr>
            <w:r w:rsidRPr="00786163">
              <w:rPr>
                <w:rFonts w:ascii="Arial" w:eastAsiaTheme="minorEastAsia" w:hAnsi="Arial" w:cs="Arial"/>
                <w:color w:val="auto"/>
                <w:sz w:val="15"/>
                <w:szCs w:val="15"/>
                <w:lang w:eastAsia="pt-BR" w:bidi="ar-SA"/>
              </w:rPr>
              <w:t>4</w:t>
            </w:r>
            <w:r>
              <w:rPr>
                <w:rFonts w:ascii="Arial" w:eastAsiaTheme="minorEastAsia" w:hAnsi="Arial" w:cs="Arial"/>
                <w:color w:val="auto"/>
                <w:sz w:val="15"/>
                <w:szCs w:val="15"/>
                <w:lang w:eastAsia="pt-BR" w:bidi="ar-SA"/>
              </w:rPr>
              <w:t>.</w:t>
            </w:r>
            <w:r w:rsidRPr="00786163">
              <w:rPr>
                <w:rFonts w:ascii="Arial" w:eastAsiaTheme="minorEastAsia" w:hAnsi="Arial" w:cs="Arial"/>
                <w:color w:val="auto"/>
                <w:sz w:val="15"/>
                <w:szCs w:val="15"/>
                <w:lang w:eastAsia="pt-BR" w:bidi="ar-SA"/>
              </w:rPr>
              <w:t>711</w:t>
            </w:r>
            <w:r>
              <w:rPr>
                <w:rFonts w:ascii="Arial" w:eastAsiaTheme="minorEastAsia" w:hAnsi="Arial" w:cs="Arial"/>
                <w:color w:val="auto"/>
                <w:sz w:val="15"/>
                <w:szCs w:val="15"/>
                <w:lang w:eastAsia="pt-BR" w:bidi="ar-SA"/>
              </w:rPr>
              <w:t>.</w:t>
            </w:r>
            <w:r w:rsidRPr="00786163">
              <w:rPr>
                <w:rFonts w:ascii="Arial" w:eastAsiaTheme="minorEastAsia" w:hAnsi="Arial" w:cs="Arial"/>
                <w:color w:val="auto"/>
                <w:sz w:val="15"/>
                <w:szCs w:val="15"/>
                <w:lang w:eastAsia="pt-BR" w:bidi="ar-SA"/>
              </w:rPr>
              <w:t>409,04</w:t>
            </w:r>
          </w:p>
          <w:p w14:paraId="7B07CAAD" w14:textId="59745F55" w:rsidR="00377631" w:rsidRPr="00786163" w:rsidRDefault="00377631" w:rsidP="00377631">
            <w:pPr>
              <w:pStyle w:val="ptabeladireita"/>
            </w:pPr>
          </w:p>
        </w:tc>
        <w:tc>
          <w:tcPr>
            <w:tcW w:w="98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4F73C77" w14:textId="77777777" w:rsidR="00377631" w:rsidRPr="00786163" w:rsidRDefault="00377631" w:rsidP="00377631">
            <w:pPr>
              <w:pStyle w:val="ptabelacentro"/>
            </w:pPr>
            <w:r w:rsidRPr="00786163">
              <w:t>14,40</w:t>
            </w:r>
          </w:p>
        </w:tc>
      </w:tr>
    </w:tbl>
    <w:p w14:paraId="28DD8225" w14:textId="77777777" w:rsidR="00604350" w:rsidRDefault="00604350">
      <w:pPr>
        <w:divId w:val="1413357902"/>
        <w:rPr>
          <w:rFonts w:eastAsia="Times New Roman"/>
          <w:highlight w:val="yellow"/>
        </w:rPr>
      </w:pPr>
    </w:p>
    <w:p w14:paraId="54D68654" w14:textId="77777777" w:rsidR="00604350" w:rsidRPr="00BB28FE" w:rsidRDefault="00604350">
      <w:pPr>
        <w:pStyle w:val="titulo2"/>
        <w:divId w:val="405615341"/>
      </w:pPr>
      <w:r w:rsidRPr="00BB28FE">
        <w:t>Demonstrativo das Metas Fiscais</w:t>
      </w:r>
    </w:p>
    <w:tbl>
      <w:tblPr>
        <w:tblW w:w="4000" w:type="pct"/>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251"/>
        <w:gridCol w:w="2125"/>
        <w:gridCol w:w="2125"/>
      </w:tblGrid>
      <w:tr w:rsidR="003A5AF6" w:rsidRPr="00BB28FE" w14:paraId="6B6A2A9A" w14:textId="77777777" w:rsidTr="00D136D6">
        <w:trPr>
          <w:divId w:val="405615341"/>
          <w:jc w:val="center"/>
        </w:trPr>
        <w:tc>
          <w:tcPr>
            <w:tcW w:w="250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4EC29E5" w14:textId="77777777" w:rsidR="003A5AF6" w:rsidRPr="00BB28FE" w:rsidRDefault="003A5AF6">
            <w:pPr>
              <w:pStyle w:val="ptabelacentro"/>
            </w:pPr>
            <w:r w:rsidRPr="00BB28FE">
              <w:rPr>
                <w:b/>
                <w:bCs/>
              </w:rPr>
              <w:t>Especificação</w:t>
            </w:r>
            <w:r w:rsidRPr="00BB28FE">
              <w:t xml:space="preserve"> </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31006D1" w14:textId="77777777" w:rsidR="003A5AF6" w:rsidRPr="00BB28FE" w:rsidRDefault="003A5AF6">
            <w:pPr>
              <w:pStyle w:val="ptabelacentro"/>
            </w:pPr>
            <w:r w:rsidRPr="00BB28FE">
              <w:rPr>
                <w:b/>
                <w:bCs/>
              </w:rPr>
              <w:t>Fixadas na LDO</w:t>
            </w:r>
            <w:r>
              <w:rPr>
                <w:b/>
                <w:bCs/>
              </w:rPr>
              <w:t xml:space="preserve"> </w:t>
            </w:r>
            <w:r>
              <w:t xml:space="preserve">- Atualizada </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8E2447D" w14:textId="77777777" w:rsidR="003A5AF6" w:rsidRPr="00BB28FE" w:rsidRDefault="003A5AF6">
            <w:pPr>
              <w:pStyle w:val="ptabelacentro"/>
            </w:pPr>
            <w:r w:rsidRPr="00BB28FE">
              <w:rPr>
                <w:b/>
                <w:bCs/>
              </w:rPr>
              <w:t>Execução</w:t>
            </w:r>
            <w:r w:rsidRPr="00BB28FE">
              <w:t xml:space="preserve"> </w:t>
            </w:r>
          </w:p>
        </w:tc>
      </w:tr>
      <w:tr w:rsidR="003A5AF6" w:rsidRPr="00BB28FE" w14:paraId="34E12FEC" w14:textId="77777777" w:rsidTr="00D136D6">
        <w:trPr>
          <w:divId w:val="405615341"/>
          <w:jc w:val="center"/>
        </w:trPr>
        <w:tc>
          <w:tcPr>
            <w:tcW w:w="250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2F142D0" w14:textId="77777777" w:rsidR="003A5AF6" w:rsidRPr="00BB28FE" w:rsidRDefault="003A5AF6">
            <w:pPr>
              <w:pStyle w:val="ptabelaesquerda"/>
            </w:pPr>
            <w:r w:rsidRPr="00BB28FE">
              <w:t xml:space="preserve">Receita Total </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5C9D22EB" w14:textId="7D7F02B6" w:rsidR="003A5AF6" w:rsidRPr="00503991" w:rsidRDefault="00503991" w:rsidP="00FF2C03">
            <w:pPr>
              <w:pStyle w:val="ptabeladireita"/>
            </w:pPr>
            <w:r w:rsidRPr="00503991">
              <w:t>27.340.000,00</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35166CB" w14:textId="545329EC" w:rsidR="003A5AF6" w:rsidRPr="00503991" w:rsidRDefault="00503991" w:rsidP="00FD75F3">
            <w:pPr>
              <w:pStyle w:val="ptabeladireita"/>
            </w:pPr>
            <w:r>
              <w:t>37.507.829,37</w:t>
            </w:r>
          </w:p>
        </w:tc>
      </w:tr>
      <w:tr w:rsidR="003A5AF6" w:rsidRPr="00BB28FE" w14:paraId="6F9A7284" w14:textId="77777777" w:rsidTr="00D136D6">
        <w:trPr>
          <w:divId w:val="405615341"/>
          <w:jc w:val="center"/>
        </w:trPr>
        <w:tc>
          <w:tcPr>
            <w:tcW w:w="250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DF830B9" w14:textId="77777777" w:rsidR="003A5AF6" w:rsidRPr="00621D43" w:rsidRDefault="003A5AF6">
            <w:pPr>
              <w:pStyle w:val="ptabelaesquerda"/>
            </w:pPr>
            <w:r w:rsidRPr="00621D43">
              <w:t xml:space="preserve">Receitas Primárias (I) </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57207B0" w14:textId="24437C92" w:rsidR="003A5AF6" w:rsidRPr="00C05311" w:rsidRDefault="00786163" w:rsidP="00290E4D">
            <w:pPr>
              <w:pStyle w:val="ptabeladireita"/>
              <w:rPr>
                <w:highlight w:val="yellow"/>
              </w:rPr>
            </w:pPr>
            <w:r>
              <w:t>27.281.490,00</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29DED04" w14:textId="43B82A1C" w:rsidR="003A5AF6" w:rsidRPr="00C05311" w:rsidRDefault="00786163">
            <w:pPr>
              <w:pStyle w:val="ptabeladireita"/>
              <w:rPr>
                <w:highlight w:val="yellow"/>
              </w:rPr>
            </w:pPr>
            <w:r>
              <w:t>36.303.345,74</w:t>
            </w:r>
          </w:p>
        </w:tc>
      </w:tr>
      <w:tr w:rsidR="003A5AF6" w:rsidRPr="00BB28FE" w14:paraId="173E71C7" w14:textId="77777777" w:rsidTr="00D136D6">
        <w:trPr>
          <w:divId w:val="405615341"/>
          <w:jc w:val="center"/>
        </w:trPr>
        <w:tc>
          <w:tcPr>
            <w:tcW w:w="250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3281769" w14:textId="77777777" w:rsidR="003A5AF6" w:rsidRPr="00AD5340" w:rsidRDefault="003A5AF6">
            <w:pPr>
              <w:pStyle w:val="ptabelaesquerda"/>
            </w:pPr>
            <w:r w:rsidRPr="00AD5340">
              <w:lastRenderedPageBreak/>
              <w:t xml:space="preserve">Despesa Total </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416C887" w14:textId="1E23B1A1" w:rsidR="003A5AF6" w:rsidRPr="00C05311" w:rsidRDefault="0018562C" w:rsidP="00D17D8B">
            <w:pPr>
              <w:pStyle w:val="ptabeladireita"/>
              <w:rPr>
                <w:highlight w:val="yellow"/>
              </w:rPr>
            </w:pPr>
            <w:r>
              <w:t>47.984.993,14</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9178B0D" w14:textId="095F6A89" w:rsidR="003A5AF6" w:rsidRPr="00C05311" w:rsidRDefault="0018562C">
            <w:pPr>
              <w:pStyle w:val="ptabeladireita"/>
              <w:rPr>
                <w:highlight w:val="yellow"/>
              </w:rPr>
            </w:pPr>
            <w:r>
              <w:t>37.661.584,48</w:t>
            </w:r>
          </w:p>
        </w:tc>
      </w:tr>
      <w:tr w:rsidR="003A5AF6" w:rsidRPr="00BB28FE" w14:paraId="1C504DBA" w14:textId="77777777" w:rsidTr="00D136D6">
        <w:trPr>
          <w:divId w:val="405615341"/>
          <w:jc w:val="center"/>
        </w:trPr>
        <w:tc>
          <w:tcPr>
            <w:tcW w:w="250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519FA31A" w14:textId="77777777" w:rsidR="003A5AF6" w:rsidRPr="00621D43" w:rsidRDefault="003A5AF6">
            <w:pPr>
              <w:pStyle w:val="ptabelaesquerda"/>
            </w:pPr>
            <w:r w:rsidRPr="00621D43">
              <w:t xml:space="preserve">Despesas Primárias (II) </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441050B" w14:textId="2B8AD60B" w:rsidR="003A5AF6" w:rsidRPr="00C05311" w:rsidRDefault="00786163" w:rsidP="00D17D8B">
            <w:pPr>
              <w:pStyle w:val="ptabeladireita"/>
              <w:rPr>
                <w:highlight w:val="yellow"/>
              </w:rPr>
            </w:pPr>
            <w:r>
              <w:t>47.375.993,14</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D6B66B6" w14:textId="5139AD89" w:rsidR="003A5AF6" w:rsidRPr="00C05311" w:rsidRDefault="00786163">
            <w:pPr>
              <w:pStyle w:val="ptabeladireita"/>
              <w:rPr>
                <w:highlight w:val="yellow"/>
              </w:rPr>
            </w:pPr>
            <w:r>
              <w:t>37.075.718,99</w:t>
            </w:r>
          </w:p>
        </w:tc>
      </w:tr>
      <w:tr w:rsidR="003A5AF6" w:rsidRPr="00BB28FE" w14:paraId="2F186B73" w14:textId="77777777" w:rsidTr="00D136D6">
        <w:trPr>
          <w:divId w:val="405615341"/>
          <w:jc w:val="center"/>
        </w:trPr>
        <w:tc>
          <w:tcPr>
            <w:tcW w:w="250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FC2AAEA" w14:textId="77777777" w:rsidR="003A5AF6" w:rsidRPr="00621D43" w:rsidRDefault="003A5AF6">
            <w:pPr>
              <w:pStyle w:val="ptabelaesquerda"/>
            </w:pPr>
            <w:r w:rsidRPr="00621D43">
              <w:t xml:space="preserve">Resultado Primário (III) = (I - II) </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A23C4BF" w14:textId="01D3ABB1" w:rsidR="003A5AF6" w:rsidRPr="00C05311" w:rsidRDefault="0018562C" w:rsidP="00621D43">
            <w:pPr>
              <w:pStyle w:val="ptabeladireita"/>
              <w:rPr>
                <w:highlight w:val="yellow"/>
              </w:rPr>
            </w:pPr>
            <w:r w:rsidRPr="0018562C">
              <w:t>-20.094.503,14</w:t>
            </w:r>
          </w:p>
        </w:tc>
        <w:tc>
          <w:tcPr>
            <w:tcW w:w="1250"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B0ECBE2" w14:textId="77777777" w:rsidR="0018562C" w:rsidRPr="0018562C" w:rsidRDefault="0018562C" w:rsidP="0018562C">
            <w:pPr>
              <w:widowControl/>
              <w:jc w:val="right"/>
              <w:rPr>
                <w:rFonts w:ascii="Arial" w:eastAsiaTheme="minorEastAsia" w:hAnsi="Arial" w:cs="Arial"/>
                <w:color w:val="auto"/>
                <w:sz w:val="15"/>
                <w:szCs w:val="15"/>
                <w:lang w:eastAsia="pt-BR" w:bidi="ar-SA"/>
              </w:rPr>
            </w:pPr>
            <w:r w:rsidRPr="0018562C">
              <w:rPr>
                <w:rFonts w:ascii="Arial" w:eastAsiaTheme="minorEastAsia" w:hAnsi="Arial" w:cs="Arial"/>
                <w:color w:val="auto"/>
                <w:sz w:val="15"/>
                <w:szCs w:val="15"/>
                <w:lang w:eastAsia="pt-BR" w:bidi="ar-SA"/>
              </w:rPr>
              <w:t>-772.373,25</w:t>
            </w:r>
          </w:p>
          <w:p w14:paraId="493FC940" w14:textId="0FB618EA" w:rsidR="003A5AF6" w:rsidRPr="0018562C" w:rsidRDefault="003A5AF6">
            <w:pPr>
              <w:pStyle w:val="ptabeladireita"/>
            </w:pPr>
          </w:p>
        </w:tc>
      </w:tr>
    </w:tbl>
    <w:p w14:paraId="56DEF464" w14:textId="77777777" w:rsidR="00604350" w:rsidRPr="00BB28FE" w:rsidRDefault="00604350">
      <w:pPr>
        <w:divId w:val="405615341"/>
        <w:rPr>
          <w:rFonts w:eastAsia="Times New Roman"/>
        </w:rPr>
      </w:pPr>
    </w:p>
    <w:tbl>
      <w:tblPr>
        <w:tblpPr w:leftFromText="141" w:rightFromText="141" w:vertAnchor="text" w:horzAnchor="margin" w:tblpXSpec="center" w:tblpY="195"/>
        <w:tblW w:w="4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251"/>
        <w:gridCol w:w="2125"/>
        <w:gridCol w:w="2125"/>
      </w:tblGrid>
      <w:tr w:rsidR="000E11E1" w:rsidRPr="003B5D91" w14:paraId="5FA30FA8" w14:textId="77777777" w:rsidTr="00D136D6">
        <w:trPr>
          <w:divId w:val="405615341"/>
        </w:trPr>
        <w:tc>
          <w:tcPr>
            <w:tcW w:w="2500" w:type="pct"/>
            <w:tcBorders>
              <w:top w:val="single" w:sz="6" w:space="0" w:color="auto"/>
              <w:left w:val="single" w:sz="6" w:space="0" w:color="auto"/>
              <w:bottom w:val="single" w:sz="6" w:space="0" w:color="auto"/>
              <w:right w:val="single" w:sz="6" w:space="0" w:color="auto"/>
            </w:tcBorders>
            <w:shd w:val="clear" w:color="auto" w:fill="auto"/>
            <w:tcMar>
              <w:top w:w="60" w:type="dxa"/>
              <w:left w:w="60" w:type="dxa"/>
              <w:bottom w:w="60" w:type="dxa"/>
              <w:right w:w="60" w:type="dxa"/>
            </w:tcMar>
            <w:vAlign w:val="center"/>
          </w:tcPr>
          <w:p w14:paraId="42528375" w14:textId="77777777" w:rsidR="000E11E1" w:rsidRPr="000C1033" w:rsidRDefault="000E11E1" w:rsidP="000E11E1">
            <w:pPr>
              <w:pStyle w:val="ptabelaesquerda"/>
              <w:jc w:val="center"/>
            </w:pPr>
            <w:r w:rsidRPr="000C1033">
              <w:rPr>
                <w:b/>
                <w:bCs/>
              </w:rPr>
              <w:t>Especificação</w:t>
            </w:r>
          </w:p>
        </w:tc>
        <w:tc>
          <w:tcPr>
            <w:tcW w:w="1250" w:type="pct"/>
            <w:tcBorders>
              <w:top w:val="single" w:sz="6" w:space="0" w:color="auto"/>
              <w:left w:val="single" w:sz="6" w:space="0" w:color="auto"/>
              <w:bottom w:val="single" w:sz="6" w:space="0" w:color="auto"/>
              <w:right w:val="single" w:sz="6" w:space="0" w:color="auto"/>
            </w:tcBorders>
            <w:shd w:val="clear" w:color="auto" w:fill="auto"/>
          </w:tcPr>
          <w:p w14:paraId="728A0541" w14:textId="77777777" w:rsidR="000E11E1" w:rsidRPr="000C1033" w:rsidRDefault="000E11E1" w:rsidP="000E11E1">
            <w:pPr>
              <w:pStyle w:val="ptabeladireita"/>
              <w:jc w:val="center"/>
              <w:rPr>
                <w:b/>
              </w:rPr>
            </w:pPr>
            <w:r w:rsidRPr="000C1033">
              <w:rPr>
                <w:b/>
              </w:rPr>
              <w:t>Saldo do Exercício Anterior</w:t>
            </w:r>
          </w:p>
        </w:tc>
        <w:tc>
          <w:tcPr>
            <w:tcW w:w="1250" w:type="pct"/>
            <w:tcBorders>
              <w:top w:val="single" w:sz="6" w:space="0" w:color="auto"/>
              <w:left w:val="single" w:sz="6" w:space="0" w:color="auto"/>
              <w:bottom w:val="single" w:sz="6" w:space="0" w:color="auto"/>
              <w:right w:val="single" w:sz="6" w:space="0" w:color="auto"/>
            </w:tcBorders>
            <w:shd w:val="clear" w:color="auto" w:fill="auto"/>
            <w:tcMar>
              <w:top w:w="60" w:type="dxa"/>
              <w:left w:w="60" w:type="dxa"/>
              <w:bottom w:w="60" w:type="dxa"/>
              <w:right w:w="60" w:type="dxa"/>
            </w:tcMar>
            <w:vAlign w:val="center"/>
          </w:tcPr>
          <w:p w14:paraId="33F88214" w14:textId="51909560" w:rsidR="000E11E1" w:rsidRPr="000C1033" w:rsidRDefault="000E11E1" w:rsidP="003A5AF6">
            <w:pPr>
              <w:pStyle w:val="ptabeladireita"/>
              <w:jc w:val="center"/>
              <w:rPr>
                <w:b/>
              </w:rPr>
            </w:pPr>
            <w:r w:rsidRPr="000C1033">
              <w:rPr>
                <w:b/>
              </w:rPr>
              <w:t xml:space="preserve">Saldo do Exercício de </w:t>
            </w:r>
            <w:r w:rsidR="00294214" w:rsidRPr="000C1033">
              <w:rPr>
                <w:b/>
              </w:rPr>
              <w:t>202</w:t>
            </w:r>
            <w:r w:rsidR="00EE563B">
              <w:rPr>
                <w:b/>
              </w:rPr>
              <w:t>2</w:t>
            </w:r>
          </w:p>
        </w:tc>
      </w:tr>
      <w:tr w:rsidR="003A5AF6" w:rsidRPr="003B5D91" w14:paraId="192011C5" w14:textId="77777777" w:rsidTr="00D136D6">
        <w:trPr>
          <w:divId w:val="405615341"/>
        </w:trPr>
        <w:tc>
          <w:tcPr>
            <w:tcW w:w="2500" w:type="pct"/>
            <w:tcBorders>
              <w:top w:val="single" w:sz="6" w:space="0" w:color="auto"/>
              <w:left w:val="single" w:sz="6" w:space="0" w:color="auto"/>
              <w:bottom w:val="single" w:sz="6" w:space="0" w:color="auto"/>
              <w:right w:val="single" w:sz="6" w:space="0" w:color="auto"/>
            </w:tcBorders>
            <w:shd w:val="clear" w:color="auto" w:fill="auto"/>
            <w:tcMar>
              <w:top w:w="60" w:type="dxa"/>
              <w:left w:w="60" w:type="dxa"/>
              <w:bottom w:w="60" w:type="dxa"/>
              <w:right w:w="60" w:type="dxa"/>
            </w:tcMar>
            <w:vAlign w:val="center"/>
            <w:hideMark/>
          </w:tcPr>
          <w:p w14:paraId="0D9C8A6F" w14:textId="77777777" w:rsidR="003A5AF6" w:rsidRPr="000C1033" w:rsidRDefault="003A5AF6" w:rsidP="003A5AF6">
            <w:pPr>
              <w:pStyle w:val="ptabelaesquerda"/>
            </w:pPr>
            <w:r w:rsidRPr="000C1033">
              <w:t xml:space="preserve">Resultado Nominal </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4977751A" w14:textId="62567A48" w:rsidR="003A5AF6" w:rsidRPr="006810ED" w:rsidRDefault="006810ED" w:rsidP="003A5AF6">
            <w:pPr>
              <w:pStyle w:val="ptabeladireita"/>
            </w:pPr>
            <w:r w:rsidRPr="006810ED">
              <w:t>3.251.250,46</w:t>
            </w:r>
          </w:p>
        </w:tc>
        <w:tc>
          <w:tcPr>
            <w:tcW w:w="1250" w:type="pct"/>
            <w:tcBorders>
              <w:top w:val="single" w:sz="6" w:space="0" w:color="auto"/>
              <w:left w:val="single" w:sz="6" w:space="0" w:color="auto"/>
              <w:bottom w:val="single" w:sz="6" w:space="0" w:color="auto"/>
              <w:right w:val="single" w:sz="6" w:space="0" w:color="auto"/>
            </w:tcBorders>
            <w:shd w:val="clear" w:color="auto" w:fill="auto"/>
            <w:tcMar>
              <w:top w:w="60" w:type="dxa"/>
              <w:left w:w="60" w:type="dxa"/>
              <w:bottom w:w="60" w:type="dxa"/>
              <w:right w:w="60" w:type="dxa"/>
            </w:tcMar>
            <w:vAlign w:val="center"/>
            <w:hideMark/>
          </w:tcPr>
          <w:p w14:paraId="06D449CE" w14:textId="037E1773" w:rsidR="003A5AF6" w:rsidRPr="006810ED" w:rsidRDefault="006810ED" w:rsidP="003A5AF6">
            <w:pPr>
              <w:pStyle w:val="ptabeladireita"/>
            </w:pPr>
            <w:r w:rsidRPr="006810ED">
              <w:t>1.997.578,36</w:t>
            </w:r>
          </w:p>
        </w:tc>
      </w:tr>
      <w:tr w:rsidR="006810ED" w:rsidRPr="003B5D91" w14:paraId="346D2594" w14:textId="77777777" w:rsidTr="00D136D6">
        <w:trPr>
          <w:divId w:val="405615341"/>
        </w:trPr>
        <w:tc>
          <w:tcPr>
            <w:tcW w:w="2500" w:type="pct"/>
            <w:tcBorders>
              <w:top w:val="single" w:sz="6" w:space="0" w:color="auto"/>
              <w:left w:val="single" w:sz="6" w:space="0" w:color="auto"/>
              <w:bottom w:val="single" w:sz="6" w:space="0" w:color="auto"/>
              <w:right w:val="single" w:sz="6" w:space="0" w:color="auto"/>
            </w:tcBorders>
            <w:shd w:val="clear" w:color="auto" w:fill="auto"/>
            <w:tcMar>
              <w:top w:w="60" w:type="dxa"/>
              <w:left w:w="60" w:type="dxa"/>
              <w:bottom w:w="60" w:type="dxa"/>
              <w:right w:w="60" w:type="dxa"/>
            </w:tcMar>
            <w:vAlign w:val="center"/>
            <w:hideMark/>
          </w:tcPr>
          <w:p w14:paraId="7E56734D" w14:textId="77777777" w:rsidR="006810ED" w:rsidRPr="000C1033" w:rsidRDefault="006810ED" w:rsidP="006810ED">
            <w:pPr>
              <w:pStyle w:val="ptabelaesquerda"/>
            </w:pPr>
            <w:r w:rsidRPr="000C1033">
              <w:t xml:space="preserve">Dívida Pública Consolidada </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55924EC7" w14:textId="63186E01" w:rsidR="006810ED" w:rsidRPr="006810ED" w:rsidRDefault="006810ED" w:rsidP="006810ED">
            <w:pPr>
              <w:pStyle w:val="ptabeladireita"/>
            </w:pPr>
            <w:r w:rsidRPr="006810ED">
              <w:t>2.192.183,44</w:t>
            </w:r>
          </w:p>
        </w:tc>
        <w:tc>
          <w:tcPr>
            <w:tcW w:w="1250" w:type="pct"/>
            <w:tcBorders>
              <w:top w:val="single" w:sz="6" w:space="0" w:color="auto"/>
              <w:left w:val="single" w:sz="6" w:space="0" w:color="auto"/>
              <w:bottom w:val="single" w:sz="6" w:space="0" w:color="auto"/>
              <w:right w:val="single" w:sz="6" w:space="0" w:color="auto"/>
            </w:tcBorders>
            <w:shd w:val="clear" w:color="auto" w:fill="auto"/>
            <w:tcMar>
              <w:top w:w="60" w:type="dxa"/>
              <w:left w:w="60" w:type="dxa"/>
              <w:bottom w:w="60" w:type="dxa"/>
              <w:right w:w="60" w:type="dxa"/>
            </w:tcMar>
            <w:vAlign w:val="center"/>
          </w:tcPr>
          <w:p w14:paraId="68E5013B" w14:textId="08DA0C92" w:rsidR="006810ED" w:rsidRPr="00C05311" w:rsidRDefault="004D2423" w:rsidP="006810ED">
            <w:pPr>
              <w:pStyle w:val="ptabeladireita"/>
              <w:rPr>
                <w:highlight w:val="yellow"/>
              </w:rPr>
            </w:pPr>
            <w:r>
              <w:t>1.979.026,65</w:t>
            </w:r>
          </w:p>
        </w:tc>
      </w:tr>
      <w:tr w:rsidR="006810ED" w:rsidRPr="003B5D91" w14:paraId="5740C3AE" w14:textId="77777777" w:rsidTr="00D136D6">
        <w:trPr>
          <w:divId w:val="405615341"/>
        </w:trPr>
        <w:tc>
          <w:tcPr>
            <w:tcW w:w="2500" w:type="pct"/>
            <w:tcBorders>
              <w:top w:val="single" w:sz="6" w:space="0" w:color="auto"/>
              <w:left w:val="single" w:sz="6" w:space="0" w:color="auto"/>
              <w:bottom w:val="single" w:sz="6" w:space="0" w:color="auto"/>
              <w:right w:val="single" w:sz="6" w:space="0" w:color="auto"/>
            </w:tcBorders>
            <w:shd w:val="clear" w:color="auto" w:fill="auto"/>
            <w:tcMar>
              <w:top w:w="60" w:type="dxa"/>
              <w:left w:w="60" w:type="dxa"/>
              <w:bottom w:w="60" w:type="dxa"/>
              <w:right w:w="60" w:type="dxa"/>
            </w:tcMar>
            <w:vAlign w:val="center"/>
            <w:hideMark/>
          </w:tcPr>
          <w:p w14:paraId="5A475CE1" w14:textId="77777777" w:rsidR="006810ED" w:rsidRPr="00294214" w:rsidRDefault="006810ED" w:rsidP="006810ED">
            <w:pPr>
              <w:pStyle w:val="ptabelaesquerda"/>
              <w:rPr>
                <w:highlight w:val="yellow"/>
              </w:rPr>
            </w:pPr>
            <w:r w:rsidRPr="000C1033">
              <w:t xml:space="preserve">Dívida Consolidada Líquida </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14:paraId="7EC313D4" w14:textId="46B9147C" w:rsidR="006810ED" w:rsidRPr="006810ED" w:rsidRDefault="006810ED" w:rsidP="006810ED">
            <w:pPr>
              <w:pStyle w:val="ptabeladireita"/>
            </w:pPr>
            <w:r w:rsidRPr="006810ED">
              <w:t>-8.037.110,08</w:t>
            </w:r>
          </w:p>
        </w:tc>
        <w:tc>
          <w:tcPr>
            <w:tcW w:w="1250" w:type="pct"/>
            <w:tcBorders>
              <w:top w:val="single" w:sz="6" w:space="0" w:color="auto"/>
              <w:left w:val="single" w:sz="6" w:space="0" w:color="auto"/>
              <w:bottom w:val="single" w:sz="6" w:space="0" w:color="auto"/>
              <w:right w:val="single" w:sz="6" w:space="0" w:color="auto"/>
            </w:tcBorders>
            <w:shd w:val="clear" w:color="auto" w:fill="auto"/>
            <w:tcMar>
              <w:top w:w="60" w:type="dxa"/>
              <w:left w:w="60" w:type="dxa"/>
              <w:bottom w:w="60" w:type="dxa"/>
              <w:right w:w="60" w:type="dxa"/>
            </w:tcMar>
            <w:vAlign w:val="center"/>
          </w:tcPr>
          <w:p w14:paraId="1CDCA208" w14:textId="3BA5D6BE" w:rsidR="006810ED" w:rsidRPr="00C05311" w:rsidRDefault="004D2423" w:rsidP="006810ED">
            <w:pPr>
              <w:pStyle w:val="ptabeladireita"/>
              <w:rPr>
                <w:highlight w:val="yellow"/>
              </w:rPr>
            </w:pPr>
            <w:r>
              <w:t>-9.331.261,15</w:t>
            </w:r>
          </w:p>
        </w:tc>
      </w:tr>
    </w:tbl>
    <w:p w14:paraId="6A9FBB95" w14:textId="77777777" w:rsidR="000E11E1" w:rsidRPr="003B5D91" w:rsidRDefault="000E11E1">
      <w:pPr>
        <w:divId w:val="405615341"/>
        <w:rPr>
          <w:rFonts w:eastAsia="Times New Roman"/>
        </w:rPr>
      </w:pPr>
    </w:p>
    <w:p w14:paraId="0CEC2703" w14:textId="77777777" w:rsidR="000E11E1" w:rsidRPr="00A5677E" w:rsidRDefault="000E11E1">
      <w:pPr>
        <w:divId w:val="405615341"/>
        <w:rPr>
          <w:rFonts w:eastAsia="Times New Roman"/>
          <w:highlight w:val="yellow"/>
        </w:rPr>
      </w:pPr>
    </w:p>
    <w:p w14:paraId="5AA1566F" w14:textId="77777777" w:rsidR="000E11E1" w:rsidRPr="00A5677E" w:rsidRDefault="000E11E1">
      <w:pPr>
        <w:pStyle w:val="titulo"/>
        <w:divId w:val="560478973"/>
        <w:rPr>
          <w:highlight w:val="yellow"/>
        </w:rPr>
      </w:pPr>
    </w:p>
    <w:p w14:paraId="7A7DD0F0" w14:textId="77777777" w:rsidR="000E11E1" w:rsidRPr="00A5677E" w:rsidRDefault="000E11E1">
      <w:pPr>
        <w:pStyle w:val="titulo"/>
        <w:divId w:val="560478973"/>
        <w:rPr>
          <w:highlight w:val="yellow"/>
        </w:rPr>
      </w:pPr>
    </w:p>
    <w:p w14:paraId="7FF078C2" w14:textId="1BABA5EC" w:rsidR="00604350" w:rsidRPr="001F6EF1" w:rsidRDefault="008408D0">
      <w:pPr>
        <w:pStyle w:val="titulo"/>
        <w:divId w:val="560478973"/>
        <w:rPr>
          <w:sz w:val="19"/>
          <w:szCs w:val="19"/>
        </w:rPr>
      </w:pPr>
      <w:r w:rsidRPr="001F6EF1">
        <w:rPr>
          <w:sz w:val="19"/>
          <w:szCs w:val="19"/>
        </w:rPr>
        <w:t>X - Avaliação do cumprimento dos limites constitucionais de aplicação em Saúde e Educação, pr</w:t>
      </w:r>
      <w:r w:rsidR="00604350" w:rsidRPr="001F6EF1">
        <w:rPr>
          <w:sz w:val="19"/>
          <w:szCs w:val="19"/>
        </w:rPr>
        <w:t>evistos nos arts. 198 e 212 da Constituição Federal</w:t>
      </w:r>
      <w:r w:rsidR="005342E5">
        <w:rPr>
          <w:sz w:val="19"/>
          <w:szCs w:val="19"/>
        </w:rPr>
        <w:t xml:space="preserve"> e artigo 60 do ADCT</w:t>
      </w:r>
      <w:r w:rsidR="00604350" w:rsidRPr="001F6EF1">
        <w:rPr>
          <w:sz w:val="19"/>
          <w:szCs w:val="19"/>
        </w:rPr>
        <w:t>.</w:t>
      </w:r>
    </w:p>
    <w:p w14:paraId="4755ABCD" w14:textId="77777777" w:rsidR="00604350" w:rsidRPr="001F6EF1" w:rsidRDefault="00604350" w:rsidP="00996E9C">
      <w:pPr>
        <w:pStyle w:val="paragrafo"/>
        <w:ind w:firstLine="993"/>
        <w:divId w:val="560478973"/>
      </w:pPr>
      <w:r w:rsidRPr="001F6EF1">
        <w:t>A Magna Carta da República Federativa do Brasil e a legislação infraconstitucional, com o intuito de nortear as ações e projetos de governo, estabelecem limites mínimos na aplicação de recursos públicos (em educação e saúde, por exemplo) e também limites máximos de gastos (como em relação a pessoal). O escopo de tais medidas é de certa forma, reduzir o poder discricionário do administrador público na aplicação dos recursos financeiros oriundos da arrecadação dos tributos, priorizando áreas consideradas essenciais e coibindo abusos.</w:t>
      </w:r>
    </w:p>
    <w:p w14:paraId="3CACC518" w14:textId="77777777" w:rsidR="00604350" w:rsidRPr="001F6EF1" w:rsidRDefault="00604350" w:rsidP="00996E9C">
      <w:pPr>
        <w:pStyle w:val="paragrafo"/>
        <w:ind w:firstLine="993"/>
        <w:divId w:val="560478973"/>
      </w:pPr>
      <w:r w:rsidRPr="001F6EF1">
        <w:t>A Lei de Responsabilidade Fiscal estabeleceu como condição para o recebimento recursos de convênios, acordos e ajustes (transferência voluntária), o atendimento de várias exigências, dentre elas o cumprimento dos limites constitucionais. Veja-se o disposto no § 1º do artigo 25 da LRF:</w:t>
      </w:r>
    </w:p>
    <w:p w14:paraId="4B11F998" w14:textId="77777777" w:rsidR="00604350" w:rsidRPr="001F6EF1" w:rsidRDefault="00604350">
      <w:pPr>
        <w:pStyle w:val="citacao"/>
        <w:divId w:val="560478973"/>
      </w:pPr>
      <w:r w:rsidRPr="001F6EF1">
        <w:t>Art. 25.........</w:t>
      </w:r>
      <w:r w:rsidRPr="001F6EF1">
        <w:br/>
        <w:t xml:space="preserve">§ 1o São exigências para a realização de transferência voluntária, além das estabelecidas na lei de diretrizes orçamentárias: </w:t>
      </w:r>
      <w:r w:rsidRPr="001F6EF1">
        <w:br/>
        <w:t>I - existência de dotação específica;</w:t>
      </w:r>
      <w:r w:rsidRPr="001F6EF1">
        <w:br/>
        <w:t>II - (VETADO)</w:t>
      </w:r>
      <w:r w:rsidRPr="001F6EF1">
        <w:br/>
        <w:t>III - observância do disposto no inciso X do art. 167 da Constituição;</w:t>
      </w:r>
      <w:r w:rsidRPr="001F6EF1">
        <w:br/>
        <w:t>IV - comprovação, por parte do beneficiário, de:</w:t>
      </w:r>
      <w:r w:rsidRPr="001F6EF1">
        <w:br/>
        <w:t>a) que se acha em dia quanto ao pagamento de tributos, empréstimos e financiamentos devidos ao ente transferidor, bem como quanto à prestação de contas de recursos anteriormente dele recebidos;</w:t>
      </w:r>
      <w:r w:rsidRPr="001F6EF1">
        <w:br/>
        <w:t>b) cumprimento dos limites constitucionais relativos à educação e à saúde;</w:t>
      </w:r>
      <w:r w:rsidRPr="001F6EF1">
        <w:br/>
        <w:t>c) observância dos limites das dívidas consolidada e mobiliária, de operações de crédito, inclusive por antecipação de receita, de inscrição em Restos a Pagar e de despesa total com pessoal;</w:t>
      </w:r>
      <w:r w:rsidRPr="001F6EF1">
        <w:br/>
        <w:t xml:space="preserve">d) previsão orçamentária de contrapartida. </w:t>
      </w:r>
    </w:p>
    <w:p w14:paraId="0BA107D3" w14:textId="77777777" w:rsidR="00604350" w:rsidRPr="001F6EF1" w:rsidRDefault="00604350" w:rsidP="00996E9C">
      <w:pPr>
        <w:pStyle w:val="paragrafo"/>
        <w:ind w:firstLine="993"/>
        <w:divId w:val="560478973"/>
      </w:pPr>
      <w:r w:rsidRPr="001F6EF1">
        <w:t>Dentre outras atribuições, constitui ação imprescindível do Sistema de Controle Interno o acompanhamento e verificação do cumprimento dos limites constitucionais e legais máximos e mínimos, como condição de eficácia da ação administrativa.</w:t>
      </w:r>
    </w:p>
    <w:p w14:paraId="3BB5E7B2" w14:textId="77777777" w:rsidR="00B41293" w:rsidRDefault="00B41293">
      <w:pPr>
        <w:pStyle w:val="titulo"/>
        <w:divId w:val="1902861371"/>
        <w:rPr>
          <w:sz w:val="19"/>
          <w:szCs w:val="19"/>
          <w:highlight w:val="yellow"/>
        </w:rPr>
      </w:pPr>
    </w:p>
    <w:p w14:paraId="4C865A6D" w14:textId="77777777" w:rsidR="00604350" w:rsidRPr="001F6EF1" w:rsidRDefault="00604350">
      <w:pPr>
        <w:pStyle w:val="titulo"/>
        <w:divId w:val="1902861371"/>
        <w:rPr>
          <w:sz w:val="19"/>
          <w:szCs w:val="19"/>
        </w:rPr>
      </w:pPr>
      <w:r w:rsidRPr="001F6EF1">
        <w:rPr>
          <w:sz w:val="19"/>
          <w:szCs w:val="19"/>
        </w:rPr>
        <w:t xml:space="preserve">Aplicação de </w:t>
      </w:r>
      <w:r w:rsidR="008408D0" w:rsidRPr="001F6EF1">
        <w:rPr>
          <w:sz w:val="19"/>
          <w:szCs w:val="19"/>
        </w:rPr>
        <w:t>r</w:t>
      </w:r>
      <w:r w:rsidRPr="001F6EF1">
        <w:rPr>
          <w:sz w:val="19"/>
          <w:szCs w:val="19"/>
        </w:rPr>
        <w:t>ecursos em Saúde 15%</w:t>
      </w:r>
    </w:p>
    <w:p w14:paraId="5947DB5E" w14:textId="77777777" w:rsidR="00604350" w:rsidRPr="001F6EF1" w:rsidRDefault="00604350" w:rsidP="00996E9C">
      <w:pPr>
        <w:pStyle w:val="NormalWeb"/>
        <w:ind w:firstLine="993"/>
        <w:divId w:val="1902861371"/>
      </w:pPr>
      <w:r w:rsidRPr="001F6EF1">
        <w:t xml:space="preserve">Dispõe o Artigo 77 do Ato das Disposições Constitucionais Transitórias (ADCT) que até o exercício financeiro de 2004, os recursos mínimos aplicados nas ações e serviços públicos de saúde serão equivalentes: </w:t>
      </w:r>
    </w:p>
    <w:p w14:paraId="34B781D6" w14:textId="77777777" w:rsidR="00604350" w:rsidRPr="001F6EF1" w:rsidRDefault="00604350">
      <w:pPr>
        <w:pStyle w:val="NormalWeb"/>
        <w:divId w:val="1902861371"/>
      </w:pPr>
      <w:r w:rsidRPr="001F6EF1">
        <w:t xml:space="preserve">III - no caso dos Municípios e do Distrito Federal, quinze por cento do produto da arrecadação dos impostos a que se refere o art. 156 e dos recursos de que tratam os arts. 158 e 159, inciso I, alínea b e § 3º. </w:t>
      </w:r>
    </w:p>
    <w:p w14:paraId="7EFCBCAA" w14:textId="77777777" w:rsidR="00604350" w:rsidRPr="001F6EF1" w:rsidRDefault="00604350" w:rsidP="00996E9C">
      <w:pPr>
        <w:pStyle w:val="NormalWeb"/>
        <w:ind w:firstLine="993"/>
        <w:divId w:val="1902861371"/>
      </w:pPr>
      <w:r w:rsidRPr="001F6EF1">
        <w:t>Atualmente o percentual mínimo de aplicação já está consolidado em 15% da receita do Município.</w:t>
      </w:r>
    </w:p>
    <w:p w14:paraId="40DEC25D" w14:textId="7F66D868" w:rsidR="00604350" w:rsidRPr="001F6EF1" w:rsidRDefault="00604350" w:rsidP="00996E9C">
      <w:pPr>
        <w:pStyle w:val="NormalWeb"/>
        <w:ind w:firstLine="993"/>
        <w:divId w:val="1902861371"/>
      </w:pPr>
      <w:r w:rsidRPr="001F6EF1">
        <w:t>No exercício em análise</w:t>
      </w:r>
      <w:r w:rsidR="00CF4C22" w:rsidRPr="001F6EF1">
        <w:t>, as</w:t>
      </w:r>
      <w:r w:rsidRPr="001F6EF1">
        <w:t xml:space="preserve"> despesas em ações e serviços públicos de saúde </w:t>
      </w:r>
      <w:r w:rsidR="00CF4C22" w:rsidRPr="001F6EF1">
        <w:t xml:space="preserve">alcançaram o valor </w:t>
      </w:r>
      <w:r w:rsidRPr="001F6EF1">
        <w:t xml:space="preserve">de R$ </w:t>
      </w:r>
      <w:r w:rsidR="00B16031" w:rsidRPr="00B16031">
        <w:rPr>
          <w:bCs/>
        </w:rPr>
        <w:t>6.869.606,47</w:t>
      </w:r>
      <w:r w:rsidRPr="001F6EF1">
        <w:t xml:space="preserve"> correspondente a </w:t>
      </w:r>
      <w:r w:rsidR="00294214" w:rsidRPr="00294214">
        <w:t>2</w:t>
      </w:r>
      <w:r w:rsidR="00B16031">
        <w:t>7,38</w:t>
      </w:r>
      <w:r w:rsidRPr="001F6EF1">
        <w:t xml:space="preserve">% das receitas provenientes de impostos e transferências, resultando em uma </w:t>
      </w:r>
      <w:r w:rsidR="00CF4C22" w:rsidRPr="001F6EF1">
        <w:t>aplicação à maior</w:t>
      </w:r>
      <w:r w:rsidRPr="001F6EF1">
        <w:t xml:space="preserve"> no valor de R$ </w:t>
      </w:r>
      <w:r w:rsidR="00B16031">
        <w:t>3.106.369,88</w:t>
      </w:r>
      <w:r w:rsidR="00294214">
        <w:t xml:space="preserve"> </w:t>
      </w:r>
      <w:r w:rsidRPr="001F6EF1">
        <w:t xml:space="preserve">equivalente a </w:t>
      </w:r>
      <w:r w:rsidR="00294214">
        <w:t>1</w:t>
      </w:r>
      <w:r w:rsidR="00B16031">
        <w:t>2,38</w:t>
      </w:r>
      <w:r w:rsidR="00CF4C22" w:rsidRPr="001F6EF1">
        <w:t>%</w:t>
      </w:r>
      <w:r w:rsidRPr="001F6EF1">
        <w:t>,</w:t>
      </w:r>
      <w:r w:rsidR="00CF4C22" w:rsidRPr="001F6EF1">
        <w:t xml:space="preserve"> acima</w:t>
      </w:r>
      <w:r w:rsidRPr="001F6EF1">
        <w:t xml:space="preserve"> do limite mínimo. Verifica-se o </w:t>
      </w:r>
      <w:r w:rsidR="00CF4C22" w:rsidRPr="001F6EF1">
        <w:t>C</w:t>
      </w:r>
      <w:r w:rsidRPr="001F6EF1">
        <w:t>UMPRIMENTO do disposto no artigo nº 198 da Constituição Federal e § 1º do artigo 77 do Ato das Disposições constitucionais transitórias - ADCT.</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845"/>
        <w:gridCol w:w="2781"/>
      </w:tblGrid>
      <w:tr w:rsidR="00604350" w:rsidRPr="00A5677E" w14:paraId="26E8A991" w14:textId="77777777">
        <w:trPr>
          <w:divId w:val="1902861371"/>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CD34652" w14:textId="77777777" w:rsidR="00604350" w:rsidRPr="001F6EF1" w:rsidRDefault="00604350">
            <w:pPr>
              <w:pStyle w:val="ptabelaesquerda"/>
            </w:pPr>
            <w:r w:rsidRPr="001F6EF1">
              <w:lastRenderedPageBreak/>
              <w:t>Receita Bruta d</w:t>
            </w:r>
            <w:r w:rsidR="003452A8" w:rsidRPr="001F6EF1">
              <w:t xml:space="preserve">e Impostos e Transferências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03D9E25" w14:textId="0DC71B9A" w:rsidR="00604350" w:rsidRPr="001F6EF1" w:rsidRDefault="00B16031">
            <w:pPr>
              <w:pStyle w:val="ptabeladireita"/>
            </w:pPr>
            <w:r>
              <w:t>25.088.243,91</w:t>
            </w:r>
          </w:p>
        </w:tc>
      </w:tr>
      <w:tr w:rsidR="00604350" w:rsidRPr="00A5677E" w14:paraId="17BC78C4" w14:textId="77777777">
        <w:trPr>
          <w:divId w:val="1902861371"/>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6BDD506" w14:textId="77777777" w:rsidR="00604350" w:rsidRPr="001F6EF1" w:rsidRDefault="00604350">
            <w:pPr>
              <w:pStyle w:val="ptabelaesquerda"/>
            </w:pPr>
            <w:r w:rsidRPr="001F6EF1">
              <w:t>De</w:t>
            </w:r>
            <w:r w:rsidR="003452A8" w:rsidRPr="001F6EF1">
              <w:t xml:space="preserve">spesas por Função/Subfunção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BA22D9A" w14:textId="7E3742A6" w:rsidR="00604350" w:rsidRPr="001F6EF1" w:rsidRDefault="00B16031">
            <w:pPr>
              <w:pStyle w:val="ptabeladireita"/>
            </w:pPr>
            <w:r>
              <w:t>11.323.022,11</w:t>
            </w:r>
          </w:p>
        </w:tc>
      </w:tr>
      <w:tr w:rsidR="00604350" w:rsidRPr="00A5677E" w14:paraId="1C34708E" w14:textId="77777777">
        <w:trPr>
          <w:divId w:val="1902861371"/>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471A895" w14:textId="77777777" w:rsidR="00604350" w:rsidRPr="001F6EF1" w:rsidRDefault="00604350">
            <w:pPr>
              <w:pStyle w:val="ptabelaesquerda"/>
            </w:pPr>
            <w:r w:rsidRPr="001F6EF1">
              <w:t xml:space="preserve">Deduções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75D2A82" w14:textId="52D1F18A" w:rsidR="00604350" w:rsidRPr="001F6EF1" w:rsidRDefault="00B16031">
            <w:pPr>
              <w:pStyle w:val="ptabeladireita"/>
            </w:pPr>
            <w:r>
              <w:t>4.453.415,64</w:t>
            </w:r>
          </w:p>
        </w:tc>
      </w:tr>
      <w:tr w:rsidR="00604350" w:rsidRPr="00A5677E" w14:paraId="29036EB6" w14:textId="77777777">
        <w:trPr>
          <w:divId w:val="1902861371"/>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2CEBB53" w14:textId="77777777" w:rsidR="00604350" w:rsidRPr="001F6EF1" w:rsidRDefault="00604350">
            <w:pPr>
              <w:pStyle w:val="ptabelaesquerda"/>
              <w:rPr>
                <w:b/>
              </w:rPr>
            </w:pPr>
            <w:r w:rsidRPr="001F6EF1">
              <w:rPr>
                <w:b/>
              </w:rPr>
              <w:t>Despesas Para Efe</w:t>
            </w:r>
            <w:r w:rsidR="003452A8" w:rsidRPr="001F6EF1">
              <w:rPr>
                <w:b/>
              </w:rPr>
              <w:t>ito de Cálculo</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FF51A6B" w14:textId="5993E132" w:rsidR="00604350" w:rsidRPr="001F6EF1" w:rsidRDefault="00B16031">
            <w:pPr>
              <w:pStyle w:val="ptabeladireita"/>
              <w:rPr>
                <w:b/>
              </w:rPr>
            </w:pPr>
            <w:r>
              <w:rPr>
                <w:b/>
              </w:rPr>
              <w:t>6.869.606,47</w:t>
            </w:r>
          </w:p>
        </w:tc>
      </w:tr>
      <w:tr w:rsidR="00604350" w:rsidRPr="00A5677E" w14:paraId="6C6B9D4B" w14:textId="77777777">
        <w:trPr>
          <w:divId w:val="1902861371"/>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3BB0F11" w14:textId="77777777" w:rsidR="00604350" w:rsidRPr="001F6EF1" w:rsidRDefault="00604350">
            <w:pPr>
              <w:pStyle w:val="ptabelaesquerda"/>
            </w:pPr>
            <w:r w:rsidRPr="001F6EF1">
              <w:t>Mínimo a ser aplicado</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A3DB593" w14:textId="4CAFA7D9" w:rsidR="00604350" w:rsidRPr="001F6EF1" w:rsidRDefault="00B16031">
            <w:pPr>
              <w:pStyle w:val="ptabeladireita"/>
            </w:pPr>
            <w:r>
              <w:t>3.763.236,59</w:t>
            </w:r>
          </w:p>
        </w:tc>
      </w:tr>
      <w:tr w:rsidR="00604350" w:rsidRPr="00A5677E" w14:paraId="52752981" w14:textId="77777777">
        <w:trPr>
          <w:divId w:val="1902861371"/>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77E3EBA" w14:textId="77777777" w:rsidR="00604350" w:rsidRPr="001F6EF1" w:rsidRDefault="00604350" w:rsidP="00CF4C22">
            <w:pPr>
              <w:pStyle w:val="ptabelaesquerda"/>
            </w:pPr>
            <w:r w:rsidRPr="001F6EF1">
              <w:t>Aplicação à m</w:t>
            </w:r>
            <w:r w:rsidR="00CF4C22" w:rsidRPr="001F6EF1">
              <w:t>aior</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13968C5" w14:textId="537D7958" w:rsidR="00604350" w:rsidRPr="001F6EF1" w:rsidRDefault="00B16031">
            <w:pPr>
              <w:pStyle w:val="ptabeladireita"/>
            </w:pPr>
            <w:r>
              <w:t>3.106.369,88</w:t>
            </w:r>
          </w:p>
        </w:tc>
      </w:tr>
      <w:tr w:rsidR="00604350" w:rsidRPr="00A5677E" w14:paraId="30510663" w14:textId="77777777">
        <w:trPr>
          <w:divId w:val="1902861371"/>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3C60ED4" w14:textId="77777777" w:rsidR="00604350" w:rsidRPr="001F6EF1" w:rsidRDefault="00604350">
            <w:pPr>
              <w:pStyle w:val="ptabelaesquerda"/>
              <w:rPr>
                <w:b/>
              </w:rPr>
            </w:pPr>
            <w:r w:rsidRPr="001F6EF1">
              <w:rPr>
                <w:b/>
              </w:rPr>
              <w:t xml:space="preserve">Percentual Aplicado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033DA79" w14:textId="15B2334F" w:rsidR="00604350" w:rsidRPr="001F6EF1" w:rsidRDefault="00B16031">
            <w:pPr>
              <w:pStyle w:val="ptabeladireita"/>
              <w:rPr>
                <w:b/>
              </w:rPr>
            </w:pPr>
            <w:r>
              <w:rPr>
                <w:b/>
              </w:rPr>
              <w:t>27,38</w:t>
            </w:r>
          </w:p>
        </w:tc>
      </w:tr>
      <w:tr w:rsidR="00604350" w:rsidRPr="00A5677E" w14:paraId="3BE1B5EE" w14:textId="77777777">
        <w:trPr>
          <w:divId w:val="1902861371"/>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F6EC0CF" w14:textId="77777777" w:rsidR="00604350" w:rsidRPr="001F6EF1" w:rsidRDefault="00CF4C22" w:rsidP="00CF4C22">
            <w:pPr>
              <w:pStyle w:val="ptabelaesquerda"/>
            </w:pPr>
            <w:r w:rsidRPr="001F6EF1">
              <w:t>% de aplicação a maior</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46E78B8F" w14:textId="28EC70F3" w:rsidR="00604350" w:rsidRPr="001F6EF1" w:rsidRDefault="00B16031">
            <w:pPr>
              <w:pStyle w:val="ptabeladireita"/>
            </w:pPr>
            <w:r>
              <w:t>12,38</w:t>
            </w:r>
          </w:p>
        </w:tc>
      </w:tr>
    </w:tbl>
    <w:p w14:paraId="5D0D4227" w14:textId="77777777" w:rsidR="00604350" w:rsidRPr="00A5677E" w:rsidRDefault="00604350">
      <w:pPr>
        <w:divId w:val="1902861371"/>
        <w:rPr>
          <w:rFonts w:eastAsia="Times New Roman"/>
          <w:highlight w:val="yellow"/>
        </w:rPr>
      </w:pPr>
    </w:p>
    <w:p w14:paraId="60AFB213" w14:textId="77777777" w:rsidR="00604350" w:rsidRPr="00B80AB1" w:rsidRDefault="00604350">
      <w:pPr>
        <w:pStyle w:val="titulo"/>
        <w:divId w:val="1831747962"/>
        <w:rPr>
          <w:sz w:val="19"/>
          <w:szCs w:val="19"/>
        </w:rPr>
      </w:pPr>
      <w:r w:rsidRPr="00B80AB1">
        <w:rPr>
          <w:sz w:val="19"/>
          <w:szCs w:val="19"/>
        </w:rPr>
        <w:t>Apl</w:t>
      </w:r>
      <w:r w:rsidR="008408D0" w:rsidRPr="00B80AB1">
        <w:rPr>
          <w:sz w:val="19"/>
          <w:szCs w:val="19"/>
        </w:rPr>
        <w:t>icação de 25% dos r</w:t>
      </w:r>
      <w:r w:rsidRPr="00B80AB1">
        <w:rPr>
          <w:sz w:val="19"/>
          <w:szCs w:val="19"/>
        </w:rPr>
        <w:t>ecursos de Impostos e Transferências Constitucionais recebidas na Manutenção e Desenvolvimento do Ensino</w:t>
      </w:r>
    </w:p>
    <w:p w14:paraId="4F4F6FEC" w14:textId="77777777" w:rsidR="00604350" w:rsidRPr="00B80AB1" w:rsidRDefault="00604350" w:rsidP="00996E9C">
      <w:pPr>
        <w:pStyle w:val="NormalWeb"/>
        <w:ind w:firstLine="993"/>
        <w:divId w:val="1831747962"/>
      </w:pPr>
      <w:r w:rsidRPr="00B80AB1">
        <w:t>O artigo 212 da Constituição Federal estabelece que a União aplicará anualmente, nunca menos de dezoito, e os Estados, o Distrito Federal e os Municípios vinte e cinco por cento, da receita resultante de impostos, compreendida a proveniente de transferências, na manutenção e desenvolvimento do ensino.</w:t>
      </w:r>
    </w:p>
    <w:p w14:paraId="35859597" w14:textId="28D38FFE" w:rsidR="00604350" w:rsidRPr="00B80AB1" w:rsidRDefault="00604350" w:rsidP="00996E9C">
      <w:pPr>
        <w:pStyle w:val="NormalWeb"/>
        <w:ind w:firstLine="993"/>
        <w:divId w:val="1831747962"/>
      </w:pPr>
      <w:r w:rsidRPr="00B80AB1">
        <w:t xml:space="preserve">No exercício analisado, o Município aplicou na manutenção e desenvolvimento do ensino, o montante de R$ </w:t>
      </w:r>
      <w:r w:rsidR="00B16031" w:rsidRPr="00B16031">
        <w:t>7.486.628,65</w:t>
      </w:r>
      <w:r w:rsidR="002175D7">
        <w:rPr>
          <w:b/>
        </w:rPr>
        <w:t xml:space="preserve"> </w:t>
      </w:r>
      <w:r w:rsidR="00CF4C22" w:rsidRPr="00B80AB1">
        <w:t xml:space="preserve">correspondente a </w:t>
      </w:r>
      <w:r w:rsidR="002175D7">
        <w:t>2</w:t>
      </w:r>
      <w:r w:rsidR="00B16031">
        <w:t>8,60</w:t>
      </w:r>
      <w:r w:rsidRPr="00B80AB1">
        <w:t>% da receita proveniente de im</w:t>
      </w:r>
      <w:r w:rsidR="00CF4C22" w:rsidRPr="00B80AB1">
        <w:t>postos e transferências, sendo aplicado à maior</w:t>
      </w:r>
      <w:r w:rsidRPr="00B80AB1">
        <w:t xml:space="preserve"> o valor de R$ </w:t>
      </w:r>
      <w:r w:rsidR="00B16031">
        <w:t>942.369,46</w:t>
      </w:r>
      <w:r w:rsidRPr="00B80AB1">
        <w:t xml:space="preserve"> que representa</w:t>
      </w:r>
      <w:r w:rsidR="003452A8" w:rsidRPr="00B80AB1">
        <w:t xml:space="preserve"> SUPERAVIT</w:t>
      </w:r>
      <w:r w:rsidRPr="00B80AB1">
        <w:t xml:space="preserve"> de </w:t>
      </w:r>
      <w:r w:rsidR="002A5543">
        <w:t>3,60</w:t>
      </w:r>
      <w:r w:rsidRPr="00B80AB1">
        <w:t>%</w:t>
      </w:r>
      <w:r w:rsidR="003452A8" w:rsidRPr="00B80AB1">
        <w:t>,</w:t>
      </w:r>
      <w:r w:rsidRPr="00B80AB1">
        <w:t xml:space="preserve"> CUMPRINDO o disposto no artigo nº 212 da Constituição Federal.</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834"/>
        <w:gridCol w:w="2792"/>
      </w:tblGrid>
      <w:tr w:rsidR="00604350" w:rsidRPr="00B80AB1" w14:paraId="3606D647" w14:textId="77777777">
        <w:trPr>
          <w:divId w:val="1831747962"/>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0C88810" w14:textId="77777777" w:rsidR="00604350" w:rsidRPr="00B80AB1" w:rsidRDefault="00604350">
            <w:pPr>
              <w:pStyle w:val="ptabelaesquerda"/>
            </w:pPr>
            <w:r w:rsidRPr="00B80AB1">
              <w:t xml:space="preserve">Receita bruta </w:t>
            </w:r>
            <w:r w:rsidR="003452A8" w:rsidRPr="00B80AB1">
              <w:t>de Impostos e Transferências</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818AF39" w14:textId="1225D434" w:rsidR="00604350" w:rsidRPr="00B80AB1" w:rsidRDefault="00B16031">
            <w:pPr>
              <w:pStyle w:val="ptabeladireita"/>
            </w:pPr>
            <w:r>
              <w:t>26.177.036,75</w:t>
            </w:r>
          </w:p>
        </w:tc>
      </w:tr>
      <w:tr w:rsidR="00604350" w:rsidRPr="00B80AB1" w14:paraId="35BE574F" w14:textId="77777777">
        <w:trPr>
          <w:divId w:val="1831747962"/>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F5740F4" w14:textId="77777777" w:rsidR="00604350" w:rsidRPr="00B80AB1" w:rsidRDefault="00604350">
            <w:pPr>
              <w:pStyle w:val="ptabelaesquerda"/>
            </w:pPr>
            <w:r w:rsidRPr="00B80AB1">
              <w:t>D</w:t>
            </w:r>
            <w:r w:rsidR="003452A8" w:rsidRPr="00B80AB1">
              <w:t>espesas por função/subfunção</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1639E58" w14:textId="46C55294" w:rsidR="00604350" w:rsidRPr="00B80AB1" w:rsidRDefault="00B16031">
            <w:pPr>
              <w:pStyle w:val="ptabeladireita"/>
            </w:pPr>
            <w:r>
              <w:t>9.261.884,09</w:t>
            </w:r>
          </w:p>
        </w:tc>
      </w:tr>
      <w:tr w:rsidR="00604350" w:rsidRPr="00B80AB1" w14:paraId="4F61B056" w14:textId="77777777">
        <w:trPr>
          <w:divId w:val="1831747962"/>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2283429" w14:textId="77777777" w:rsidR="00604350" w:rsidRPr="00B80AB1" w:rsidRDefault="00604350">
            <w:pPr>
              <w:pStyle w:val="ptabelaesquerda"/>
            </w:pPr>
            <w:r w:rsidRPr="00B80AB1">
              <w:t>Dedu</w:t>
            </w:r>
            <w:r w:rsidR="003452A8" w:rsidRPr="00B80AB1">
              <w:t>ções</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B65E728" w14:textId="1FAEEFAF" w:rsidR="00604350" w:rsidRPr="00B80AB1" w:rsidRDefault="00B16031">
            <w:pPr>
              <w:pStyle w:val="ptabeladireita"/>
            </w:pPr>
            <w:r>
              <w:t>1.775.255,44</w:t>
            </w:r>
          </w:p>
        </w:tc>
      </w:tr>
      <w:tr w:rsidR="00604350" w:rsidRPr="00B80AB1" w14:paraId="794DB106" w14:textId="77777777">
        <w:trPr>
          <w:divId w:val="1831747962"/>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1B6C608" w14:textId="77777777" w:rsidR="00604350" w:rsidRPr="00B80AB1" w:rsidRDefault="00604350">
            <w:pPr>
              <w:pStyle w:val="ptabelaesquerda"/>
              <w:rPr>
                <w:b/>
              </w:rPr>
            </w:pPr>
            <w:r w:rsidRPr="00B80AB1">
              <w:rPr>
                <w:b/>
              </w:rPr>
              <w:t>Despesas para efe</w:t>
            </w:r>
            <w:r w:rsidR="003452A8" w:rsidRPr="00B80AB1">
              <w:rPr>
                <w:b/>
              </w:rPr>
              <w:t>ito de cálculo</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BD8053D" w14:textId="4F89F88B" w:rsidR="00604350" w:rsidRPr="00B80AB1" w:rsidRDefault="00B16031">
            <w:pPr>
              <w:pStyle w:val="ptabeladireita"/>
              <w:rPr>
                <w:b/>
              </w:rPr>
            </w:pPr>
            <w:r>
              <w:rPr>
                <w:b/>
              </w:rPr>
              <w:t>7.486.628,65</w:t>
            </w:r>
          </w:p>
        </w:tc>
      </w:tr>
      <w:tr w:rsidR="00604350" w:rsidRPr="00B80AB1" w14:paraId="7432B53B" w14:textId="77777777">
        <w:trPr>
          <w:divId w:val="1831747962"/>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48D3867" w14:textId="77777777" w:rsidR="00604350" w:rsidRPr="00B80AB1" w:rsidRDefault="00604350">
            <w:pPr>
              <w:pStyle w:val="ptabelaesquerda"/>
            </w:pPr>
            <w:r w:rsidRPr="00B80AB1">
              <w:t>Mínimo a ser aplicado</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8B99FC3" w14:textId="1E9B3F0F" w:rsidR="00604350" w:rsidRPr="00B80AB1" w:rsidRDefault="00B16031">
            <w:pPr>
              <w:pStyle w:val="ptabeladireita"/>
            </w:pPr>
            <w:r>
              <w:t>6.544.259,19</w:t>
            </w:r>
          </w:p>
        </w:tc>
      </w:tr>
      <w:tr w:rsidR="00604350" w:rsidRPr="00B80AB1" w14:paraId="04749013" w14:textId="77777777">
        <w:trPr>
          <w:divId w:val="1831747962"/>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585F9DE1" w14:textId="77777777" w:rsidR="00604350" w:rsidRPr="00B80AB1" w:rsidRDefault="003452A8">
            <w:pPr>
              <w:pStyle w:val="ptabelaesquerda"/>
            </w:pPr>
            <w:r w:rsidRPr="00B80AB1">
              <w:t>Aplicado à maior</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738ADE8" w14:textId="6E67B13E" w:rsidR="00604350" w:rsidRPr="00B80AB1" w:rsidRDefault="00B16031">
            <w:pPr>
              <w:pStyle w:val="ptabeladireita"/>
            </w:pPr>
            <w:r>
              <w:t>942.369,46</w:t>
            </w:r>
          </w:p>
        </w:tc>
      </w:tr>
      <w:tr w:rsidR="00604350" w:rsidRPr="00B80AB1" w14:paraId="56551ABA" w14:textId="77777777">
        <w:trPr>
          <w:divId w:val="1831747962"/>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6C7E6DF" w14:textId="77777777" w:rsidR="00604350" w:rsidRPr="00B80AB1" w:rsidRDefault="00604350">
            <w:pPr>
              <w:pStyle w:val="ptabelaesquerda"/>
              <w:rPr>
                <w:b/>
              </w:rPr>
            </w:pPr>
            <w:r w:rsidRPr="00B80AB1">
              <w:rPr>
                <w:b/>
              </w:rPr>
              <w:t>Percentual aplicado</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DF0B4CE" w14:textId="716C5D97" w:rsidR="00604350" w:rsidRPr="00B80AB1" w:rsidRDefault="00B16031">
            <w:pPr>
              <w:pStyle w:val="ptabeladireita"/>
              <w:rPr>
                <w:b/>
              </w:rPr>
            </w:pPr>
            <w:r>
              <w:rPr>
                <w:b/>
              </w:rPr>
              <w:t>28,60</w:t>
            </w:r>
          </w:p>
        </w:tc>
      </w:tr>
      <w:tr w:rsidR="00604350" w:rsidRPr="00A5677E" w14:paraId="6D14CDB4" w14:textId="77777777">
        <w:trPr>
          <w:divId w:val="1831747962"/>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9EF2DE2" w14:textId="77777777" w:rsidR="00604350" w:rsidRPr="00B80AB1" w:rsidRDefault="003452A8">
            <w:pPr>
              <w:pStyle w:val="ptabelaesquerda"/>
            </w:pPr>
            <w:r w:rsidRPr="00B80AB1">
              <w:t>% de aplicação a maior</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7C0088D" w14:textId="5F0C5818" w:rsidR="00604350" w:rsidRPr="00B80AB1" w:rsidRDefault="00B16031">
            <w:pPr>
              <w:pStyle w:val="ptabeladireita"/>
            </w:pPr>
            <w:r>
              <w:t>3,60</w:t>
            </w:r>
          </w:p>
        </w:tc>
      </w:tr>
    </w:tbl>
    <w:p w14:paraId="07461B79" w14:textId="77777777" w:rsidR="0088061C" w:rsidRDefault="0088061C">
      <w:pPr>
        <w:pStyle w:val="titulo"/>
        <w:divId w:val="1844734660"/>
        <w:rPr>
          <w:sz w:val="19"/>
          <w:szCs w:val="19"/>
        </w:rPr>
      </w:pPr>
    </w:p>
    <w:p w14:paraId="52247357" w14:textId="7F9B6386" w:rsidR="00604350" w:rsidRPr="000E53A8" w:rsidRDefault="002175D7">
      <w:pPr>
        <w:pStyle w:val="titulo"/>
        <w:divId w:val="1844734660"/>
        <w:rPr>
          <w:sz w:val="19"/>
          <w:szCs w:val="19"/>
        </w:rPr>
      </w:pPr>
      <w:r>
        <w:rPr>
          <w:sz w:val="19"/>
          <w:szCs w:val="19"/>
        </w:rPr>
        <w:t>Aplicação de 7</w:t>
      </w:r>
      <w:r w:rsidR="00604350" w:rsidRPr="000E53A8">
        <w:rPr>
          <w:sz w:val="19"/>
          <w:szCs w:val="19"/>
        </w:rPr>
        <w:t>0% dos Recursos do FUNDEB na Valorização dos Profissionais do Magistério da Educação Básica</w:t>
      </w:r>
    </w:p>
    <w:p w14:paraId="5B69C1AC" w14:textId="77777777" w:rsidR="007E6EB7" w:rsidRDefault="007E6EB7" w:rsidP="007E6EB7">
      <w:pPr>
        <w:pStyle w:val="NormalWeb"/>
        <w:ind w:firstLine="964"/>
        <w:divId w:val="1844734660"/>
      </w:pPr>
      <w:r>
        <w:t>Dispõe o artigo 26 da Lei nº 14.113/2020 que, e</w:t>
      </w:r>
      <w:r w:rsidRPr="007E6EB7">
        <w:t>xcluídos os recursos de que trata o inciso III do caput do art. 5º da mesma, proporção não inferior a 70% (setenta por cento) dos recursos anuais totais dos Fundos será destinada ao pagamento, em cada rede de ensino, da remuneração dos profissionais da educação básica em efetivo exercício.</w:t>
      </w:r>
    </w:p>
    <w:p w14:paraId="0337C100" w14:textId="3E236FDD" w:rsidR="00604350" w:rsidRDefault="00604350">
      <w:pPr>
        <w:pStyle w:val="NormalWeb"/>
        <w:ind w:firstLine="964"/>
        <w:divId w:val="1844734660"/>
      </w:pPr>
      <w:r w:rsidRPr="000E53A8">
        <w:t xml:space="preserve">No exercício analisado, o Município realizou despesas com a remuneração dos profissionais do magistério no valor de R$ </w:t>
      </w:r>
      <w:r w:rsidR="003132F8" w:rsidRPr="003132F8">
        <w:rPr>
          <w:bCs/>
        </w:rPr>
        <w:t>4.623.483,75</w:t>
      </w:r>
      <w:r w:rsidR="00123C41">
        <w:t xml:space="preserve"> </w:t>
      </w:r>
      <w:r w:rsidR="00426BF2" w:rsidRPr="000E53A8">
        <w:t xml:space="preserve">correspondente a </w:t>
      </w:r>
      <w:r w:rsidR="00123C41" w:rsidRPr="00123C41">
        <w:t>9</w:t>
      </w:r>
      <w:r w:rsidR="003132F8">
        <w:t>4,47</w:t>
      </w:r>
      <w:r w:rsidR="00123C41">
        <w:t>%</w:t>
      </w:r>
      <w:r w:rsidRPr="000E53A8">
        <w:t xml:space="preserve"> dos recursos do FUNDEB recebidos no exercício. Constata-se uma </w:t>
      </w:r>
      <w:r w:rsidR="00426BF2" w:rsidRPr="000E53A8">
        <w:t>aplicação à m</w:t>
      </w:r>
      <w:r w:rsidRPr="000E53A8">
        <w:t xml:space="preserve">aior no montante de R$ </w:t>
      </w:r>
      <w:r w:rsidR="003132F8" w:rsidRPr="00026677">
        <w:t>1</w:t>
      </w:r>
      <w:r w:rsidR="003132F8">
        <w:t>.197.755,90</w:t>
      </w:r>
      <w:r w:rsidR="00123C41">
        <w:t xml:space="preserve"> </w:t>
      </w:r>
      <w:r w:rsidRPr="000E53A8">
        <w:t xml:space="preserve">equivalente a </w:t>
      </w:r>
      <w:r w:rsidR="00123C41">
        <w:t>2</w:t>
      </w:r>
      <w:r w:rsidR="003132F8">
        <w:t>4,47</w:t>
      </w:r>
      <w:r w:rsidR="00426BF2" w:rsidRPr="000E53A8">
        <w:t>%</w:t>
      </w:r>
      <w:r w:rsidRPr="000E53A8">
        <w:t>, CUMPRINDO o estabelecido no artigo 60, § 5º do Ato das Disposições Constitucionais transitórias e no artigo 7º da Lei Federal nº 9.424/96.</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8002"/>
        <w:gridCol w:w="2624"/>
      </w:tblGrid>
      <w:tr w:rsidR="00604350" w:rsidRPr="00A237C9" w14:paraId="121D99FA" w14:textId="77777777" w:rsidTr="00D136D6">
        <w:trPr>
          <w:divId w:val="1844734660"/>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7EC5BEAF" w14:textId="77777777" w:rsidR="00604350" w:rsidRPr="00A237C9" w:rsidRDefault="00604350">
            <w:pPr>
              <w:pStyle w:val="ptabelaesquerda"/>
            </w:pPr>
            <w:r w:rsidRPr="00A237C9">
              <w:t xml:space="preserve">Receita do </w:t>
            </w:r>
            <w:r w:rsidR="00426BF2" w:rsidRPr="00A237C9">
              <w:t xml:space="preserve">FUNDEB Recebida no Exercício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3313728" w14:textId="12016024" w:rsidR="00604350" w:rsidRPr="00A237C9" w:rsidRDefault="003132F8">
            <w:pPr>
              <w:pStyle w:val="ptabeladireita"/>
            </w:pPr>
            <w:r>
              <w:t>4.893.896,93</w:t>
            </w:r>
          </w:p>
        </w:tc>
      </w:tr>
      <w:tr w:rsidR="00604350" w:rsidRPr="00A237C9" w14:paraId="4E4C116F" w14:textId="77777777" w:rsidTr="00D136D6">
        <w:trPr>
          <w:divId w:val="1844734660"/>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4A8D841" w14:textId="77777777" w:rsidR="00604350" w:rsidRPr="00A237C9" w:rsidRDefault="00604350">
            <w:pPr>
              <w:pStyle w:val="ptabelaesquerda"/>
            </w:pPr>
            <w:r w:rsidRPr="00A237C9">
              <w:t>Mínimo à ser Aplicado</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C7CE438" w14:textId="240353E7" w:rsidR="00604350" w:rsidRPr="00A237C9" w:rsidRDefault="003132F8" w:rsidP="00426BF2">
            <w:pPr>
              <w:pStyle w:val="ptabeladireita"/>
            </w:pPr>
            <w:r>
              <w:t>3.425.727,85</w:t>
            </w:r>
          </w:p>
        </w:tc>
      </w:tr>
      <w:tr w:rsidR="00604350" w:rsidRPr="00A237C9" w14:paraId="5BA02C7D" w14:textId="77777777" w:rsidTr="00D136D6">
        <w:trPr>
          <w:divId w:val="1844734660"/>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5745A80A" w14:textId="77777777" w:rsidR="00604350" w:rsidRPr="00A237C9" w:rsidRDefault="00604350">
            <w:pPr>
              <w:pStyle w:val="ptabelaesquerda"/>
              <w:rPr>
                <w:b/>
              </w:rPr>
            </w:pPr>
            <w:r w:rsidRPr="00A237C9">
              <w:rPr>
                <w:b/>
              </w:rPr>
              <w:t xml:space="preserve">Despesas </w:t>
            </w:r>
            <w:r w:rsidR="00426BF2" w:rsidRPr="00A237C9">
              <w:rPr>
                <w:b/>
              </w:rPr>
              <w:t xml:space="preserve">para Efeito de Cálculo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64C63DF" w14:textId="3BD74241" w:rsidR="00604350" w:rsidRPr="00A237C9" w:rsidRDefault="003132F8">
            <w:pPr>
              <w:pStyle w:val="ptabeladireita"/>
              <w:rPr>
                <w:b/>
              </w:rPr>
            </w:pPr>
            <w:r>
              <w:rPr>
                <w:b/>
              </w:rPr>
              <w:t>4.623.483,75</w:t>
            </w:r>
          </w:p>
        </w:tc>
      </w:tr>
      <w:tr w:rsidR="00604350" w:rsidRPr="00A237C9" w14:paraId="37A27D4B" w14:textId="77777777" w:rsidTr="00D136D6">
        <w:trPr>
          <w:divId w:val="1844734660"/>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AD7A661" w14:textId="77777777" w:rsidR="00604350" w:rsidRPr="00A237C9" w:rsidRDefault="00604350">
            <w:pPr>
              <w:pStyle w:val="ptabelaesquerda"/>
            </w:pPr>
            <w:r w:rsidRPr="00A237C9">
              <w:t>Aplicação à Maior</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E16B174" w14:textId="6CFC9C2E" w:rsidR="00604350" w:rsidRPr="00A237C9" w:rsidRDefault="00026677">
            <w:pPr>
              <w:pStyle w:val="ptabeladireita"/>
            </w:pPr>
            <w:r w:rsidRPr="00026677">
              <w:t>1</w:t>
            </w:r>
            <w:r w:rsidR="003132F8">
              <w:t>.197.755,90</w:t>
            </w:r>
          </w:p>
        </w:tc>
      </w:tr>
      <w:tr w:rsidR="00604350" w:rsidRPr="00A237C9" w14:paraId="0FBE20F3" w14:textId="77777777" w:rsidTr="00D136D6">
        <w:trPr>
          <w:divId w:val="1844734660"/>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FAD6B07" w14:textId="77777777" w:rsidR="00604350" w:rsidRPr="00A237C9" w:rsidRDefault="00604350" w:rsidP="00426BF2">
            <w:pPr>
              <w:pStyle w:val="ptabelaesquerda"/>
              <w:rPr>
                <w:b/>
              </w:rPr>
            </w:pPr>
            <w:r w:rsidRPr="00A237C9">
              <w:rPr>
                <w:b/>
              </w:rPr>
              <w:t xml:space="preserve">Percentual Aplicado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AEFE201" w14:textId="65EBCA2C" w:rsidR="00604350" w:rsidRPr="00A237C9" w:rsidRDefault="003132F8">
            <w:pPr>
              <w:pStyle w:val="ptabeladireita"/>
              <w:rPr>
                <w:b/>
              </w:rPr>
            </w:pPr>
            <w:r>
              <w:rPr>
                <w:b/>
              </w:rPr>
              <w:t>94,47</w:t>
            </w:r>
          </w:p>
        </w:tc>
      </w:tr>
      <w:tr w:rsidR="00604350" w:rsidRPr="00A5677E" w14:paraId="4952FAC1" w14:textId="77777777" w:rsidTr="00D136D6">
        <w:trPr>
          <w:divId w:val="1844734660"/>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C02C300" w14:textId="77777777" w:rsidR="00604350" w:rsidRPr="00A237C9" w:rsidRDefault="00426BF2">
            <w:pPr>
              <w:pStyle w:val="ptabelaesquerda"/>
            </w:pPr>
            <w:r w:rsidRPr="00A237C9">
              <w:t>% de aplicação a maior</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0FF9DBB" w14:textId="47426869" w:rsidR="00604350" w:rsidRPr="00A237C9" w:rsidRDefault="003132F8">
            <w:pPr>
              <w:pStyle w:val="ptabeladireita"/>
            </w:pPr>
            <w:r>
              <w:t>24,47</w:t>
            </w:r>
          </w:p>
        </w:tc>
      </w:tr>
    </w:tbl>
    <w:p w14:paraId="2370A473" w14:textId="77777777" w:rsidR="0088061C" w:rsidRDefault="0088061C">
      <w:pPr>
        <w:divId w:val="1844734660"/>
        <w:rPr>
          <w:rFonts w:ascii="Arial" w:hAnsi="Arial" w:cs="Arial"/>
          <w:b/>
          <w:sz w:val="19"/>
          <w:szCs w:val="19"/>
        </w:rPr>
      </w:pPr>
    </w:p>
    <w:p w14:paraId="4563A822" w14:textId="279893F3" w:rsidR="000506E3" w:rsidRPr="009F4F58" w:rsidRDefault="00026677">
      <w:pPr>
        <w:divId w:val="1844734660"/>
        <w:rPr>
          <w:rFonts w:ascii="Arial" w:hAnsi="Arial" w:cs="Arial"/>
          <w:b/>
          <w:sz w:val="19"/>
          <w:szCs w:val="19"/>
        </w:rPr>
      </w:pPr>
      <w:r>
        <w:rPr>
          <w:rFonts w:ascii="Arial" w:hAnsi="Arial" w:cs="Arial"/>
          <w:b/>
          <w:sz w:val="19"/>
          <w:szCs w:val="19"/>
        </w:rPr>
        <w:lastRenderedPageBreak/>
        <w:t>Aplicação de 90</w:t>
      </w:r>
      <w:r w:rsidR="008408D0" w:rsidRPr="009F4F58">
        <w:rPr>
          <w:rFonts w:ascii="Arial" w:hAnsi="Arial" w:cs="Arial"/>
          <w:b/>
          <w:sz w:val="19"/>
          <w:szCs w:val="19"/>
        </w:rPr>
        <w:t xml:space="preserve">% dos recursos do </w:t>
      </w:r>
      <w:r w:rsidR="000506E3" w:rsidRPr="009F4F58">
        <w:rPr>
          <w:rFonts w:ascii="Arial" w:hAnsi="Arial" w:cs="Arial"/>
          <w:b/>
          <w:sz w:val="19"/>
          <w:szCs w:val="19"/>
        </w:rPr>
        <w:t>FUNDEB</w:t>
      </w:r>
      <w:r w:rsidR="00426BF2" w:rsidRPr="009F4F58">
        <w:rPr>
          <w:rFonts w:ascii="Arial" w:hAnsi="Arial" w:cs="Arial"/>
          <w:b/>
          <w:sz w:val="19"/>
          <w:szCs w:val="19"/>
        </w:rPr>
        <w:t xml:space="preserve"> na Manutenção e Desenvolvimento da Atenção Básica</w:t>
      </w:r>
    </w:p>
    <w:p w14:paraId="1B35EAE8" w14:textId="77777777" w:rsidR="000506E3" w:rsidRPr="009F4F58" w:rsidRDefault="000506E3">
      <w:pPr>
        <w:divId w:val="1844734660"/>
        <w:rPr>
          <w:b/>
          <w:sz w:val="19"/>
          <w:szCs w:val="19"/>
        </w:rPr>
      </w:pPr>
    </w:p>
    <w:p w14:paraId="7E8195DA" w14:textId="77777777" w:rsidR="00026677" w:rsidRDefault="00026677" w:rsidP="003532CE">
      <w:pPr>
        <w:pStyle w:val="NormalWeb"/>
        <w:ind w:firstLine="964"/>
      </w:pPr>
      <w:r>
        <w:t>Estabelece o artigo 25 da Lei Federal n° 14.113/2020 que regulamenta o FUNDEB:</w:t>
      </w:r>
    </w:p>
    <w:p w14:paraId="4C5EC8A7" w14:textId="77777777" w:rsidR="00026677" w:rsidRDefault="00026677" w:rsidP="003532CE">
      <w:pPr>
        <w:pStyle w:val="citacao"/>
        <w:jc w:val="both"/>
      </w:pPr>
      <w:r w:rsidRPr="00C65949">
        <w:rPr>
          <w:color w:val="000000"/>
        </w:rPr>
        <w:t>Art. 25.  Os recursos dos Fundos, inclusive aqueles oriundos de complementação da União, serão utilizados pelos Estados, pelo Distrito Federal e pelos Municípios, no exercício financeiro em que lhes forem creditados, em ações consideradas de manutenção e de desenvolvimento do ensino para a educação básica pública, conforme disposto no </w:t>
      </w:r>
      <w:hyperlink r:id="rId9" w:anchor="art70" w:history="1">
        <w:r w:rsidRPr="00C65949">
          <w:rPr>
            <w:rStyle w:val="Hyperlink"/>
          </w:rPr>
          <w:t>art. 70 da Lei nº 9.394, de 20 de dezembro de 1996.</w:t>
        </w:r>
      </w:hyperlink>
    </w:p>
    <w:p w14:paraId="6B447D44" w14:textId="77777777" w:rsidR="00026677" w:rsidRPr="00C65949" w:rsidRDefault="00026677" w:rsidP="003532CE">
      <w:pPr>
        <w:widowControl/>
        <w:spacing w:before="300" w:after="300"/>
        <w:jc w:val="both"/>
        <w:rPr>
          <w:rFonts w:ascii="Times New Roman" w:eastAsia="Times New Roman" w:hAnsi="Times New Roman" w:cs="Times New Roman"/>
          <w:color w:val="000000"/>
          <w:sz w:val="15"/>
          <w:szCs w:val="15"/>
          <w:lang w:eastAsia="pt-BR" w:bidi="ar-SA"/>
        </w:rPr>
      </w:pPr>
      <w:r>
        <w:rPr>
          <w:rFonts w:ascii="Arial" w:eastAsia="Times New Roman" w:hAnsi="Arial" w:cs="Arial"/>
          <w:color w:val="000000"/>
          <w:sz w:val="15"/>
          <w:szCs w:val="15"/>
          <w:lang w:eastAsia="pt-BR" w:bidi="ar-SA"/>
        </w:rPr>
        <w:t>§ 1º</w:t>
      </w:r>
      <w:r w:rsidRPr="00C65949">
        <w:rPr>
          <w:rFonts w:ascii="Arial" w:eastAsia="Times New Roman" w:hAnsi="Arial" w:cs="Arial"/>
          <w:color w:val="000000"/>
          <w:sz w:val="15"/>
          <w:szCs w:val="15"/>
          <w:lang w:eastAsia="pt-BR" w:bidi="ar-SA"/>
        </w:rPr>
        <w:t xml:space="preserve"> Observado o disposto nos arts. 27 e 28 desta Lei e no § 2º deste artigo, os recursos poderão ser aplicados pelos Estados e pelos Municípios indistintamente entre etapas, modalidades e tipos de estabelecimento de ensino da educação básica nos seus respectivos âmbitos de atuação prioritária, conforme estabelecido nos </w:t>
      </w:r>
      <w:hyperlink r:id="rId10" w:anchor="art211%A72" w:history="1">
        <w:r w:rsidRPr="00C65949">
          <w:rPr>
            <w:rFonts w:ascii="Arial" w:eastAsia="Times New Roman" w:hAnsi="Arial" w:cs="Arial"/>
            <w:color w:val="0000FF"/>
            <w:sz w:val="15"/>
            <w:szCs w:val="15"/>
            <w:u w:val="single"/>
            <w:lang w:eastAsia="pt-BR" w:bidi="ar-SA"/>
          </w:rPr>
          <w:t>§§ 2º e 3º do art. 211 da Constituição Federal.</w:t>
        </w:r>
      </w:hyperlink>
    </w:p>
    <w:p w14:paraId="3D86884C" w14:textId="77777777" w:rsidR="00026677" w:rsidRPr="00C65949" w:rsidRDefault="00026677" w:rsidP="003532CE">
      <w:pPr>
        <w:widowControl/>
        <w:spacing w:before="300" w:after="300"/>
        <w:jc w:val="both"/>
        <w:rPr>
          <w:rFonts w:ascii="Times New Roman" w:eastAsia="Times New Roman" w:hAnsi="Times New Roman" w:cs="Times New Roman"/>
          <w:color w:val="000000"/>
          <w:sz w:val="15"/>
          <w:szCs w:val="15"/>
          <w:lang w:eastAsia="pt-BR" w:bidi="ar-SA"/>
        </w:rPr>
      </w:pPr>
      <w:r>
        <w:rPr>
          <w:rFonts w:ascii="Arial" w:eastAsia="Times New Roman" w:hAnsi="Arial" w:cs="Arial"/>
          <w:color w:val="000000"/>
          <w:sz w:val="15"/>
          <w:szCs w:val="15"/>
          <w:lang w:eastAsia="pt-BR" w:bidi="ar-SA"/>
        </w:rPr>
        <w:t>§ 2º</w:t>
      </w:r>
      <w:r w:rsidRPr="00C65949">
        <w:rPr>
          <w:rFonts w:ascii="Arial" w:eastAsia="Times New Roman" w:hAnsi="Arial" w:cs="Arial"/>
          <w:color w:val="000000"/>
          <w:sz w:val="15"/>
          <w:szCs w:val="15"/>
          <w:lang w:eastAsia="pt-BR" w:bidi="ar-SA"/>
        </w:rPr>
        <w:t xml:space="preserve"> A aplicação dos recursos referida no </w:t>
      </w:r>
      <w:r w:rsidRPr="00C65949">
        <w:rPr>
          <w:rFonts w:ascii="Arial" w:eastAsia="Times New Roman" w:hAnsi="Arial" w:cs="Arial"/>
          <w:b/>
          <w:bCs/>
          <w:color w:val="000000"/>
          <w:sz w:val="15"/>
          <w:szCs w:val="15"/>
          <w:lang w:eastAsia="pt-BR" w:bidi="ar-SA"/>
        </w:rPr>
        <w:t>caput </w:t>
      </w:r>
      <w:r w:rsidRPr="00C65949">
        <w:rPr>
          <w:rFonts w:ascii="Arial" w:eastAsia="Times New Roman" w:hAnsi="Arial" w:cs="Arial"/>
          <w:color w:val="000000"/>
          <w:sz w:val="15"/>
          <w:szCs w:val="15"/>
          <w:lang w:eastAsia="pt-BR" w:bidi="ar-SA"/>
        </w:rPr>
        <w:t>deste artigo contemplará a ação redistributiva dos Estados, do Distrito Federal e dos Municípios em relação a suas escolas, nos termos do </w:t>
      </w:r>
      <w:hyperlink r:id="rId11" w:anchor="cfart211%A76" w:history="1">
        <w:r w:rsidRPr="00C65949">
          <w:rPr>
            <w:rFonts w:ascii="Arial" w:eastAsia="Times New Roman" w:hAnsi="Arial" w:cs="Arial"/>
            <w:color w:val="0000FF"/>
            <w:sz w:val="15"/>
            <w:szCs w:val="15"/>
            <w:u w:val="single"/>
            <w:lang w:eastAsia="pt-BR" w:bidi="ar-SA"/>
          </w:rPr>
          <w:t>§ 6º do art. 211 da Constituição Federal.</w:t>
        </w:r>
      </w:hyperlink>
    </w:p>
    <w:p w14:paraId="6D27A958" w14:textId="77777777" w:rsidR="00026677" w:rsidRPr="00C65949" w:rsidRDefault="00026677" w:rsidP="003532CE">
      <w:pPr>
        <w:widowControl/>
        <w:spacing w:before="300" w:after="300"/>
        <w:jc w:val="both"/>
        <w:rPr>
          <w:rFonts w:ascii="Times New Roman" w:eastAsia="Times New Roman" w:hAnsi="Times New Roman" w:cs="Times New Roman"/>
          <w:color w:val="000000"/>
          <w:sz w:val="15"/>
          <w:szCs w:val="15"/>
          <w:lang w:eastAsia="pt-BR" w:bidi="ar-SA"/>
        </w:rPr>
      </w:pPr>
      <w:r>
        <w:rPr>
          <w:rFonts w:ascii="Arial" w:eastAsia="Times New Roman" w:hAnsi="Arial" w:cs="Arial"/>
          <w:color w:val="000000"/>
          <w:sz w:val="15"/>
          <w:szCs w:val="15"/>
          <w:lang w:eastAsia="pt-BR" w:bidi="ar-SA"/>
        </w:rPr>
        <w:t>§ 3º</w:t>
      </w:r>
      <w:r w:rsidRPr="00C65949">
        <w:rPr>
          <w:rFonts w:ascii="Arial" w:eastAsia="Times New Roman" w:hAnsi="Arial" w:cs="Arial"/>
          <w:color w:val="000000"/>
          <w:sz w:val="15"/>
          <w:szCs w:val="15"/>
          <w:lang w:eastAsia="pt-BR" w:bidi="ar-SA"/>
        </w:rPr>
        <w:t xml:space="preserve"> Até 10% (dez por cento) dos recursos recebidos à conta dos Fundos, inclusive relativos à complementação da União, nos termos do § 2º do art. 16 desta Lei, poderão ser utilizados no primeiro quadrimestre do exercício imediatamente subsequente, mediante abertura de crédito adicional.</w:t>
      </w:r>
    </w:p>
    <w:p w14:paraId="259877BA" w14:textId="77777777" w:rsidR="00026677" w:rsidRDefault="00026677" w:rsidP="00026677">
      <w:pPr>
        <w:pStyle w:val="NormalWeb"/>
        <w:ind w:firstLine="964"/>
      </w:pPr>
      <w:r>
        <w:t>Pela previsão contida no § 3º do artigo 25 supra, conclui-se que o Município deve aplicar, no mínimo, 90% (noventa por cento) dos recursos do FUNDEB dentro do próprio exercício financeiro em que ocorre a arrecadação.</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8002"/>
        <w:gridCol w:w="2624"/>
      </w:tblGrid>
      <w:tr w:rsidR="00F56443" w:rsidRPr="009F4F58" w14:paraId="165C398E" w14:textId="77777777" w:rsidTr="00D136D6">
        <w:trPr>
          <w:divId w:val="1844734660"/>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535DDA1" w14:textId="77777777" w:rsidR="00F56443" w:rsidRPr="009F4F58" w:rsidRDefault="00F56443" w:rsidP="00FF2C03">
            <w:pPr>
              <w:pStyle w:val="ptabelaesquerda"/>
            </w:pPr>
            <w:r w:rsidRPr="009F4F58">
              <w:t xml:space="preserve">Receita do FUNDEB Recebida no Exercício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5E845921" w14:textId="14847A7E" w:rsidR="00F56443" w:rsidRPr="009F4F58" w:rsidRDefault="003132F8" w:rsidP="00FF2C03">
            <w:pPr>
              <w:pStyle w:val="ptabeladireita"/>
            </w:pPr>
            <w:r>
              <w:t>4.893.896,93</w:t>
            </w:r>
          </w:p>
        </w:tc>
      </w:tr>
      <w:tr w:rsidR="00F56443" w:rsidRPr="009F4F58" w14:paraId="7EBAE2BA" w14:textId="77777777" w:rsidTr="00D136D6">
        <w:trPr>
          <w:divId w:val="1844734660"/>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B18CC02" w14:textId="77777777" w:rsidR="00F56443" w:rsidRPr="009F4F58" w:rsidRDefault="00F56443" w:rsidP="00FF2C03">
            <w:pPr>
              <w:pStyle w:val="ptabelaesquerda"/>
            </w:pPr>
            <w:r w:rsidRPr="009F4F58">
              <w:t>Mínimo à ser Aplicado</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3157573F" w14:textId="01D976EC" w:rsidR="00F56443" w:rsidRPr="009F4F58" w:rsidRDefault="003132F8" w:rsidP="00FF2C03">
            <w:pPr>
              <w:pStyle w:val="ptabeladireita"/>
            </w:pPr>
            <w:r>
              <w:t>4.404.507,24</w:t>
            </w:r>
          </w:p>
        </w:tc>
      </w:tr>
      <w:tr w:rsidR="00F56443" w:rsidRPr="009F4F58" w14:paraId="5FB43FDD" w14:textId="77777777" w:rsidTr="00D136D6">
        <w:trPr>
          <w:divId w:val="1844734660"/>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298E76A" w14:textId="77777777" w:rsidR="00F56443" w:rsidRPr="009F4F58" w:rsidRDefault="00F56443" w:rsidP="00FF2C03">
            <w:pPr>
              <w:pStyle w:val="ptabelaesquerda"/>
              <w:rPr>
                <w:b/>
              </w:rPr>
            </w:pPr>
            <w:r w:rsidRPr="009F4F58">
              <w:rPr>
                <w:b/>
              </w:rPr>
              <w:t xml:space="preserve">Despesas para Efeito de Cálculo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EF2B270" w14:textId="335BFFBD" w:rsidR="00F56443" w:rsidRPr="009F4F58" w:rsidRDefault="003132F8" w:rsidP="00FF2C03">
            <w:pPr>
              <w:pStyle w:val="ptabeladireita"/>
              <w:rPr>
                <w:b/>
              </w:rPr>
            </w:pPr>
            <w:r>
              <w:rPr>
                <w:b/>
              </w:rPr>
              <w:t>4.809.683,87</w:t>
            </w:r>
          </w:p>
        </w:tc>
      </w:tr>
      <w:tr w:rsidR="00F56443" w:rsidRPr="009F4F58" w14:paraId="4A603FF8" w14:textId="77777777" w:rsidTr="00D136D6">
        <w:trPr>
          <w:divId w:val="1844734660"/>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102DE93" w14:textId="77777777" w:rsidR="00F56443" w:rsidRPr="009F4F58" w:rsidRDefault="00F56443" w:rsidP="00FF2C03">
            <w:pPr>
              <w:pStyle w:val="ptabelaesquerda"/>
            </w:pPr>
            <w:r w:rsidRPr="009F4F58">
              <w:t>Aplicação à Maior</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0621665A" w14:textId="31658FD4" w:rsidR="00F56443" w:rsidRPr="009F4F58" w:rsidRDefault="003132F8" w:rsidP="00FF2C03">
            <w:pPr>
              <w:pStyle w:val="ptabeladireita"/>
            </w:pPr>
            <w:r>
              <w:t>405.176,63</w:t>
            </w:r>
          </w:p>
        </w:tc>
      </w:tr>
      <w:tr w:rsidR="00F56443" w:rsidRPr="009F4F58" w14:paraId="180C5754" w14:textId="77777777" w:rsidTr="00D136D6">
        <w:trPr>
          <w:divId w:val="1844734660"/>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6982EC8D" w14:textId="77777777" w:rsidR="00F56443" w:rsidRPr="009F4F58" w:rsidRDefault="00F56443" w:rsidP="00FF2C03">
            <w:pPr>
              <w:pStyle w:val="ptabelaesquerda"/>
              <w:rPr>
                <w:b/>
              </w:rPr>
            </w:pPr>
            <w:r w:rsidRPr="009F4F58">
              <w:rPr>
                <w:b/>
              </w:rPr>
              <w:t xml:space="preserve">Percentual Aplicado </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5EB9C6CC" w14:textId="15D561F6" w:rsidR="00F56443" w:rsidRPr="009F4F58" w:rsidRDefault="003132F8" w:rsidP="00FF2C03">
            <w:pPr>
              <w:pStyle w:val="ptabeladireita"/>
              <w:rPr>
                <w:b/>
              </w:rPr>
            </w:pPr>
            <w:r>
              <w:rPr>
                <w:b/>
              </w:rPr>
              <w:t>98,28</w:t>
            </w:r>
          </w:p>
        </w:tc>
      </w:tr>
      <w:tr w:rsidR="00F56443" w14:paraId="088ADE41" w14:textId="77777777" w:rsidTr="00D136D6">
        <w:trPr>
          <w:divId w:val="1844734660"/>
        </w:trPr>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2C7EF57A" w14:textId="77777777" w:rsidR="00F56443" w:rsidRPr="009F4F58" w:rsidRDefault="00F56443" w:rsidP="00FF2C03">
            <w:pPr>
              <w:pStyle w:val="ptabelaesquerda"/>
            </w:pPr>
            <w:r w:rsidRPr="009F4F58">
              <w:t>% de aplicação a maior</w:t>
            </w:r>
          </w:p>
        </w:tc>
        <w:tc>
          <w:tcPr>
            <w:tcW w:w="0" w:type="auto"/>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14:paraId="1D9C197F" w14:textId="67FCA94C" w:rsidR="00F56443" w:rsidRDefault="00026677" w:rsidP="00FF2C03">
            <w:pPr>
              <w:pStyle w:val="ptabeladireita"/>
            </w:pPr>
            <w:r>
              <w:t>8,</w:t>
            </w:r>
            <w:r w:rsidR="003132F8">
              <w:t>28</w:t>
            </w:r>
          </w:p>
        </w:tc>
      </w:tr>
    </w:tbl>
    <w:p w14:paraId="527D112B" w14:textId="0875E688" w:rsidR="00604350" w:rsidRPr="009C591C" w:rsidRDefault="00604350" w:rsidP="006634CA">
      <w:pPr>
        <w:pStyle w:val="titulo"/>
        <w:divId w:val="762385501"/>
        <w:rPr>
          <w:sz w:val="19"/>
          <w:szCs w:val="19"/>
        </w:rPr>
      </w:pPr>
      <w:r w:rsidRPr="009C591C">
        <w:rPr>
          <w:sz w:val="19"/>
          <w:szCs w:val="19"/>
        </w:rPr>
        <w:t xml:space="preserve">XI - </w:t>
      </w:r>
      <w:r w:rsidR="006634CA" w:rsidRPr="006634CA">
        <w:rPr>
          <w:sz w:val="19"/>
          <w:szCs w:val="19"/>
        </w:rPr>
        <w:t>Informação sobre os valores anuais das despesas realizadas referentes</w:t>
      </w:r>
      <w:r w:rsidR="006634CA">
        <w:rPr>
          <w:sz w:val="19"/>
          <w:szCs w:val="19"/>
        </w:rPr>
        <w:t xml:space="preserve"> </w:t>
      </w:r>
      <w:r w:rsidR="006634CA" w:rsidRPr="006634CA">
        <w:rPr>
          <w:sz w:val="19"/>
          <w:szCs w:val="19"/>
        </w:rPr>
        <w:t>a aquisições e contratações de bens e serviços, por modalidade de licitação, bem como</w:t>
      </w:r>
      <w:r w:rsidR="006634CA">
        <w:rPr>
          <w:sz w:val="19"/>
          <w:szCs w:val="19"/>
        </w:rPr>
        <w:t xml:space="preserve"> </w:t>
      </w:r>
      <w:r w:rsidR="006634CA" w:rsidRPr="006634CA">
        <w:rPr>
          <w:sz w:val="19"/>
          <w:szCs w:val="19"/>
        </w:rPr>
        <w:t>as decorrentes de dispensas e inexigibilidades de licitação</w:t>
      </w:r>
      <w:r w:rsidR="006634CA">
        <w:rPr>
          <w:sz w:val="19"/>
          <w:szCs w:val="19"/>
        </w:rPr>
        <w:t>.</w:t>
      </w:r>
    </w:p>
    <w:p w14:paraId="51D678D3" w14:textId="4F94DE3C" w:rsidR="006634CA" w:rsidRDefault="006634CA" w:rsidP="006634CA">
      <w:pPr>
        <w:spacing w:line="360" w:lineRule="auto"/>
        <w:ind w:firstLine="993"/>
        <w:jc w:val="both"/>
        <w:divId w:val="1044250647"/>
        <w:rPr>
          <w:rFonts w:ascii="Arial" w:hAnsi="Arial" w:cs="Arial"/>
          <w:sz w:val="19"/>
          <w:szCs w:val="19"/>
        </w:rPr>
      </w:pPr>
      <w:r w:rsidRPr="00A5677E">
        <w:rPr>
          <w:rFonts w:ascii="Arial" w:hAnsi="Arial" w:cs="Arial"/>
          <w:sz w:val="19"/>
          <w:szCs w:val="19"/>
        </w:rPr>
        <w:t>Facultado pela Portaria n° TC 0</w:t>
      </w:r>
      <w:r>
        <w:rPr>
          <w:rFonts w:ascii="Arial" w:hAnsi="Arial" w:cs="Arial"/>
          <w:sz w:val="19"/>
          <w:szCs w:val="19"/>
        </w:rPr>
        <w:t>032</w:t>
      </w:r>
      <w:r w:rsidRPr="00A5677E">
        <w:rPr>
          <w:rFonts w:ascii="Arial" w:hAnsi="Arial" w:cs="Arial"/>
          <w:sz w:val="19"/>
          <w:szCs w:val="19"/>
        </w:rPr>
        <w:t>/202</w:t>
      </w:r>
      <w:r>
        <w:rPr>
          <w:rFonts w:ascii="Arial" w:hAnsi="Arial" w:cs="Arial"/>
          <w:sz w:val="19"/>
          <w:szCs w:val="19"/>
        </w:rPr>
        <w:t>3</w:t>
      </w:r>
      <w:r w:rsidRPr="00A5677E">
        <w:rPr>
          <w:rFonts w:ascii="Arial" w:hAnsi="Arial" w:cs="Arial"/>
          <w:sz w:val="19"/>
          <w:szCs w:val="19"/>
        </w:rPr>
        <w:t>, de</w:t>
      </w:r>
      <w:r>
        <w:rPr>
          <w:rFonts w:ascii="Arial" w:hAnsi="Arial" w:cs="Arial"/>
          <w:sz w:val="19"/>
          <w:szCs w:val="19"/>
        </w:rPr>
        <w:t xml:space="preserve"> 06</w:t>
      </w:r>
      <w:r w:rsidRPr="00A5677E">
        <w:rPr>
          <w:rFonts w:ascii="Arial" w:hAnsi="Arial" w:cs="Arial"/>
          <w:sz w:val="19"/>
          <w:szCs w:val="19"/>
        </w:rPr>
        <w:t xml:space="preserve"> de </w:t>
      </w:r>
      <w:r>
        <w:rPr>
          <w:rFonts w:ascii="Arial" w:hAnsi="Arial" w:cs="Arial"/>
          <w:sz w:val="19"/>
          <w:szCs w:val="19"/>
        </w:rPr>
        <w:t>fevereiro</w:t>
      </w:r>
      <w:r w:rsidRPr="00A5677E">
        <w:rPr>
          <w:rFonts w:ascii="Arial" w:hAnsi="Arial" w:cs="Arial"/>
          <w:sz w:val="19"/>
          <w:szCs w:val="19"/>
        </w:rPr>
        <w:t xml:space="preserve"> de 202</w:t>
      </w:r>
      <w:r>
        <w:rPr>
          <w:rFonts w:ascii="Arial" w:hAnsi="Arial" w:cs="Arial"/>
          <w:sz w:val="19"/>
          <w:szCs w:val="19"/>
        </w:rPr>
        <w:t>3</w:t>
      </w:r>
      <w:r w:rsidRPr="00A5677E">
        <w:rPr>
          <w:rFonts w:ascii="Arial" w:hAnsi="Arial" w:cs="Arial"/>
          <w:sz w:val="19"/>
          <w:szCs w:val="19"/>
        </w:rPr>
        <w:t xml:space="preserve"> – Tribunal de Contas de Santa Catarina.</w:t>
      </w:r>
    </w:p>
    <w:p w14:paraId="1D1E78B1" w14:textId="77777777" w:rsidR="00591E88" w:rsidRDefault="00591E88" w:rsidP="006634CA">
      <w:pPr>
        <w:spacing w:line="360" w:lineRule="auto"/>
        <w:ind w:firstLine="993"/>
        <w:jc w:val="both"/>
        <w:divId w:val="1044250647"/>
        <w:rPr>
          <w:rFonts w:ascii="Arial" w:hAnsi="Arial" w:cs="Arial"/>
          <w:sz w:val="19"/>
          <w:szCs w:val="19"/>
        </w:rPr>
      </w:pPr>
    </w:p>
    <w:p w14:paraId="1985FB93" w14:textId="77777777" w:rsidR="00604350" w:rsidRDefault="00604350">
      <w:pPr>
        <w:pStyle w:val="titulo"/>
        <w:divId w:val="1044250647"/>
        <w:rPr>
          <w:sz w:val="19"/>
          <w:szCs w:val="19"/>
        </w:rPr>
      </w:pPr>
      <w:r w:rsidRPr="009C591C">
        <w:rPr>
          <w:sz w:val="19"/>
          <w:szCs w:val="19"/>
        </w:rPr>
        <w:t xml:space="preserve">XII - Sobre o </w:t>
      </w:r>
      <w:r w:rsidR="00F8048F" w:rsidRPr="009C591C">
        <w:rPr>
          <w:sz w:val="19"/>
          <w:szCs w:val="19"/>
        </w:rPr>
        <w:t>quantitativo de servidores e</w:t>
      </w:r>
      <w:r w:rsidRPr="009C591C">
        <w:rPr>
          <w:sz w:val="19"/>
          <w:szCs w:val="19"/>
        </w:rPr>
        <w:t>fetivos na Adminis</w:t>
      </w:r>
      <w:r w:rsidR="00F8048F" w:rsidRPr="009C591C">
        <w:rPr>
          <w:sz w:val="19"/>
          <w:szCs w:val="19"/>
        </w:rPr>
        <w:t>tração Direta e Indireta e em comissão não integrantes do quadro e</w:t>
      </w:r>
      <w:r w:rsidRPr="009C591C">
        <w:rPr>
          <w:sz w:val="19"/>
          <w:szCs w:val="19"/>
        </w:rPr>
        <w:t xml:space="preserve">fetivo, em 31 de </w:t>
      </w:r>
      <w:r w:rsidR="00BB28FE" w:rsidRPr="009C591C">
        <w:rPr>
          <w:sz w:val="19"/>
          <w:szCs w:val="19"/>
        </w:rPr>
        <w:t>dezembro</w:t>
      </w:r>
      <w:r w:rsidRPr="009C591C">
        <w:rPr>
          <w:sz w:val="19"/>
          <w:szCs w:val="19"/>
        </w:rPr>
        <w:t>.</w:t>
      </w:r>
    </w:p>
    <w:p w14:paraId="2BE61A75" w14:textId="18DB7298" w:rsidR="006634CA" w:rsidRDefault="006634CA" w:rsidP="006634CA">
      <w:pPr>
        <w:spacing w:line="360" w:lineRule="auto"/>
        <w:ind w:firstLine="993"/>
        <w:jc w:val="both"/>
        <w:divId w:val="1044250647"/>
        <w:rPr>
          <w:rFonts w:ascii="Arial" w:hAnsi="Arial" w:cs="Arial"/>
          <w:sz w:val="19"/>
          <w:szCs w:val="19"/>
        </w:rPr>
      </w:pPr>
      <w:r w:rsidRPr="00A5677E">
        <w:rPr>
          <w:rFonts w:ascii="Arial" w:hAnsi="Arial" w:cs="Arial"/>
          <w:sz w:val="19"/>
          <w:szCs w:val="19"/>
        </w:rPr>
        <w:t>Facultado pela Portaria n° TC 0</w:t>
      </w:r>
      <w:r>
        <w:rPr>
          <w:rFonts w:ascii="Arial" w:hAnsi="Arial" w:cs="Arial"/>
          <w:sz w:val="19"/>
          <w:szCs w:val="19"/>
        </w:rPr>
        <w:t>032</w:t>
      </w:r>
      <w:r w:rsidRPr="00A5677E">
        <w:rPr>
          <w:rFonts w:ascii="Arial" w:hAnsi="Arial" w:cs="Arial"/>
          <w:sz w:val="19"/>
          <w:szCs w:val="19"/>
        </w:rPr>
        <w:t>/202</w:t>
      </w:r>
      <w:r>
        <w:rPr>
          <w:rFonts w:ascii="Arial" w:hAnsi="Arial" w:cs="Arial"/>
          <w:sz w:val="19"/>
          <w:szCs w:val="19"/>
        </w:rPr>
        <w:t>3</w:t>
      </w:r>
      <w:r w:rsidRPr="00A5677E">
        <w:rPr>
          <w:rFonts w:ascii="Arial" w:hAnsi="Arial" w:cs="Arial"/>
          <w:sz w:val="19"/>
          <w:szCs w:val="19"/>
        </w:rPr>
        <w:t>, de</w:t>
      </w:r>
      <w:r>
        <w:rPr>
          <w:rFonts w:ascii="Arial" w:hAnsi="Arial" w:cs="Arial"/>
          <w:sz w:val="19"/>
          <w:szCs w:val="19"/>
        </w:rPr>
        <w:t xml:space="preserve"> 06</w:t>
      </w:r>
      <w:r w:rsidRPr="00A5677E">
        <w:rPr>
          <w:rFonts w:ascii="Arial" w:hAnsi="Arial" w:cs="Arial"/>
          <w:sz w:val="19"/>
          <w:szCs w:val="19"/>
        </w:rPr>
        <w:t xml:space="preserve"> de </w:t>
      </w:r>
      <w:r>
        <w:rPr>
          <w:rFonts w:ascii="Arial" w:hAnsi="Arial" w:cs="Arial"/>
          <w:sz w:val="19"/>
          <w:szCs w:val="19"/>
        </w:rPr>
        <w:t>fevereiro</w:t>
      </w:r>
      <w:r w:rsidRPr="00A5677E">
        <w:rPr>
          <w:rFonts w:ascii="Arial" w:hAnsi="Arial" w:cs="Arial"/>
          <w:sz w:val="19"/>
          <w:szCs w:val="19"/>
        </w:rPr>
        <w:t xml:space="preserve"> de 202</w:t>
      </w:r>
      <w:r>
        <w:rPr>
          <w:rFonts w:ascii="Arial" w:hAnsi="Arial" w:cs="Arial"/>
          <w:sz w:val="19"/>
          <w:szCs w:val="19"/>
        </w:rPr>
        <w:t>3</w:t>
      </w:r>
      <w:r w:rsidRPr="00A5677E">
        <w:rPr>
          <w:rFonts w:ascii="Arial" w:hAnsi="Arial" w:cs="Arial"/>
          <w:sz w:val="19"/>
          <w:szCs w:val="19"/>
        </w:rPr>
        <w:t xml:space="preserve"> – Tribunal de Contas de Santa Catarina.</w:t>
      </w:r>
    </w:p>
    <w:p w14:paraId="35C7DDCD" w14:textId="77777777" w:rsidR="00591E88" w:rsidRDefault="00591E88" w:rsidP="006634CA">
      <w:pPr>
        <w:spacing w:line="360" w:lineRule="auto"/>
        <w:ind w:firstLine="993"/>
        <w:jc w:val="both"/>
        <w:divId w:val="1044250647"/>
        <w:rPr>
          <w:rFonts w:ascii="Arial" w:hAnsi="Arial" w:cs="Arial"/>
          <w:sz w:val="19"/>
          <w:szCs w:val="19"/>
        </w:rPr>
      </w:pPr>
    </w:p>
    <w:p w14:paraId="577BF353" w14:textId="77777777" w:rsidR="00F8048F" w:rsidRDefault="00F8048F" w:rsidP="00F8048F">
      <w:pPr>
        <w:pStyle w:val="titulo"/>
        <w:divId w:val="1044250647"/>
        <w:rPr>
          <w:sz w:val="19"/>
          <w:szCs w:val="19"/>
        </w:rPr>
      </w:pPr>
      <w:r w:rsidRPr="00E610E1">
        <w:rPr>
          <w:sz w:val="19"/>
          <w:szCs w:val="19"/>
        </w:rPr>
        <w:t>XIII - Informação sobre o quantitativo de contratações por tempo determinado para atender a necessidade temporária de excepcional interesse público (art. 37,</w:t>
      </w:r>
      <w:r w:rsidR="00EF7DB2" w:rsidRPr="00E610E1">
        <w:rPr>
          <w:sz w:val="19"/>
          <w:szCs w:val="19"/>
        </w:rPr>
        <w:t xml:space="preserve"> IX, Constituição Federal), na Administração Direta e I</w:t>
      </w:r>
      <w:r w:rsidRPr="00E610E1">
        <w:rPr>
          <w:sz w:val="19"/>
          <w:szCs w:val="19"/>
        </w:rPr>
        <w:t>ndireta, indicando as normas legais autorizativas, com indicação do valor anual.</w:t>
      </w:r>
    </w:p>
    <w:p w14:paraId="3591D23F" w14:textId="07B98A22" w:rsidR="006634CA" w:rsidRDefault="006634CA" w:rsidP="006634CA">
      <w:pPr>
        <w:spacing w:line="360" w:lineRule="auto"/>
        <w:ind w:firstLine="993"/>
        <w:jc w:val="both"/>
        <w:divId w:val="573246746"/>
        <w:rPr>
          <w:rFonts w:ascii="Arial" w:hAnsi="Arial" w:cs="Arial"/>
          <w:sz w:val="19"/>
          <w:szCs w:val="19"/>
        </w:rPr>
      </w:pPr>
      <w:r w:rsidRPr="00A5677E">
        <w:rPr>
          <w:rFonts w:ascii="Arial" w:hAnsi="Arial" w:cs="Arial"/>
          <w:sz w:val="19"/>
          <w:szCs w:val="19"/>
        </w:rPr>
        <w:t>Facultado pela Portaria n° TC 0</w:t>
      </w:r>
      <w:r>
        <w:rPr>
          <w:rFonts w:ascii="Arial" w:hAnsi="Arial" w:cs="Arial"/>
          <w:sz w:val="19"/>
          <w:szCs w:val="19"/>
        </w:rPr>
        <w:t>032</w:t>
      </w:r>
      <w:r w:rsidRPr="00A5677E">
        <w:rPr>
          <w:rFonts w:ascii="Arial" w:hAnsi="Arial" w:cs="Arial"/>
          <w:sz w:val="19"/>
          <w:szCs w:val="19"/>
        </w:rPr>
        <w:t>/202</w:t>
      </w:r>
      <w:r>
        <w:rPr>
          <w:rFonts w:ascii="Arial" w:hAnsi="Arial" w:cs="Arial"/>
          <w:sz w:val="19"/>
          <w:szCs w:val="19"/>
        </w:rPr>
        <w:t>3</w:t>
      </w:r>
      <w:r w:rsidRPr="00A5677E">
        <w:rPr>
          <w:rFonts w:ascii="Arial" w:hAnsi="Arial" w:cs="Arial"/>
          <w:sz w:val="19"/>
          <w:szCs w:val="19"/>
        </w:rPr>
        <w:t>, de</w:t>
      </w:r>
      <w:r>
        <w:rPr>
          <w:rFonts w:ascii="Arial" w:hAnsi="Arial" w:cs="Arial"/>
          <w:sz w:val="19"/>
          <w:szCs w:val="19"/>
        </w:rPr>
        <w:t xml:space="preserve"> 06</w:t>
      </w:r>
      <w:r w:rsidRPr="00A5677E">
        <w:rPr>
          <w:rFonts w:ascii="Arial" w:hAnsi="Arial" w:cs="Arial"/>
          <w:sz w:val="19"/>
          <w:szCs w:val="19"/>
        </w:rPr>
        <w:t xml:space="preserve"> de </w:t>
      </w:r>
      <w:r>
        <w:rPr>
          <w:rFonts w:ascii="Arial" w:hAnsi="Arial" w:cs="Arial"/>
          <w:sz w:val="19"/>
          <w:szCs w:val="19"/>
        </w:rPr>
        <w:t>fevereiro</w:t>
      </w:r>
      <w:r w:rsidRPr="00A5677E">
        <w:rPr>
          <w:rFonts w:ascii="Arial" w:hAnsi="Arial" w:cs="Arial"/>
          <w:sz w:val="19"/>
          <w:szCs w:val="19"/>
        </w:rPr>
        <w:t xml:space="preserve"> de 202</w:t>
      </w:r>
      <w:r>
        <w:rPr>
          <w:rFonts w:ascii="Arial" w:hAnsi="Arial" w:cs="Arial"/>
          <w:sz w:val="19"/>
          <w:szCs w:val="19"/>
        </w:rPr>
        <w:t>3</w:t>
      </w:r>
      <w:r w:rsidRPr="00A5677E">
        <w:rPr>
          <w:rFonts w:ascii="Arial" w:hAnsi="Arial" w:cs="Arial"/>
          <w:sz w:val="19"/>
          <w:szCs w:val="19"/>
        </w:rPr>
        <w:t xml:space="preserve"> – Tribunal de Contas de Santa Catarina.</w:t>
      </w:r>
    </w:p>
    <w:p w14:paraId="73F4FEAF" w14:textId="77777777" w:rsidR="00591E88" w:rsidRDefault="00591E88" w:rsidP="006634CA">
      <w:pPr>
        <w:spacing w:line="360" w:lineRule="auto"/>
        <w:ind w:firstLine="993"/>
        <w:jc w:val="both"/>
        <w:divId w:val="573246746"/>
        <w:rPr>
          <w:rFonts w:ascii="Arial" w:hAnsi="Arial" w:cs="Arial"/>
          <w:sz w:val="19"/>
          <w:szCs w:val="19"/>
        </w:rPr>
      </w:pPr>
    </w:p>
    <w:p w14:paraId="48FCCE5E" w14:textId="77777777" w:rsidR="00604350" w:rsidRPr="009C591C" w:rsidRDefault="00604350">
      <w:pPr>
        <w:pStyle w:val="titulo"/>
        <w:divId w:val="573246746"/>
        <w:rPr>
          <w:sz w:val="19"/>
          <w:szCs w:val="19"/>
        </w:rPr>
      </w:pPr>
      <w:r w:rsidRPr="009C591C">
        <w:rPr>
          <w:sz w:val="19"/>
          <w:szCs w:val="19"/>
        </w:rPr>
        <w:t xml:space="preserve">XIV - Informação </w:t>
      </w:r>
      <w:r w:rsidR="00EF7DB2" w:rsidRPr="009C591C">
        <w:rPr>
          <w:sz w:val="19"/>
          <w:szCs w:val="19"/>
        </w:rPr>
        <w:t>sobre o quantitativo de c</w:t>
      </w:r>
      <w:r w:rsidRPr="009C591C">
        <w:rPr>
          <w:sz w:val="19"/>
          <w:szCs w:val="19"/>
        </w:rPr>
        <w:t xml:space="preserve">ontratos de </w:t>
      </w:r>
      <w:r w:rsidR="00EF7DB2" w:rsidRPr="009C591C">
        <w:rPr>
          <w:sz w:val="19"/>
          <w:szCs w:val="19"/>
        </w:rPr>
        <w:t>estágio com indicação dos valores mensal e a</w:t>
      </w:r>
      <w:r w:rsidRPr="009C591C">
        <w:rPr>
          <w:sz w:val="19"/>
          <w:szCs w:val="19"/>
        </w:rPr>
        <w:t>nual.</w:t>
      </w:r>
    </w:p>
    <w:p w14:paraId="363B8943" w14:textId="33619B15" w:rsidR="006634CA" w:rsidRDefault="006634CA" w:rsidP="006634CA">
      <w:pPr>
        <w:spacing w:line="360" w:lineRule="auto"/>
        <w:ind w:firstLine="993"/>
        <w:jc w:val="both"/>
        <w:divId w:val="958531901"/>
        <w:rPr>
          <w:rFonts w:ascii="Arial" w:hAnsi="Arial" w:cs="Arial"/>
          <w:sz w:val="19"/>
          <w:szCs w:val="19"/>
        </w:rPr>
      </w:pPr>
      <w:r w:rsidRPr="00A5677E">
        <w:rPr>
          <w:rFonts w:ascii="Arial" w:hAnsi="Arial" w:cs="Arial"/>
          <w:sz w:val="19"/>
          <w:szCs w:val="19"/>
        </w:rPr>
        <w:t>Facultado pela Portaria n° TC 0</w:t>
      </w:r>
      <w:r>
        <w:rPr>
          <w:rFonts w:ascii="Arial" w:hAnsi="Arial" w:cs="Arial"/>
          <w:sz w:val="19"/>
          <w:szCs w:val="19"/>
        </w:rPr>
        <w:t>032</w:t>
      </w:r>
      <w:r w:rsidRPr="00A5677E">
        <w:rPr>
          <w:rFonts w:ascii="Arial" w:hAnsi="Arial" w:cs="Arial"/>
          <w:sz w:val="19"/>
          <w:szCs w:val="19"/>
        </w:rPr>
        <w:t>/202</w:t>
      </w:r>
      <w:r>
        <w:rPr>
          <w:rFonts w:ascii="Arial" w:hAnsi="Arial" w:cs="Arial"/>
          <w:sz w:val="19"/>
          <w:szCs w:val="19"/>
        </w:rPr>
        <w:t>3</w:t>
      </w:r>
      <w:r w:rsidRPr="00A5677E">
        <w:rPr>
          <w:rFonts w:ascii="Arial" w:hAnsi="Arial" w:cs="Arial"/>
          <w:sz w:val="19"/>
          <w:szCs w:val="19"/>
        </w:rPr>
        <w:t>, de</w:t>
      </w:r>
      <w:r>
        <w:rPr>
          <w:rFonts w:ascii="Arial" w:hAnsi="Arial" w:cs="Arial"/>
          <w:sz w:val="19"/>
          <w:szCs w:val="19"/>
        </w:rPr>
        <w:t xml:space="preserve"> 06</w:t>
      </w:r>
      <w:r w:rsidRPr="00A5677E">
        <w:rPr>
          <w:rFonts w:ascii="Arial" w:hAnsi="Arial" w:cs="Arial"/>
          <w:sz w:val="19"/>
          <w:szCs w:val="19"/>
        </w:rPr>
        <w:t xml:space="preserve"> de </w:t>
      </w:r>
      <w:r>
        <w:rPr>
          <w:rFonts w:ascii="Arial" w:hAnsi="Arial" w:cs="Arial"/>
          <w:sz w:val="19"/>
          <w:szCs w:val="19"/>
        </w:rPr>
        <w:t>fevereiro</w:t>
      </w:r>
      <w:r w:rsidRPr="00A5677E">
        <w:rPr>
          <w:rFonts w:ascii="Arial" w:hAnsi="Arial" w:cs="Arial"/>
          <w:sz w:val="19"/>
          <w:szCs w:val="19"/>
        </w:rPr>
        <w:t xml:space="preserve"> de 202</w:t>
      </w:r>
      <w:r>
        <w:rPr>
          <w:rFonts w:ascii="Arial" w:hAnsi="Arial" w:cs="Arial"/>
          <w:sz w:val="19"/>
          <w:szCs w:val="19"/>
        </w:rPr>
        <w:t>3</w:t>
      </w:r>
      <w:r w:rsidRPr="00A5677E">
        <w:rPr>
          <w:rFonts w:ascii="Arial" w:hAnsi="Arial" w:cs="Arial"/>
          <w:sz w:val="19"/>
          <w:szCs w:val="19"/>
        </w:rPr>
        <w:t xml:space="preserve"> – Tribunal de Contas de Santa Catarina.</w:t>
      </w:r>
    </w:p>
    <w:p w14:paraId="42873D29" w14:textId="77777777" w:rsidR="0088061C" w:rsidRDefault="0088061C" w:rsidP="006634CA">
      <w:pPr>
        <w:spacing w:line="360" w:lineRule="auto"/>
        <w:ind w:firstLine="993"/>
        <w:jc w:val="both"/>
        <w:divId w:val="958531901"/>
        <w:rPr>
          <w:rFonts w:ascii="Arial" w:hAnsi="Arial" w:cs="Arial"/>
          <w:sz w:val="19"/>
          <w:szCs w:val="19"/>
        </w:rPr>
      </w:pPr>
    </w:p>
    <w:p w14:paraId="1851295A" w14:textId="77777777" w:rsidR="000506E3" w:rsidRPr="009C591C" w:rsidRDefault="00EF7DB2">
      <w:pPr>
        <w:pStyle w:val="titulo"/>
        <w:divId w:val="958531901"/>
        <w:rPr>
          <w:sz w:val="19"/>
          <w:szCs w:val="19"/>
        </w:rPr>
      </w:pPr>
      <w:r w:rsidRPr="009C591C">
        <w:rPr>
          <w:sz w:val="19"/>
          <w:szCs w:val="19"/>
        </w:rPr>
        <w:lastRenderedPageBreak/>
        <w:t>XV - Informações r</w:t>
      </w:r>
      <w:r w:rsidR="00604350" w:rsidRPr="009C591C">
        <w:rPr>
          <w:sz w:val="19"/>
          <w:szCs w:val="19"/>
        </w:rPr>
        <w:t xml:space="preserve">eferentes aos </w:t>
      </w:r>
      <w:r w:rsidRPr="009C591C">
        <w:rPr>
          <w:sz w:val="19"/>
          <w:szCs w:val="19"/>
        </w:rPr>
        <w:t>c</w:t>
      </w:r>
      <w:r w:rsidR="00604350" w:rsidRPr="009C591C">
        <w:rPr>
          <w:sz w:val="19"/>
          <w:szCs w:val="19"/>
        </w:rPr>
        <w:t>ont</w:t>
      </w:r>
      <w:r w:rsidRPr="009C591C">
        <w:rPr>
          <w:sz w:val="19"/>
          <w:szCs w:val="19"/>
        </w:rPr>
        <w:t>ratos de terceirização de mão de o</w:t>
      </w:r>
      <w:r w:rsidR="00604350" w:rsidRPr="009C591C">
        <w:rPr>
          <w:sz w:val="19"/>
          <w:szCs w:val="19"/>
        </w:rPr>
        <w:t>bra na Admini</w:t>
      </w:r>
      <w:r w:rsidRPr="009C591C">
        <w:rPr>
          <w:sz w:val="19"/>
          <w:szCs w:val="19"/>
        </w:rPr>
        <w:t>stração Direta e Indireta, com detalhamento dos postos de trabalho, respectivas funções e valores mensal e a</w:t>
      </w:r>
      <w:r w:rsidR="00604350" w:rsidRPr="009C591C">
        <w:rPr>
          <w:sz w:val="19"/>
          <w:szCs w:val="19"/>
        </w:rPr>
        <w:t>nual</w:t>
      </w:r>
      <w:r w:rsidR="000506E3" w:rsidRPr="009C591C">
        <w:rPr>
          <w:sz w:val="19"/>
          <w:szCs w:val="19"/>
        </w:rPr>
        <w:t>.</w:t>
      </w:r>
    </w:p>
    <w:p w14:paraId="181A5BA5" w14:textId="3508F06C" w:rsidR="006634CA" w:rsidRDefault="006634CA" w:rsidP="006634CA">
      <w:pPr>
        <w:spacing w:line="360" w:lineRule="auto"/>
        <w:ind w:firstLine="993"/>
        <w:jc w:val="both"/>
        <w:divId w:val="1235315688"/>
        <w:rPr>
          <w:rFonts w:ascii="Arial" w:hAnsi="Arial" w:cs="Arial"/>
          <w:sz w:val="19"/>
          <w:szCs w:val="19"/>
        </w:rPr>
      </w:pPr>
      <w:r w:rsidRPr="00A5677E">
        <w:rPr>
          <w:rFonts w:ascii="Arial" w:hAnsi="Arial" w:cs="Arial"/>
          <w:sz w:val="19"/>
          <w:szCs w:val="19"/>
        </w:rPr>
        <w:t>Facultado pela Portaria n° TC 0</w:t>
      </w:r>
      <w:r>
        <w:rPr>
          <w:rFonts w:ascii="Arial" w:hAnsi="Arial" w:cs="Arial"/>
          <w:sz w:val="19"/>
          <w:szCs w:val="19"/>
        </w:rPr>
        <w:t>032</w:t>
      </w:r>
      <w:r w:rsidRPr="00A5677E">
        <w:rPr>
          <w:rFonts w:ascii="Arial" w:hAnsi="Arial" w:cs="Arial"/>
          <w:sz w:val="19"/>
          <w:szCs w:val="19"/>
        </w:rPr>
        <w:t>/202</w:t>
      </w:r>
      <w:r>
        <w:rPr>
          <w:rFonts w:ascii="Arial" w:hAnsi="Arial" w:cs="Arial"/>
          <w:sz w:val="19"/>
          <w:szCs w:val="19"/>
        </w:rPr>
        <w:t>3</w:t>
      </w:r>
      <w:r w:rsidRPr="00A5677E">
        <w:rPr>
          <w:rFonts w:ascii="Arial" w:hAnsi="Arial" w:cs="Arial"/>
          <w:sz w:val="19"/>
          <w:szCs w:val="19"/>
        </w:rPr>
        <w:t>, de</w:t>
      </w:r>
      <w:r>
        <w:rPr>
          <w:rFonts w:ascii="Arial" w:hAnsi="Arial" w:cs="Arial"/>
          <w:sz w:val="19"/>
          <w:szCs w:val="19"/>
        </w:rPr>
        <w:t xml:space="preserve"> 06</w:t>
      </w:r>
      <w:r w:rsidRPr="00A5677E">
        <w:rPr>
          <w:rFonts w:ascii="Arial" w:hAnsi="Arial" w:cs="Arial"/>
          <w:sz w:val="19"/>
          <w:szCs w:val="19"/>
        </w:rPr>
        <w:t xml:space="preserve"> de </w:t>
      </w:r>
      <w:r>
        <w:rPr>
          <w:rFonts w:ascii="Arial" w:hAnsi="Arial" w:cs="Arial"/>
          <w:sz w:val="19"/>
          <w:szCs w:val="19"/>
        </w:rPr>
        <w:t>fevereiro</w:t>
      </w:r>
      <w:r w:rsidRPr="00A5677E">
        <w:rPr>
          <w:rFonts w:ascii="Arial" w:hAnsi="Arial" w:cs="Arial"/>
          <w:sz w:val="19"/>
          <w:szCs w:val="19"/>
        </w:rPr>
        <w:t xml:space="preserve"> de 202</w:t>
      </w:r>
      <w:r>
        <w:rPr>
          <w:rFonts w:ascii="Arial" w:hAnsi="Arial" w:cs="Arial"/>
          <w:sz w:val="19"/>
          <w:szCs w:val="19"/>
        </w:rPr>
        <w:t>3</w:t>
      </w:r>
      <w:r w:rsidRPr="00A5677E">
        <w:rPr>
          <w:rFonts w:ascii="Arial" w:hAnsi="Arial" w:cs="Arial"/>
          <w:sz w:val="19"/>
          <w:szCs w:val="19"/>
        </w:rPr>
        <w:t xml:space="preserve"> – Tribunal de Contas de Santa Catarina.</w:t>
      </w:r>
    </w:p>
    <w:p w14:paraId="32FC3C12" w14:textId="77777777" w:rsidR="00591E88" w:rsidRDefault="00591E88" w:rsidP="006634CA">
      <w:pPr>
        <w:spacing w:line="360" w:lineRule="auto"/>
        <w:ind w:firstLine="993"/>
        <w:jc w:val="both"/>
        <w:divId w:val="1235315688"/>
        <w:rPr>
          <w:rFonts w:ascii="Arial" w:hAnsi="Arial" w:cs="Arial"/>
          <w:sz w:val="19"/>
          <w:szCs w:val="19"/>
        </w:rPr>
      </w:pPr>
    </w:p>
    <w:p w14:paraId="7272969C" w14:textId="77777777" w:rsidR="00604350" w:rsidRPr="009C591C" w:rsidRDefault="00EF7DB2">
      <w:pPr>
        <w:pStyle w:val="titulo"/>
        <w:divId w:val="1235315688"/>
        <w:rPr>
          <w:sz w:val="19"/>
          <w:szCs w:val="19"/>
        </w:rPr>
      </w:pPr>
      <w:r w:rsidRPr="009C591C">
        <w:rPr>
          <w:sz w:val="19"/>
          <w:szCs w:val="19"/>
        </w:rPr>
        <w:t>XVI - Demonstrativo dos gastos com divulgação e publicidade por meio de contratos de prestação de s</w:t>
      </w:r>
      <w:r w:rsidR="00604350" w:rsidRPr="009C591C">
        <w:rPr>
          <w:sz w:val="19"/>
          <w:szCs w:val="19"/>
        </w:rPr>
        <w:t>erviços dos Órgãos e Entidad</w:t>
      </w:r>
      <w:r w:rsidRPr="009C591C">
        <w:rPr>
          <w:sz w:val="19"/>
          <w:szCs w:val="19"/>
        </w:rPr>
        <w:t>es de Administração Pública Muni</w:t>
      </w:r>
      <w:r w:rsidR="00604350" w:rsidRPr="009C591C">
        <w:rPr>
          <w:sz w:val="19"/>
          <w:szCs w:val="19"/>
        </w:rPr>
        <w:t>cipal</w:t>
      </w:r>
    </w:p>
    <w:p w14:paraId="4DEED918" w14:textId="11995A68" w:rsidR="006634CA" w:rsidRDefault="006634CA" w:rsidP="006634CA">
      <w:pPr>
        <w:spacing w:line="360" w:lineRule="auto"/>
        <w:ind w:firstLine="993"/>
        <w:jc w:val="both"/>
        <w:divId w:val="1891306466"/>
        <w:rPr>
          <w:rFonts w:ascii="Arial" w:hAnsi="Arial" w:cs="Arial"/>
          <w:sz w:val="19"/>
          <w:szCs w:val="19"/>
        </w:rPr>
      </w:pPr>
      <w:r w:rsidRPr="00A5677E">
        <w:rPr>
          <w:rFonts w:ascii="Arial" w:hAnsi="Arial" w:cs="Arial"/>
          <w:sz w:val="19"/>
          <w:szCs w:val="19"/>
        </w:rPr>
        <w:t>Facultado pela Portaria n° TC 0</w:t>
      </w:r>
      <w:r>
        <w:rPr>
          <w:rFonts w:ascii="Arial" w:hAnsi="Arial" w:cs="Arial"/>
          <w:sz w:val="19"/>
          <w:szCs w:val="19"/>
        </w:rPr>
        <w:t>032</w:t>
      </w:r>
      <w:r w:rsidRPr="00A5677E">
        <w:rPr>
          <w:rFonts w:ascii="Arial" w:hAnsi="Arial" w:cs="Arial"/>
          <w:sz w:val="19"/>
          <w:szCs w:val="19"/>
        </w:rPr>
        <w:t>/202</w:t>
      </w:r>
      <w:r>
        <w:rPr>
          <w:rFonts w:ascii="Arial" w:hAnsi="Arial" w:cs="Arial"/>
          <w:sz w:val="19"/>
          <w:szCs w:val="19"/>
        </w:rPr>
        <w:t>3</w:t>
      </w:r>
      <w:r w:rsidRPr="00A5677E">
        <w:rPr>
          <w:rFonts w:ascii="Arial" w:hAnsi="Arial" w:cs="Arial"/>
          <w:sz w:val="19"/>
          <w:szCs w:val="19"/>
        </w:rPr>
        <w:t>, de</w:t>
      </w:r>
      <w:r>
        <w:rPr>
          <w:rFonts w:ascii="Arial" w:hAnsi="Arial" w:cs="Arial"/>
          <w:sz w:val="19"/>
          <w:szCs w:val="19"/>
        </w:rPr>
        <w:t xml:space="preserve"> 06</w:t>
      </w:r>
      <w:r w:rsidRPr="00A5677E">
        <w:rPr>
          <w:rFonts w:ascii="Arial" w:hAnsi="Arial" w:cs="Arial"/>
          <w:sz w:val="19"/>
          <w:szCs w:val="19"/>
        </w:rPr>
        <w:t xml:space="preserve"> de </w:t>
      </w:r>
      <w:r>
        <w:rPr>
          <w:rFonts w:ascii="Arial" w:hAnsi="Arial" w:cs="Arial"/>
          <w:sz w:val="19"/>
          <w:szCs w:val="19"/>
        </w:rPr>
        <w:t>fevereiro</w:t>
      </w:r>
      <w:r w:rsidRPr="00A5677E">
        <w:rPr>
          <w:rFonts w:ascii="Arial" w:hAnsi="Arial" w:cs="Arial"/>
          <w:sz w:val="19"/>
          <w:szCs w:val="19"/>
        </w:rPr>
        <w:t xml:space="preserve"> de 202</w:t>
      </w:r>
      <w:r>
        <w:rPr>
          <w:rFonts w:ascii="Arial" w:hAnsi="Arial" w:cs="Arial"/>
          <w:sz w:val="19"/>
          <w:szCs w:val="19"/>
        </w:rPr>
        <w:t>3</w:t>
      </w:r>
      <w:r w:rsidRPr="00A5677E">
        <w:rPr>
          <w:rFonts w:ascii="Arial" w:hAnsi="Arial" w:cs="Arial"/>
          <w:sz w:val="19"/>
          <w:szCs w:val="19"/>
        </w:rPr>
        <w:t xml:space="preserve"> – Tribunal de Contas de Santa Catarina.</w:t>
      </w:r>
    </w:p>
    <w:p w14:paraId="432DEF6B" w14:textId="77777777" w:rsidR="00591E88" w:rsidRDefault="00591E88" w:rsidP="006634CA">
      <w:pPr>
        <w:spacing w:line="360" w:lineRule="auto"/>
        <w:ind w:firstLine="993"/>
        <w:jc w:val="both"/>
        <w:divId w:val="1891306466"/>
        <w:rPr>
          <w:rFonts w:ascii="Arial" w:hAnsi="Arial" w:cs="Arial"/>
          <w:sz w:val="19"/>
          <w:szCs w:val="19"/>
        </w:rPr>
      </w:pPr>
    </w:p>
    <w:p w14:paraId="388F74D6" w14:textId="77777777" w:rsidR="00604350" w:rsidRPr="000D4578" w:rsidRDefault="000506E3">
      <w:pPr>
        <w:pStyle w:val="titulo"/>
        <w:divId w:val="1891306466"/>
        <w:rPr>
          <w:sz w:val="19"/>
          <w:szCs w:val="19"/>
        </w:rPr>
      </w:pPr>
      <w:r w:rsidRPr="000D4578">
        <w:rPr>
          <w:sz w:val="19"/>
          <w:szCs w:val="19"/>
        </w:rPr>
        <w:t>XVII - Relação d</w:t>
      </w:r>
      <w:r w:rsidR="00EF7DB2" w:rsidRPr="000D4578">
        <w:rPr>
          <w:sz w:val="19"/>
          <w:szCs w:val="19"/>
        </w:rPr>
        <w:t>e Convênios com União e Estado re</w:t>
      </w:r>
      <w:r w:rsidR="00604350" w:rsidRPr="000D4578">
        <w:rPr>
          <w:sz w:val="19"/>
          <w:szCs w:val="19"/>
        </w:rPr>
        <w:t xml:space="preserve">alizados no </w:t>
      </w:r>
      <w:r w:rsidR="00EF7DB2" w:rsidRPr="000D4578">
        <w:rPr>
          <w:sz w:val="19"/>
          <w:szCs w:val="19"/>
        </w:rPr>
        <w:t>exercício e os pendentes de recebimento, indicando o número do termo, da</w:t>
      </w:r>
      <w:r w:rsidR="00604350" w:rsidRPr="000D4578">
        <w:rPr>
          <w:sz w:val="19"/>
          <w:szCs w:val="19"/>
        </w:rPr>
        <w:t xml:space="preserve">ta, </w:t>
      </w:r>
      <w:r w:rsidR="00EF7DB2" w:rsidRPr="000D4578">
        <w:rPr>
          <w:sz w:val="19"/>
          <w:szCs w:val="19"/>
        </w:rPr>
        <w:t>valor acordado, v</w:t>
      </w:r>
      <w:r w:rsidR="00604350" w:rsidRPr="000D4578">
        <w:rPr>
          <w:sz w:val="19"/>
          <w:szCs w:val="19"/>
        </w:rPr>
        <w:t xml:space="preserve">alor </w:t>
      </w:r>
      <w:r w:rsidR="00EF7DB2" w:rsidRPr="000D4578">
        <w:rPr>
          <w:sz w:val="19"/>
          <w:szCs w:val="19"/>
        </w:rPr>
        <w:t>repassado, valor a receber, respectivos Restos a Pagar inscritos em razão do Convênio e demais informações p</w:t>
      </w:r>
      <w:r w:rsidR="00604350" w:rsidRPr="000D4578">
        <w:rPr>
          <w:sz w:val="19"/>
          <w:szCs w:val="19"/>
        </w:rPr>
        <w:t>ertinentes</w:t>
      </w:r>
    </w:p>
    <w:p w14:paraId="7F9D1B54" w14:textId="52BE0D61" w:rsidR="0082345E" w:rsidRDefault="00E70006" w:rsidP="003951E7">
      <w:pPr>
        <w:pStyle w:val="titulo"/>
        <w:ind w:firstLine="993"/>
        <w:divId w:val="1976325968"/>
        <w:rPr>
          <w:b w:val="0"/>
          <w:sz w:val="19"/>
          <w:szCs w:val="19"/>
        </w:rPr>
      </w:pPr>
      <w:r>
        <w:rPr>
          <w:b w:val="0"/>
          <w:sz w:val="19"/>
          <w:szCs w:val="19"/>
        </w:rPr>
        <w:t>Segue a</w:t>
      </w:r>
      <w:r w:rsidR="00605188">
        <w:rPr>
          <w:b w:val="0"/>
          <w:sz w:val="19"/>
          <w:szCs w:val="19"/>
        </w:rPr>
        <w:t xml:space="preserve">baixo </w:t>
      </w:r>
      <w:r w:rsidR="004077C2">
        <w:rPr>
          <w:b w:val="0"/>
          <w:sz w:val="19"/>
          <w:szCs w:val="19"/>
        </w:rPr>
        <w:t>relação de Convênios realizados no exercício de 202</w:t>
      </w:r>
      <w:r w:rsidR="003951E7">
        <w:rPr>
          <w:b w:val="0"/>
          <w:sz w:val="19"/>
          <w:szCs w:val="19"/>
        </w:rPr>
        <w:t>2</w:t>
      </w:r>
      <w:r w:rsidR="00605188">
        <w:rPr>
          <w:b w:val="0"/>
          <w:sz w:val="19"/>
          <w:szCs w:val="19"/>
        </w:rPr>
        <w:t>:</w:t>
      </w:r>
    </w:p>
    <w:p w14:paraId="2F40C007" w14:textId="46F10292" w:rsidR="0093744D" w:rsidRPr="0093744D" w:rsidRDefault="0093744D" w:rsidP="0093744D">
      <w:pPr>
        <w:pStyle w:val="titulo"/>
        <w:spacing w:before="0" w:beforeAutospacing="0" w:after="0" w:afterAutospacing="0"/>
        <w:divId w:val="1976325968"/>
        <w:rPr>
          <w:b w:val="0"/>
          <w:sz w:val="18"/>
          <w:szCs w:val="18"/>
        </w:rPr>
      </w:pPr>
      <w:r w:rsidRPr="0093744D">
        <w:rPr>
          <w:b w:val="0"/>
          <w:sz w:val="18"/>
          <w:szCs w:val="18"/>
        </w:rPr>
        <w:t xml:space="preserve">Quadro 01: </w:t>
      </w:r>
      <w:r w:rsidRPr="0093744D">
        <w:rPr>
          <w:rFonts w:eastAsia="Times New Roman"/>
          <w:b w:val="0"/>
          <w:bCs w:val="0"/>
          <w:sz w:val="18"/>
          <w:szCs w:val="18"/>
        </w:rPr>
        <w:t>Transferências Voluntárias Especiais – Estado em 2022.</w:t>
      </w:r>
    </w:p>
    <w:tbl>
      <w:tblPr>
        <w:tblW w:w="10571" w:type="dxa"/>
        <w:tblInd w:w="75" w:type="dxa"/>
        <w:tblCellMar>
          <w:left w:w="70" w:type="dxa"/>
          <w:right w:w="70" w:type="dxa"/>
        </w:tblCellMar>
        <w:tblLook w:val="04A0" w:firstRow="1" w:lastRow="0" w:firstColumn="1" w:lastColumn="0" w:noHBand="0" w:noVBand="1"/>
      </w:tblPr>
      <w:tblGrid>
        <w:gridCol w:w="1652"/>
        <w:gridCol w:w="1328"/>
        <w:gridCol w:w="1253"/>
        <w:gridCol w:w="1149"/>
        <w:gridCol w:w="1136"/>
        <w:gridCol w:w="1138"/>
        <w:gridCol w:w="1424"/>
        <w:gridCol w:w="1345"/>
        <w:gridCol w:w="146"/>
      </w:tblGrid>
      <w:tr w:rsidR="00605188" w:rsidRPr="00605188" w14:paraId="0CF8441D" w14:textId="77777777" w:rsidTr="00605188">
        <w:trPr>
          <w:gridAfter w:val="1"/>
          <w:divId w:val="1976325968"/>
          <w:wAfter w:w="146" w:type="dxa"/>
          <w:trHeight w:val="300"/>
        </w:trPr>
        <w:tc>
          <w:tcPr>
            <w:tcW w:w="10425" w:type="dxa"/>
            <w:gridSpan w:val="8"/>
            <w:vMerge w:val="restart"/>
            <w:tcBorders>
              <w:top w:val="single" w:sz="4" w:space="0" w:color="auto"/>
              <w:left w:val="single" w:sz="4" w:space="0" w:color="auto"/>
              <w:bottom w:val="single" w:sz="4" w:space="0" w:color="000000"/>
              <w:right w:val="single" w:sz="4" w:space="0" w:color="000000"/>
            </w:tcBorders>
            <w:shd w:val="clear" w:color="000000" w:fill="D9E1F2"/>
            <w:vAlign w:val="center"/>
            <w:hideMark/>
          </w:tcPr>
          <w:p w14:paraId="7E2FDB2D" w14:textId="49C82DD2" w:rsidR="00605188" w:rsidRPr="00605188" w:rsidRDefault="00605188" w:rsidP="0093744D">
            <w:pPr>
              <w:widowControl/>
              <w:jc w:val="center"/>
              <w:rPr>
                <w:rFonts w:ascii="Arial" w:eastAsia="Times New Roman" w:hAnsi="Arial" w:cs="Arial"/>
                <w:b/>
                <w:bCs/>
                <w:color w:val="000000"/>
                <w:sz w:val="16"/>
                <w:szCs w:val="16"/>
                <w:lang w:eastAsia="pt-BR" w:bidi="ar-SA"/>
              </w:rPr>
            </w:pPr>
            <w:r w:rsidRPr="00605188">
              <w:rPr>
                <w:rFonts w:ascii="Arial" w:eastAsia="Times New Roman" w:hAnsi="Arial" w:cs="Arial"/>
                <w:b/>
                <w:bCs/>
                <w:color w:val="000000"/>
                <w:sz w:val="16"/>
                <w:szCs w:val="16"/>
                <w:lang w:eastAsia="pt-BR" w:bidi="ar-SA"/>
              </w:rPr>
              <w:t>TRANSFER</w:t>
            </w:r>
            <w:r w:rsidRPr="00605188">
              <w:rPr>
                <w:rFonts w:ascii="Arial" w:eastAsia="Times New Roman" w:hAnsi="Arial" w:cs="Arial"/>
                <w:b/>
                <w:bCs/>
                <w:color w:val="000000"/>
                <w:sz w:val="16"/>
                <w:szCs w:val="16"/>
                <w:lang w:eastAsia="pt-BR" w:bidi="ar-SA"/>
              </w:rPr>
              <w:t>Ê</w:t>
            </w:r>
            <w:r w:rsidRPr="00605188">
              <w:rPr>
                <w:rFonts w:ascii="Arial" w:eastAsia="Times New Roman" w:hAnsi="Arial" w:cs="Arial"/>
                <w:b/>
                <w:bCs/>
                <w:color w:val="000000"/>
                <w:sz w:val="16"/>
                <w:szCs w:val="16"/>
                <w:lang w:eastAsia="pt-BR" w:bidi="ar-SA"/>
              </w:rPr>
              <w:t>NCIAS VOLUNTÁRIAS ESPECIAIS - ESTADO</w:t>
            </w:r>
          </w:p>
        </w:tc>
      </w:tr>
      <w:tr w:rsidR="00605188" w:rsidRPr="00605188" w14:paraId="698AD7B2" w14:textId="77777777" w:rsidTr="00605188">
        <w:trPr>
          <w:divId w:val="1976325968"/>
          <w:trHeight w:val="300"/>
        </w:trPr>
        <w:tc>
          <w:tcPr>
            <w:tcW w:w="10425" w:type="dxa"/>
            <w:gridSpan w:val="8"/>
            <w:vMerge/>
            <w:tcBorders>
              <w:top w:val="single" w:sz="4" w:space="0" w:color="auto"/>
              <w:left w:val="single" w:sz="4" w:space="0" w:color="auto"/>
              <w:bottom w:val="single" w:sz="4" w:space="0" w:color="000000"/>
              <w:right w:val="single" w:sz="4" w:space="0" w:color="000000"/>
            </w:tcBorders>
            <w:vAlign w:val="center"/>
            <w:hideMark/>
          </w:tcPr>
          <w:p w14:paraId="2B59BC44" w14:textId="77777777" w:rsidR="00605188" w:rsidRPr="00605188" w:rsidRDefault="00605188" w:rsidP="0093744D">
            <w:pPr>
              <w:widowControl/>
              <w:rPr>
                <w:rFonts w:ascii="Arial" w:eastAsia="Times New Roman" w:hAnsi="Arial" w:cs="Arial"/>
                <w:b/>
                <w:bCs/>
                <w:color w:val="000000"/>
                <w:sz w:val="16"/>
                <w:szCs w:val="16"/>
                <w:lang w:eastAsia="pt-BR" w:bidi="ar-SA"/>
              </w:rPr>
            </w:pPr>
          </w:p>
        </w:tc>
        <w:tc>
          <w:tcPr>
            <w:tcW w:w="146" w:type="dxa"/>
            <w:tcBorders>
              <w:top w:val="nil"/>
              <w:left w:val="nil"/>
              <w:bottom w:val="nil"/>
              <w:right w:val="nil"/>
            </w:tcBorders>
            <w:shd w:val="clear" w:color="auto" w:fill="auto"/>
            <w:noWrap/>
            <w:vAlign w:val="bottom"/>
            <w:hideMark/>
          </w:tcPr>
          <w:p w14:paraId="2C984B3B" w14:textId="77777777" w:rsidR="00605188" w:rsidRPr="00605188" w:rsidRDefault="00605188" w:rsidP="00605188">
            <w:pPr>
              <w:widowControl/>
              <w:jc w:val="center"/>
              <w:rPr>
                <w:rFonts w:ascii="Calibri" w:eastAsia="Times New Roman" w:hAnsi="Calibri" w:cs="Calibri"/>
                <w:b/>
                <w:bCs/>
                <w:color w:val="000000"/>
                <w:sz w:val="20"/>
                <w:szCs w:val="20"/>
                <w:lang w:eastAsia="pt-BR" w:bidi="ar-SA"/>
              </w:rPr>
            </w:pPr>
          </w:p>
        </w:tc>
      </w:tr>
      <w:tr w:rsidR="00605188" w:rsidRPr="00605188" w14:paraId="13063E7A" w14:textId="77777777" w:rsidTr="00605188">
        <w:trPr>
          <w:divId w:val="1976325968"/>
          <w:trHeight w:val="510"/>
        </w:trPr>
        <w:tc>
          <w:tcPr>
            <w:tcW w:w="1652"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0E81A986" w14:textId="77777777" w:rsidR="00605188" w:rsidRPr="00605188" w:rsidRDefault="00605188" w:rsidP="0093744D">
            <w:pPr>
              <w:widowControl/>
              <w:rPr>
                <w:rFonts w:ascii="Arial" w:eastAsia="Times New Roman" w:hAnsi="Arial" w:cs="Arial"/>
                <w:b/>
                <w:bCs/>
                <w:color w:val="FFFFFF"/>
                <w:sz w:val="16"/>
                <w:szCs w:val="16"/>
                <w:lang w:eastAsia="pt-BR" w:bidi="ar-SA"/>
              </w:rPr>
            </w:pPr>
            <w:r w:rsidRPr="00605188">
              <w:rPr>
                <w:rFonts w:ascii="Arial" w:eastAsia="Times New Roman" w:hAnsi="Arial" w:cs="Arial"/>
                <w:b/>
                <w:bCs/>
                <w:color w:val="FFFFFF"/>
                <w:sz w:val="16"/>
                <w:szCs w:val="16"/>
                <w:lang w:eastAsia="pt-BR" w:bidi="ar-SA"/>
              </w:rPr>
              <w:t>Objeto</w:t>
            </w:r>
          </w:p>
        </w:tc>
        <w:tc>
          <w:tcPr>
            <w:tcW w:w="1328"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1F5135B3" w14:textId="77777777" w:rsidR="00605188" w:rsidRPr="00605188" w:rsidRDefault="00605188" w:rsidP="0093744D">
            <w:pPr>
              <w:widowControl/>
              <w:rPr>
                <w:rFonts w:ascii="Arial" w:eastAsia="Times New Roman" w:hAnsi="Arial" w:cs="Arial"/>
                <w:b/>
                <w:bCs/>
                <w:color w:val="FFFFFF"/>
                <w:sz w:val="16"/>
                <w:szCs w:val="16"/>
                <w:lang w:eastAsia="pt-BR" w:bidi="ar-SA"/>
              </w:rPr>
            </w:pPr>
            <w:r w:rsidRPr="00605188">
              <w:rPr>
                <w:rFonts w:ascii="Arial" w:eastAsia="Times New Roman" w:hAnsi="Arial" w:cs="Arial"/>
                <w:b/>
                <w:bCs/>
                <w:color w:val="FFFFFF"/>
                <w:sz w:val="16"/>
                <w:szCs w:val="16"/>
                <w:lang w:eastAsia="pt-BR" w:bidi="ar-SA"/>
              </w:rPr>
              <w:t>Transferência</w:t>
            </w:r>
          </w:p>
        </w:tc>
        <w:tc>
          <w:tcPr>
            <w:tcW w:w="1253"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0985DA77" w14:textId="77777777" w:rsidR="00605188" w:rsidRPr="00605188" w:rsidRDefault="00605188" w:rsidP="0093744D">
            <w:pPr>
              <w:widowControl/>
              <w:rPr>
                <w:rFonts w:ascii="Arial" w:eastAsia="Times New Roman" w:hAnsi="Arial" w:cs="Arial"/>
                <w:b/>
                <w:bCs/>
                <w:color w:val="FFFFFF"/>
                <w:sz w:val="16"/>
                <w:szCs w:val="16"/>
                <w:lang w:eastAsia="pt-BR" w:bidi="ar-SA"/>
              </w:rPr>
            </w:pPr>
            <w:r w:rsidRPr="00605188">
              <w:rPr>
                <w:rFonts w:ascii="Arial" w:eastAsia="Times New Roman" w:hAnsi="Arial" w:cs="Arial"/>
                <w:b/>
                <w:bCs/>
                <w:color w:val="FFFFFF"/>
                <w:sz w:val="16"/>
                <w:szCs w:val="16"/>
                <w:lang w:eastAsia="pt-BR" w:bidi="ar-SA"/>
              </w:rPr>
              <w:t>Processo</w:t>
            </w:r>
          </w:p>
        </w:tc>
        <w:tc>
          <w:tcPr>
            <w:tcW w:w="1149"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6F1AB0D0" w14:textId="77777777" w:rsidR="00605188" w:rsidRPr="00605188" w:rsidRDefault="00605188" w:rsidP="0093744D">
            <w:pPr>
              <w:widowControl/>
              <w:rPr>
                <w:rFonts w:ascii="Arial" w:eastAsia="Times New Roman" w:hAnsi="Arial" w:cs="Arial"/>
                <w:b/>
                <w:bCs/>
                <w:color w:val="FFFFFF"/>
                <w:sz w:val="16"/>
                <w:szCs w:val="16"/>
                <w:lang w:eastAsia="pt-BR" w:bidi="ar-SA"/>
              </w:rPr>
            </w:pPr>
            <w:r w:rsidRPr="00605188">
              <w:rPr>
                <w:rFonts w:ascii="Arial" w:eastAsia="Times New Roman" w:hAnsi="Arial" w:cs="Arial"/>
                <w:b/>
                <w:bCs/>
                <w:color w:val="FFFFFF"/>
                <w:sz w:val="16"/>
                <w:szCs w:val="16"/>
                <w:lang w:eastAsia="pt-BR" w:bidi="ar-SA"/>
              </w:rPr>
              <w:t>Portaria</w:t>
            </w:r>
          </w:p>
        </w:tc>
        <w:tc>
          <w:tcPr>
            <w:tcW w:w="1136"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6DFE147F" w14:textId="77777777" w:rsidR="00605188" w:rsidRPr="00605188" w:rsidRDefault="00605188" w:rsidP="0093744D">
            <w:pPr>
              <w:widowControl/>
              <w:rPr>
                <w:rFonts w:ascii="Arial" w:eastAsia="Times New Roman" w:hAnsi="Arial" w:cs="Arial"/>
                <w:b/>
                <w:bCs/>
                <w:color w:val="FFFFFF"/>
                <w:sz w:val="16"/>
                <w:szCs w:val="16"/>
                <w:lang w:eastAsia="pt-BR" w:bidi="ar-SA"/>
              </w:rPr>
            </w:pPr>
            <w:r w:rsidRPr="00605188">
              <w:rPr>
                <w:rFonts w:ascii="Arial" w:eastAsia="Times New Roman" w:hAnsi="Arial" w:cs="Arial"/>
                <w:b/>
                <w:bCs/>
                <w:color w:val="FFFFFF"/>
                <w:sz w:val="16"/>
                <w:szCs w:val="16"/>
                <w:lang w:eastAsia="pt-BR" w:bidi="ar-SA"/>
              </w:rPr>
              <w:t>Status</w:t>
            </w:r>
          </w:p>
        </w:tc>
        <w:tc>
          <w:tcPr>
            <w:tcW w:w="1138"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47652C92" w14:textId="77777777" w:rsidR="00605188" w:rsidRPr="00605188" w:rsidRDefault="00605188" w:rsidP="0093744D">
            <w:pPr>
              <w:widowControl/>
              <w:rPr>
                <w:rFonts w:ascii="Arial" w:eastAsia="Times New Roman" w:hAnsi="Arial" w:cs="Arial"/>
                <w:b/>
                <w:bCs/>
                <w:color w:val="FFFFFF"/>
                <w:sz w:val="16"/>
                <w:szCs w:val="16"/>
                <w:lang w:eastAsia="pt-BR" w:bidi="ar-SA"/>
              </w:rPr>
            </w:pPr>
            <w:r w:rsidRPr="00605188">
              <w:rPr>
                <w:rFonts w:ascii="Arial" w:eastAsia="Times New Roman" w:hAnsi="Arial" w:cs="Arial"/>
                <w:b/>
                <w:bCs/>
                <w:color w:val="FFFFFF"/>
                <w:sz w:val="16"/>
                <w:szCs w:val="16"/>
                <w:lang w:eastAsia="pt-BR" w:bidi="ar-SA"/>
              </w:rPr>
              <w:t>Unidade Gestora</w:t>
            </w:r>
          </w:p>
        </w:tc>
        <w:tc>
          <w:tcPr>
            <w:tcW w:w="1424"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0F6BAE31" w14:textId="5F11DE09" w:rsidR="00605188" w:rsidRPr="00605188" w:rsidRDefault="00605188" w:rsidP="0093744D">
            <w:pPr>
              <w:widowControl/>
              <w:rPr>
                <w:rFonts w:ascii="Arial" w:eastAsia="Times New Roman" w:hAnsi="Arial" w:cs="Arial"/>
                <w:b/>
                <w:bCs/>
                <w:color w:val="FFFFFF"/>
                <w:sz w:val="16"/>
                <w:szCs w:val="16"/>
                <w:lang w:eastAsia="pt-BR" w:bidi="ar-SA"/>
              </w:rPr>
            </w:pPr>
            <w:r w:rsidRPr="00605188">
              <w:rPr>
                <w:rFonts w:ascii="Arial" w:eastAsia="Times New Roman" w:hAnsi="Arial" w:cs="Arial"/>
                <w:b/>
                <w:bCs/>
                <w:color w:val="FFFFFF"/>
                <w:sz w:val="16"/>
                <w:szCs w:val="16"/>
                <w:lang w:eastAsia="pt-BR" w:bidi="ar-SA"/>
              </w:rPr>
              <w:t>Valor</w:t>
            </w:r>
            <w:r w:rsidR="0093744D">
              <w:rPr>
                <w:rFonts w:ascii="Arial" w:eastAsia="Times New Roman" w:hAnsi="Arial" w:cs="Arial"/>
                <w:b/>
                <w:bCs/>
                <w:color w:val="FFFFFF"/>
                <w:sz w:val="16"/>
                <w:szCs w:val="16"/>
                <w:lang w:eastAsia="pt-BR" w:bidi="ar-SA"/>
              </w:rPr>
              <w:t xml:space="preserve"> Total</w:t>
            </w:r>
          </w:p>
        </w:tc>
        <w:tc>
          <w:tcPr>
            <w:tcW w:w="1345"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3106366A" w14:textId="77777777" w:rsidR="00605188" w:rsidRPr="00605188" w:rsidRDefault="00605188" w:rsidP="0093744D">
            <w:pPr>
              <w:widowControl/>
              <w:rPr>
                <w:rFonts w:ascii="Arial" w:eastAsia="Times New Roman" w:hAnsi="Arial" w:cs="Arial"/>
                <w:b/>
                <w:bCs/>
                <w:color w:val="FFFFFF"/>
                <w:sz w:val="16"/>
                <w:szCs w:val="16"/>
                <w:lang w:eastAsia="pt-BR" w:bidi="ar-SA"/>
              </w:rPr>
            </w:pPr>
            <w:r w:rsidRPr="00605188">
              <w:rPr>
                <w:rFonts w:ascii="Arial" w:eastAsia="Times New Roman" w:hAnsi="Arial" w:cs="Arial"/>
                <w:b/>
                <w:bCs/>
                <w:color w:val="FFFFFF"/>
                <w:sz w:val="16"/>
                <w:szCs w:val="16"/>
                <w:lang w:eastAsia="pt-BR" w:bidi="ar-SA"/>
              </w:rPr>
              <w:t>Valor Pago</w:t>
            </w:r>
          </w:p>
        </w:tc>
        <w:tc>
          <w:tcPr>
            <w:tcW w:w="146" w:type="dxa"/>
            <w:vAlign w:val="center"/>
            <w:hideMark/>
          </w:tcPr>
          <w:p w14:paraId="56624537" w14:textId="77777777" w:rsidR="00605188" w:rsidRPr="00605188" w:rsidRDefault="00605188" w:rsidP="00605188">
            <w:pPr>
              <w:widowControl/>
              <w:rPr>
                <w:rFonts w:ascii="Times New Roman" w:eastAsia="Times New Roman" w:hAnsi="Times New Roman" w:cs="Times New Roman"/>
                <w:color w:val="auto"/>
                <w:sz w:val="20"/>
                <w:szCs w:val="20"/>
                <w:lang w:eastAsia="pt-BR" w:bidi="ar-SA"/>
              </w:rPr>
            </w:pPr>
          </w:p>
        </w:tc>
      </w:tr>
      <w:tr w:rsidR="00605188" w:rsidRPr="00605188" w14:paraId="34B03397" w14:textId="77777777" w:rsidTr="00605188">
        <w:trPr>
          <w:divId w:val="1976325968"/>
          <w:trHeight w:val="799"/>
        </w:trPr>
        <w:tc>
          <w:tcPr>
            <w:tcW w:w="1652"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1978C95"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Aquisição de implementos agrícolas</w:t>
            </w:r>
          </w:p>
        </w:tc>
        <w:tc>
          <w:tcPr>
            <w:tcW w:w="1328"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DF92E28"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2022TE000923</w:t>
            </w:r>
          </w:p>
        </w:tc>
        <w:tc>
          <w:tcPr>
            <w:tcW w:w="125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B6CA274"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SCC 00001423/2022</w:t>
            </w:r>
          </w:p>
        </w:tc>
        <w:tc>
          <w:tcPr>
            <w:tcW w:w="1149"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1A10186"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000189/2022</w:t>
            </w:r>
          </w:p>
        </w:tc>
        <w:tc>
          <w:tcPr>
            <w:tcW w:w="1136"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8C4532A"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Em andamento</w:t>
            </w:r>
          </w:p>
        </w:tc>
        <w:tc>
          <w:tcPr>
            <w:tcW w:w="1138"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EB731CD"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Secretaria da Agricultura</w:t>
            </w:r>
          </w:p>
        </w:tc>
        <w:tc>
          <w:tcPr>
            <w:tcW w:w="142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4FE3A26"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R$ 180.000,00</w:t>
            </w:r>
          </w:p>
        </w:tc>
        <w:tc>
          <w:tcPr>
            <w:tcW w:w="1345"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80991E1"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Anulada pela portaria 56628-12-2022</w:t>
            </w:r>
          </w:p>
        </w:tc>
        <w:tc>
          <w:tcPr>
            <w:tcW w:w="146" w:type="dxa"/>
            <w:vAlign w:val="center"/>
            <w:hideMark/>
          </w:tcPr>
          <w:p w14:paraId="322E48EB" w14:textId="77777777" w:rsidR="00605188" w:rsidRPr="00605188" w:rsidRDefault="00605188" w:rsidP="00605188">
            <w:pPr>
              <w:widowControl/>
              <w:rPr>
                <w:rFonts w:ascii="Times New Roman" w:eastAsia="Times New Roman" w:hAnsi="Times New Roman" w:cs="Times New Roman"/>
                <w:color w:val="auto"/>
                <w:sz w:val="20"/>
                <w:szCs w:val="20"/>
                <w:lang w:eastAsia="pt-BR" w:bidi="ar-SA"/>
              </w:rPr>
            </w:pPr>
          </w:p>
        </w:tc>
      </w:tr>
      <w:tr w:rsidR="00605188" w:rsidRPr="00605188" w14:paraId="5F2B182B" w14:textId="77777777" w:rsidTr="00605188">
        <w:trPr>
          <w:divId w:val="1976325968"/>
          <w:trHeight w:val="1020"/>
        </w:trPr>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807FD"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Reforma e readequação da Praça Municipal Orestes Gheller</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75079"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2022TE001146</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70A73"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SCC  00024269/2021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8A51B"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000535/2021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2FA03"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Em andamento</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E3303"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Secretaria da Infraestrutura</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7BF8C"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R$ 200.000,00</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C464E"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R$ 188.598,72</w:t>
            </w:r>
          </w:p>
        </w:tc>
        <w:tc>
          <w:tcPr>
            <w:tcW w:w="146" w:type="dxa"/>
            <w:vAlign w:val="center"/>
            <w:hideMark/>
          </w:tcPr>
          <w:p w14:paraId="5E22267B" w14:textId="77777777" w:rsidR="00605188" w:rsidRPr="00605188" w:rsidRDefault="00605188" w:rsidP="00605188">
            <w:pPr>
              <w:widowControl/>
              <w:rPr>
                <w:rFonts w:ascii="Times New Roman" w:eastAsia="Times New Roman" w:hAnsi="Times New Roman" w:cs="Times New Roman"/>
                <w:color w:val="auto"/>
                <w:sz w:val="20"/>
                <w:szCs w:val="20"/>
                <w:lang w:eastAsia="pt-BR" w:bidi="ar-SA"/>
              </w:rPr>
            </w:pPr>
          </w:p>
        </w:tc>
      </w:tr>
      <w:tr w:rsidR="00605188" w:rsidRPr="00605188" w14:paraId="1C10A2D7" w14:textId="77777777" w:rsidTr="00605188">
        <w:trPr>
          <w:divId w:val="1976325968"/>
          <w:trHeight w:val="765"/>
        </w:trPr>
        <w:tc>
          <w:tcPr>
            <w:tcW w:w="1652"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34B2182"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Recapeamento asfáltico em parte da Rua Buenos Aires</w:t>
            </w:r>
          </w:p>
        </w:tc>
        <w:tc>
          <w:tcPr>
            <w:tcW w:w="1328"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45143AE"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2022TE001287</w:t>
            </w:r>
          </w:p>
        </w:tc>
        <w:tc>
          <w:tcPr>
            <w:tcW w:w="125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C9E40AD"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SSC 00022590/2021</w:t>
            </w:r>
          </w:p>
        </w:tc>
        <w:tc>
          <w:tcPr>
            <w:tcW w:w="1149"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E241E36"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000189/2022</w:t>
            </w:r>
          </w:p>
        </w:tc>
        <w:tc>
          <w:tcPr>
            <w:tcW w:w="1136"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AA7F714"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Em andamento</w:t>
            </w:r>
          </w:p>
        </w:tc>
        <w:tc>
          <w:tcPr>
            <w:tcW w:w="1138"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8BE7E9B"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Secretaria da Infraestrutura</w:t>
            </w:r>
          </w:p>
        </w:tc>
        <w:tc>
          <w:tcPr>
            <w:tcW w:w="142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F0BA69A"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R$ 200.000,00</w:t>
            </w:r>
          </w:p>
        </w:tc>
        <w:tc>
          <w:tcPr>
            <w:tcW w:w="1345"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D030E74"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R$ 200.000,00</w:t>
            </w:r>
          </w:p>
        </w:tc>
        <w:tc>
          <w:tcPr>
            <w:tcW w:w="146" w:type="dxa"/>
            <w:vAlign w:val="center"/>
            <w:hideMark/>
          </w:tcPr>
          <w:p w14:paraId="094E4DF0" w14:textId="77777777" w:rsidR="00605188" w:rsidRPr="00605188" w:rsidRDefault="00605188" w:rsidP="00605188">
            <w:pPr>
              <w:widowControl/>
              <w:rPr>
                <w:rFonts w:ascii="Times New Roman" w:eastAsia="Times New Roman" w:hAnsi="Times New Roman" w:cs="Times New Roman"/>
                <w:color w:val="auto"/>
                <w:sz w:val="20"/>
                <w:szCs w:val="20"/>
                <w:lang w:eastAsia="pt-BR" w:bidi="ar-SA"/>
              </w:rPr>
            </w:pPr>
          </w:p>
        </w:tc>
      </w:tr>
      <w:tr w:rsidR="00605188" w:rsidRPr="00605188" w14:paraId="2E8BF67F" w14:textId="77777777" w:rsidTr="00605188">
        <w:trPr>
          <w:divId w:val="1976325968"/>
          <w:trHeight w:val="1275"/>
        </w:trPr>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3E3DA"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Construção de Unidades Habitacionais (15 unidades) - SC Mais Moradia</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9028D"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2022TE001966</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3CBB1"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SDS 00000529/2022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A116E"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000166/2022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B716A"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Em andamento</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AE226"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SDS</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2A233"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R$ 1.050.000,00</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54291"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R$ 550.000,00</w:t>
            </w:r>
          </w:p>
        </w:tc>
        <w:tc>
          <w:tcPr>
            <w:tcW w:w="146" w:type="dxa"/>
            <w:vAlign w:val="center"/>
            <w:hideMark/>
          </w:tcPr>
          <w:p w14:paraId="5AC76574" w14:textId="77777777" w:rsidR="00605188" w:rsidRPr="00605188" w:rsidRDefault="00605188" w:rsidP="00605188">
            <w:pPr>
              <w:widowControl/>
              <w:rPr>
                <w:rFonts w:ascii="Times New Roman" w:eastAsia="Times New Roman" w:hAnsi="Times New Roman" w:cs="Times New Roman"/>
                <w:color w:val="auto"/>
                <w:sz w:val="20"/>
                <w:szCs w:val="20"/>
                <w:lang w:eastAsia="pt-BR" w:bidi="ar-SA"/>
              </w:rPr>
            </w:pPr>
          </w:p>
        </w:tc>
      </w:tr>
      <w:tr w:rsidR="00605188" w:rsidRPr="00605188" w14:paraId="5A7AE691" w14:textId="77777777" w:rsidTr="00605188">
        <w:trPr>
          <w:divId w:val="1976325968"/>
          <w:trHeight w:val="799"/>
        </w:trPr>
        <w:tc>
          <w:tcPr>
            <w:tcW w:w="1652"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A7C3A6E"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Construção de um ginásio de esportes</w:t>
            </w:r>
          </w:p>
        </w:tc>
        <w:tc>
          <w:tcPr>
            <w:tcW w:w="1328"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ADA7511"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2022TE002612</w:t>
            </w:r>
          </w:p>
        </w:tc>
        <w:tc>
          <w:tcPr>
            <w:tcW w:w="125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9C9BE41"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SCC 00009604/2022</w:t>
            </w:r>
          </w:p>
        </w:tc>
        <w:tc>
          <w:tcPr>
            <w:tcW w:w="1149"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B949C7A"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000229/2022</w:t>
            </w:r>
          </w:p>
        </w:tc>
        <w:tc>
          <w:tcPr>
            <w:tcW w:w="1136"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F43DE7E"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Em andamento</w:t>
            </w:r>
          </w:p>
        </w:tc>
        <w:tc>
          <w:tcPr>
            <w:tcW w:w="1138"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9BB7060"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FESPORTE</w:t>
            </w:r>
          </w:p>
        </w:tc>
        <w:tc>
          <w:tcPr>
            <w:tcW w:w="142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6D2DC3B"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R$ 2.700.000,00</w:t>
            </w:r>
          </w:p>
        </w:tc>
        <w:tc>
          <w:tcPr>
            <w:tcW w:w="1345"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257969B" w14:textId="77777777" w:rsidR="00605188" w:rsidRPr="00605188" w:rsidRDefault="00605188" w:rsidP="0093744D">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Anulada pela portaria 56628-12-2022</w:t>
            </w:r>
          </w:p>
        </w:tc>
        <w:tc>
          <w:tcPr>
            <w:tcW w:w="146" w:type="dxa"/>
            <w:vAlign w:val="center"/>
            <w:hideMark/>
          </w:tcPr>
          <w:p w14:paraId="1539839D" w14:textId="77777777" w:rsidR="00605188" w:rsidRPr="00605188" w:rsidRDefault="00605188" w:rsidP="00605188">
            <w:pPr>
              <w:widowControl/>
              <w:rPr>
                <w:rFonts w:ascii="Times New Roman" w:eastAsia="Times New Roman" w:hAnsi="Times New Roman" w:cs="Times New Roman"/>
                <w:color w:val="auto"/>
                <w:sz w:val="20"/>
                <w:szCs w:val="20"/>
                <w:lang w:eastAsia="pt-BR" w:bidi="ar-SA"/>
              </w:rPr>
            </w:pPr>
          </w:p>
        </w:tc>
      </w:tr>
      <w:tr w:rsidR="00605188" w:rsidRPr="00605188" w14:paraId="6382486D" w14:textId="77777777" w:rsidTr="00E70006">
        <w:trPr>
          <w:divId w:val="1976325968"/>
          <w:trHeight w:val="799"/>
        </w:trPr>
        <w:tc>
          <w:tcPr>
            <w:tcW w:w="16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EC1BEC" w14:textId="77777777" w:rsidR="00605188" w:rsidRPr="00605188" w:rsidRDefault="00605188" w:rsidP="00E70006">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Construção de faixa de ciclovia e pedestres</w:t>
            </w:r>
          </w:p>
        </w:tc>
        <w:tc>
          <w:tcPr>
            <w:tcW w:w="13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7FF01" w14:textId="77777777" w:rsidR="00605188" w:rsidRPr="00605188" w:rsidRDefault="00605188" w:rsidP="00E70006">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2022TE000832</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EB422" w14:textId="77777777" w:rsidR="00605188" w:rsidRPr="00605188" w:rsidRDefault="00605188" w:rsidP="00E70006">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SCC 00024199/2021</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17668" w14:textId="77777777" w:rsidR="00605188" w:rsidRPr="00605188" w:rsidRDefault="00605188" w:rsidP="00E70006">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000535/2021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86FEF" w14:textId="77777777" w:rsidR="00605188" w:rsidRPr="00605188" w:rsidRDefault="00605188" w:rsidP="00E70006">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Em andamento</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B2335" w14:textId="77777777" w:rsidR="00605188" w:rsidRPr="00605188" w:rsidRDefault="00605188" w:rsidP="00E70006">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Secretaria da Infraestrutura</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253A3" w14:textId="77777777" w:rsidR="00605188" w:rsidRPr="00605188" w:rsidRDefault="00605188" w:rsidP="00E70006">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R$ 400.000,00</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7F7492" w14:textId="77777777" w:rsidR="00605188" w:rsidRPr="00605188" w:rsidRDefault="00605188" w:rsidP="00E70006">
            <w:pPr>
              <w:widowControl/>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Anulada pela portaria 56628-12-2022</w:t>
            </w:r>
          </w:p>
        </w:tc>
        <w:tc>
          <w:tcPr>
            <w:tcW w:w="146" w:type="dxa"/>
            <w:vAlign w:val="center"/>
            <w:hideMark/>
          </w:tcPr>
          <w:p w14:paraId="41A7F582" w14:textId="77777777" w:rsidR="00605188" w:rsidRPr="00605188" w:rsidRDefault="00605188" w:rsidP="00E70006">
            <w:pPr>
              <w:widowControl/>
              <w:rPr>
                <w:rFonts w:ascii="Times New Roman" w:eastAsia="Times New Roman" w:hAnsi="Times New Roman" w:cs="Times New Roman"/>
                <w:color w:val="auto"/>
                <w:sz w:val="20"/>
                <w:szCs w:val="20"/>
                <w:lang w:eastAsia="pt-BR" w:bidi="ar-SA"/>
              </w:rPr>
            </w:pPr>
          </w:p>
        </w:tc>
      </w:tr>
      <w:tr w:rsidR="00E70006" w:rsidRPr="00605188" w14:paraId="16688DF8" w14:textId="77777777" w:rsidTr="00E70006">
        <w:trPr>
          <w:divId w:val="1976325968"/>
          <w:trHeight w:val="300"/>
        </w:trPr>
        <w:tc>
          <w:tcPr>
            <w:tcW w:w="765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283BE" w14:textId="77777777" w:rsidR="00E70006" w:rsidRPr="00605188" w:rsidRDefault="00E70006" w:rsidP="00E70006">
            <w:pPr>
              <w:widowControl/>
              <w:jc w:val="right"/>
              <w:rPr>
                <w:rFonts w:ascii="Arial" w:eastAsia="Times New Roman" w:hAnsi="Arial" w:cs="Arial"/>
                <w:b/>
                <w:bCs/>
                <w:color w:val="000000"/>
                <w:sz w:val="16"/>
                <w:szCs w:val="16"/>
                <w:lang w:eastAsia="pt-BR" w:bidi="ar-SA"/>
              </w:rPr>
            </w:pPr>
            <w:r w:rsidRPr="00605188">
              <w:rPr>
                <w:rFonts w:ascii="Arial" w:eastAsia="Times New Roman" w:hAnsi="Arial" w:cs="Arial"/>
                <w:b/>
                <w:bCs/>
                <w:color w:val="000000"/>
                <w:sz w:val="16"/>
                <w:szCs w:val="16"/>
                <w:lang w:eastAsia="pt-BR" w:bidi="ar-SA"/>
              </w:rPr>
              <w:t>Total</w:t>
            </w:r>
          </w:p>
        </w:tc>
        <w:tc>
          <w:tcPr>
            <w:tcW w:w="1424" w:type="dxa"/>
            <w:tcBorders>
              <w:top w:val="nil"/>
              <w:left w:val="nil"/>
              <w:bottom w:val="single" w:sz="4" w:space="0" w:color="auto"/>
              <w:right w:val="single" w:sz="4" w:space="0" w:color="auto"/>
            </w:tcBorders>
            <w:shd w:val="clear" w:color="000000" w:fill="D9E1F2"/>
            <w:noWrap/>
            <w:vAlign w:val="bottom"/>
            <w:hideMark/>
          </w:tcPr>
          <w:p w14:paraId="0ED4D58F" w14:textId="77777777" w:rsidR="00E70006" w:rsidRPr="00605188" w:rsidRDefault="00E70006" w:rsidP="00E70006">
            <w:pPr>
              <w:widowControl/>
              <w:rPr>
                <w:rFonts w:ascii="Arial" w:eastAsia="Times New Roman" w:hAnsi="Arial" w:cs="Arial"/>
                <w:b/>
                <w:bCs/>
                <w:color w:val="000000"/>
                <w:sz w:val="16"/>
                <w:szCs w:val="16"/>
                <w:lang w:eastAsia="pt-BR" w:bidi="ar-SA"/>
              </w:rPr>
            </w:pPr>
            <w:r w:rsidRPr="00605188">
              <w:rPr>
                <w:rFonts w:ascii="Arial" w:eastAsia="Times New Roman" w:hAnsi="Arial" w:cs="Arial"/>
                <w:b/>
                <w:bCs/>
                <w:color w:val="000000"/>
                <w:sz w:val="16"/>
                <w:szCs w:val="16"/>
                <w:lang w:eastAsia="pt-BR" w:bidi="ar-SA"/>
              </w:rPr>
              <w:t>R$ 4.730.000,00</w:t>
            </w:r>
          </w:p>
        </w:tc>
        <w:tc>
          <w:tcPr>
            <w:tcW w:w="1345" w:type="dxa"/>
            <w:tcBorders>
              <w:top w:val="nil"/>
              <w:left w:val="nil"/>
              <w:bottom w:val="single" w:sz="4" w:space="0" w:color="auto"/>
              <w:right w:val="single" w:sz="4" w:space="0" w:color="auto"/>
            </w:tcBorders>
            <w:shd w:val="clear" w:color="000000" w:fill="D9E1F2"/>
            <w:noWrap/>
            <w:vAlign w:val="bottom"/>
            <w:hideMark/>
          </w:tcPr>
          <w:p w14:paraId="16119802" w14:textId="77777777" w:rsidR="00E70006" w:rsidRPr="00605188" w:rsidRDefault="00E70006" w:rsidP="00E70006">
            <w:pPr>
              <w:widowControl/>
              <w:rPr>
                <w:rFonts w:ascii="Arial" w:eastAsia="Times New Roman" w:hAnsi="Arial" w:cs="Arial"/>
                <w:b/>
                <w:bCs/>
                <w:color w:val="000000"/>
                <w:sz w:val="16"/>
                <w:szCs w:val="16"/>
                <w:lang w:eastAsia="pt-BR" w:bidi="ar-SA"/>
              </w:rPr>
            </w:pPr>
            <w:r w:rsidRPr="00605188">
              <w:rPr>
                <w:rFonts w:ascii="Arial" w:eastAsia="Times New Roman" w:hAnsi="Arial" w:cs="Arial"/>
                <w:b/>
                <w:bCs/>
                <w:color w:val="000000"/>
                <w:sz w:val="16"/>
                <w:szCs w:val="16"/>
                <w:lang w:eastAsia="pt-BR" w:bidi="ar-SA"/>
              </w:rPr>
              <w:t>R$ 938.598,72</w:t>
            </w:r>
          </w:p>
        </w:tc>
        <w:tc>
          <w:tcPr>
            <w:tcW w:w="146" w:type="dxa"/>
            <w:vAlign w:val="center"/>
            <w:hideMark/>
          </w:tcPr>
          <w:p w14:paraId="3C013C06" w14:textId="77777777" w:rsidR="00E70006" w:rsidRPr="00605188" w:rsidRDefault="00E70006" w:rsidP="00E70006">
            <w:pPr>
              <w:widowControl/>
              <w:rPr>
                <w:rFonts w:ascii="Times New Roman" w:eastAsia="Times New Roman" w:hAnsi="Times New Roman" w:cs="Times New Roman"/>
                <w:color w:val="auto"/>
                <w:sz w:val="20"/>
                <w:szCs w:val="20"/>
                <w:lang w:eastAsia="pt-BR" w:bidi="ar-SA"/>
              </w:rPr>
            </w:pPr>
          </w:p>
        </w:tc>
      </w:tr>
    </w:tbl>
    <w:p w14:paraId="048CD1AE" w14:textId="58A58BD1" w:rsidR="00212E70" w:rsidRDefault="0093744D" w:rsidP="00E70006">
      <w:pPr>
        <w:pStyle w:val="titulo"/>
        <w:spacing w:before="0" w:beforeAutospacing="0" w:after="0" w:afterAutospacing="0"/>
        <w:divId w:val="1976325968"/>
        <w:rPr>
          <w:b w:val="0"/>
          <w:sz w:val="19"/>
          <w:szCs w:val="19"/>
        </w:rPr>
      </w:pPr>
      <w:r>
        <w:rPr>
          <w:b w:val="0"/>
          <w:sz w:val="19"/>
          <w:szCs w:val="19"/>
        </w:rPr>
        <w:t>Fonte: Secretaria Municipal da Fazenda, 2022.</w:t>
      </w:r>
    </w:p>
    <w:p w14:paraId="33BD1EBF" w14:textId="77777777" w:rsidR="00212E70" w:rsidRDefault="00212E70" w:rsidP="003951E7">
      <w:pPr>
        <w:pStyle w:val="titulo"/>
        <w:ind w:firstLine="993"/>
        <w:divId w:val="1976325968"/>
        <w:rPr>
          <w:b w:val="0"/>
          <w:sz w:val="19"/>
          <w:szCs w:val="19"/>
        </w:rPr>
      </w:pPr>
    </w:p>
    <w:p w14:paraId="383732F8" w14:textId="05E30131" w:rsidR="00591E88" w:rsidRDefault="00591E88" w:rsidP="003951E7">
      <w:pPr>
        <w:pStyle w:val="titulo"/>
        <w:ind w:firstLine="993"/>
        <w:divId w:val="1976325968"/>
        <w:rPr>
          <w:b w:val="0"/>
          <w:sz w:val="19"/>
          <w:szCs w:val="19"/>
        </w:rPr>
      </w:pPr>
    </w:p>
    <w:p w14:paraId="70B160A2" w14:textId="42163209" w:rsidR="00605188" w:rsidRDefault="00605188" w:rsidP="003951E7">
      <w:pPr>
        <w:pStyle w:val="titulo"/>
        <w:ind w:firstLine="993"/>
        <w:divId w:val="1976325968"/>
        <w:rPr>
          <w:b w:val="0"/>
          <w:sz w:val="19"/>
          <w:szCs w:val="19"/>
        </w:rPr>
      </w:pPr>
    </w:p>
    <w:p w14:paraId="688A4CFF" w14:textId="56CF8439" w:rsidR="00E70006" w:rsidRDefault="00E70006" w:rsidP="00E70006">
      <w:pPr>
        <w:pStyle w:val="titulo"/>
        <w:spacing w:before="0" w:beforeAutospacing="0" w:after="0" w:afterAutospacing="0"/>
        <w:divId w:val="1976325968"/>
        <w:rPr>
          <w:b w:val="0"/>
          <w:sz w:val="19"/>
          <w:szCs w:val="19"/>
        </w:rPr>
      </w:pPr>
      <w:r w:rsidRPr="0093744D">
        <w:rPr>
          <w:b w:val="0"/>
          <w:sz w:val="18"/>
          <w:szCs w:val="18"/>
        </w:rPr>
        <w:lastRenderedPageBreak/>
        <w:t>Quadro 0</w:t>
      </w:r>
      <w:r>
        <w:rPr>
          <w:b w:val="0"/>
          <w:sz w:val="18"/>
          <w:szCs w:val="18"/>
        </w:rPr>
        <w:t>2</w:t>
      </w:r>
      <w:r w:rsidRPr="0093744D">
        <w:rPr>
          <w:b w:val="0"/>
          <w:sz w:val="18"/>
          <w:szCs w:val="18"/>
        </w:rPr>
        <w:t xml:space="preserve">: </w:t>
      </w:r>
      <w:r>
        <w:rPr>
          <w:rFonts w:eastAsia="Times New Roman"/>
          <w:b w:val="0"/>
          <w:bCs w:val="0"/>
          <w:sz w:val="18"/>
          <w:szCs w:val="18"/>
        </w:rPr>
        <w:t>Emendas</w:t>
      </w:r>
      <w:r w:rsidRPr="0093744D">
        <w:rPr>
          <w:rFonts w:eastAsia="Times New Roman"/>
          <w:b w:val="0"/>
          <w:bCs w:val="0"/>
          <w:sz w:val="18"/>
          <w:szCs w:val="18"/>
        </w:rPr>
        <w:t xml:space="preserve"> 2022.</w:t>
      </w:r>
    </w:p>
    <w:tbl>
      <w:tblPr>
        <w:tblW w:w="1052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2"/>
        <w:gridCol w:w="955"/>
        <w:gridCol w:w="1263"/>
        <w:gridCol w:w="1368"/>
        <w:gridCol w:w="3218"/>
        <w:gridCol w:w="1275"/>
        <w:gridCol w:w="1276"/>
      </w:tblGrid>
      <w:tr w:rsidR="00605188" w:rsidRPr="00605188" w14:paraId="29F140A5" w14:textId="77777777" w:rsidTr="0093744D">
        <w:trPr>
          <w:divId w:val="1976325968"/>
          <w:trHeight w:val="454"/>
        </w:trPr>
        <w:tc>
          <w:tcPr>
            <w:tcW w:w="10527" w:type="dxa"/>
            <w:gridSpan w:val="7"/>
            <w:shd w:val="clear" w:color="000000" w:fill="D9E1F2"/>
            <w:noWrap/>
            <w:vAlign w:val="center"/>
            <w:hideMark/>
          </w:tcPr>
          <w:p w14:paraId="19B75980" w14:textId="77777777" w:rsidR="00605188" w:rsidRPr="00605188" w:rsidRDefault="00605188" w:rsidP="0093744D">
            <w:pPr>
              <w:widowControl/>
              <w:jc w:val="center"/>
              <w:rPr>
                <w:rFonts w:ascii="Arial" w:eastAsia="Times New Roman" w:hAnsi="Arial" w:cs="Arial"/>
                <w:b/>
                <w:bCs/>
                <w:color w:val="000000"/>
                <w:sz w:val="16"/>
                <w:szCs w:val="16"/>
                <w:lang w:eastAsia="pt-BR" w:bidi="ar-SA"/>
              </w:rPr>
            </w:pPr>
            <w:r w:rsidRPr="00605188">
              <w:rPr>
                <w:rFonts w:ascii="Arial" w:eastAsia="Times New Roman" w:hAnsi="Arial" w:cs="Arial"/>
                <w:b/>
                <w:bCs/>
                <w:color w:val="000000"/>
                <w:sz w:val="16"/>
                <w:szCs w:val="16"/>
                <w:lang w:eastAsia="pt-BR" w:bidi="ar-SA"/>
              </w:rPr>
              <w:t>EMENDAS 2022</w:t>
            </w:r>
          </w:p>
        </w:tc>
      </w:tr>
      <w:tr w:rsidR="00605188" w:rsidRPr="00605188" w14:paraId="7EDB1391" w14:textId="77777777" w:rsidTr="0093744D">
        <w:trPr>
          <w:divId w:val="1976325968"/>
          <w:trHeight w:val="340"/>
        </w:trPr>
        <w:tc>
          <w:tcPr>
            <w:tcW w:w="1172" w:type="dxa"/>
            <w:shd w:val="clear" w:color="4472C4" w:fill="4472C4"/>
            <w:noWrap/>
            <w:vAlign w:val="bottom"/>
            <w:hideMark/>
          </w:tcPr>
          <w:p w14:paraId="2749B5D0" w14:textId="764CC26D" w:rsidR="00605188" w:rsidRPr="00605188" w:rsidRDefault="0093744D" w:rsidP="00605188">
            <w:pPr>
              <w:widowControl/>
              <w:jc w:val="center"/>
              <w:rPr>
                <w:rFonts w:ascii="Arial" w:eastAsia="Times New Roman" w:hAnsi="Arial" w:cs="Arial"/>
                <w:b/>
                <w:bCs/>
                <w:color w:val="FFFFFF"/>
                <w:sz w:val="16"/>
                <w:szCs w:val="16"/>
                <w:lang w:eastAsia="pt-BR" w:bidi="ar-SA"/>
              </w:rPr>
            </w:pPr>
            <w:r w:rsidRPr="00605188">
              <w:rPr>
                <w:rFonts w:ascii="Arial" w:eastAsia="Times New Roman" w:hAnsi="Arial" w:cs="Arial"/>
                <w:b/>
                <w:bCs/>
                <w:color w:val="FFFFFF"/>
                <w:sz w:val="16"/>
                <w:szCs w:val="16"/>
                <w:lang w:eastAsia="pt-BR" w:bidi="ar-SA"/>
              </w:rPr>
              <w:t>Unid. Orçamentária</w:t>
            </w:r>
          </w:p>
        </w:tc>
        <w:tc>
          <w:tcPr>
            <w:tcW w:w="955" w:type="dxa"/>
            <w:shd w:val="clear" w:color="4472C4" w:fill="4472C4"/>
            <w:noWrap/>
            <w:vAlign w:val="bottom"/>
            <w:hideMark/>
          </w:tcPr>
          <w:p w14:paraId="51D0A50F" w14:textId="77777777" w:rsidR="00605188" w:rsidRPr="00605188" w:rsidRDefault="00605188" w:rsidP="00605188">
            <w:pPr>
              <w:widowControl/>
              <w:jc w:val="center"/>
              <w:rPr>
                <w:rFonts w:ascii="Arial" w:eastAsia="Times New Roman" w:hAnsi="Arial" w:cs="Arial"/>
                <w:b/>
                <w:bCs/>
                <w:color w:val="FFFFFF"/>
                <w:sz w:val="16"/>
                <w:szCs w:val="16"/>
                <w:lang w:eastAsia="pt-BR" w:bidi="ar-SA"/>
              </w:rPr>
            </w:pPr>
            <w:r w:rsidRPr="00605188">
              <w:rPr>
                <w:rFonts w:ascii="Arial" w:eastAsia="Times New Roman" w:hAnsi="Arial" w:cs="Arial"/>
                <w:b/>
                <w:bCs/>
                <w:color w:val="FFFFFF"/>
                <w:sz w:val="16"/>
                <w:szCs w:val="16"/>
                <w:lang w:eastAsia="pt-BR" w:bidi="ar-SA"/>
              </w:rPr>
              <w:t>Autor da Emenda</w:t>
            </w:r>
          </w:p>
        </w:tc>
        <w:tc>
          <w:tcPr>
            <w:tcW w:w="1263" w:type="dxa"/>
            <w:shd w:val="clear" w:color="4472C4" w:fill="4472C4"/>
            <w:noWrap/>
            <w:vAlign w:val="bottom"/>
            <w:hideMark/>
          </w:tcPr>
          <w:p w14:paraId="4C5908A4" w14:textId="77777777" w:rsidR="00605188" w:rsidRPr="00605188" w:rsidRDefault="00605188" w:rsidP="00605188">
            <w:pPr>
              <w:widowControl/>
              <w:jc w:val="center"/>
              <w:rPr>
                <w:rFonts w:ascii="Arial" w:eastAsia="Times New Roman" w:hAnsi="Arial" w:cs="Arial"/>
                <w:b/>
                <w:bCs/>
                <w:color w:val="FFFFFF"/>
                <w:sz w:val="16"/>
                <w:szCs w:val="16"/>
                <w:lang w:eastAsia="pt-BR" w:bidi="ar-SA"/>
              </w:rPr>
            </w:pPr>
            <w:r w:rsidRPr="00605188">
              <w:rPr>
                <w:rFonts w:ascii="Arial" w:eastAsia="Times New Roman" w:hAnsi="Arial" w:cs="Arial"/>
                <w:b/>
                <w:bCs/>
                <w:color w:val="FFFFFF"/>
                <w:sz w:val="16"/>
                <w:szCs w:val="16"/>
                <w:lang w:eastAsia="pt-BR" w:bidi="ar-SA"/>
              </w:rPr>
              <w:t>Nº Emenda</w:t>
            </w:r>
          </w:p>
        </w:tc>
        <w:tc>
          <w:tcPr>
            <w:tcW w:w="1368" w:type="dxa"/>
            <w:shd w:val="clear" w:color="4472C4" w:fill="4472C4"/>
            <w:noWrap/>
            <w:vAlign w:val="bottom"/>
            <w:hideMark/>
          </w:tcPr>
          <w:p w14:paraId="0EAD4D67" w14:textId="77777777" w:rsidR="00605188" w:rsidRPr="00605188" w:rsidRDefault="00605188" w:rsidP="00605188">
            <w:pPr>
              <w:widowControl/>
              <w:jc w:val="center"/>
              <w:rPr>
                <w:rFonts w:ascii="Arial" w:eastAsia="Times New Roman" w:hAnsi="Arial" w:cs="Arial"/>
                <w:b/>
                <w:bCs/>
                <w:color w:val="FFFFFF"/>
                <w:sz w:val="16"/>
                <w:szCs w:val="16"/>
                <w:lang w:eastAsia="pt-BR" w:bidi="ar-SA"/>
              </w:rPr>
            </w:pPr>
            <w:r w:rsidRPr="00605188">
              <w:rPr>
                <w:rFonts w:ascii="Arial" w:eastAsia="Times New Roman" w:hAnsi="Arial" w:cs="Arial"/>
                <w:b/>
                <w:bCs/>
                <w:color w:val="FFFFFF"/>
                <w:sz w:val="16"/>
                <w:szCs w:val="16"/>
                <w:lang w:eastAsia="pt-BR" w:bidi="ar-SA"/>
              </w:rPr>
              <w:t xml:space="preserve">Esfera Aplicação </w:t>
            </w:r>
          </w:p>
        </w:tc>
        <w:tc>
          <w:tcPr>
            <w:tcW w:w="3218" w:type="dxa"/>
            <w:shd w:val="clear" w:color="4472C4" w:fill="4472C4"/>
            <w:noWrap/>
            <w:vAlign w:val="bottom"/>
            <w:hideMark/>
          </w:tcPr>
          <w:p w14:paraId="297F2962" w14:textId="77777777" w:rsidR="00605188" w:rsidRPr="00605188" w:rsidRDefault="00605188" w:rsidP="00605188">
            <w:pPr>
              <w:widowControl/>
              <w:jc w:val="center"/>
              <w:rPr>
                <w:rFonts w:ascii="Arial" w:eastAsia="Times New Roman" w:hAnsi="Arial" w:cs="Arial"/>
                <w:b/>
                <w:bCs/>
                <w:color w:val="FFFFFF"/>
                <w:sz w:val="16"/>
                <w:szCs w:val="16"/>
                <w:lang w:eastAsia="pt-BR" w:bidi="ar-SA"/>
              </w:rPr>
            </w:pPr>
            <w:r w:rsidRPr="00605188">
              <w:rPr>
                <w:rFonts w:ascii="Arial" w:eastAsia="Times New Roman" w:hAnsi="Arial" w:cs="Arial"/>
                <w:b/>
                <w:bCs/>
                <w:color w:val="FFFFFF"/>
                <w:sz w:val="16"/>
                <w:szCs w:val="16"/>
                <w:lang w:eastAsia="pt-BR" w:bidi="ar-SA"/>
              </w:rPr>
              <w:t>Objeto</w:t>
            </w:r>
          </w:p>
        </w:tc>
        <w:tc>
          <w:tcPr>
            <w:tcW w:w="1275" w:type="dxa"/>
            <w:shd w:val="clear" w:color="4472C4" w:fill="4472C4"/>
            <w:noWrap/>
            <w:vAlign w:val="bottom"/>
            <w:hideMark/>
          </w:tcPr>
          <w:p w14:paraId="0E635A97" w14:textId="51CA2F9C" w:rsidR="00605188" w:rsidRPr="00605188" w:rsidRDefault="0093744D" w:rsidP="00605188">
            <w:pPr>
              <w:widowControl/>
              <w:jc w:val="center"/>
              <w:rPr>
                <w:rFonts w:ascii="Arial" w:eastAsia="Times New Roman" w:hAnsi="Arial" w:cs="Arial"/>
                <w:b/>
                <w:bCs/>
                <w:color w:val="FFFFFF"/>
                <w:sz w:val="16"/>
                <w:szCs w:val="16"/>
                <w:lang w:eastAsia="pt-BR" w:bidi="ar-SA"/>
              </w:rPr>
            </w:pPr>
            <w:r>
              <w:rPr>
                <w:rFonts w:ascii="Arial" w:eastAsia="Times New Roman" w:hAnsi="Arial" w:cs="Arial"/>
                <w:b/>
                <w:bCs/>
                <w:color w:val="FFFFFF"/>
                <w:sz w:val="16"/>
                <w:szCs w:val="16"/>
                <w:lang w:eastAsia="pt-BR" w:bidi="ar-SA"/>
              </w:rPr>
              <w:t xml:space="preserve">Valor </w:t>
            </w:r>
            <w:r w:rsidR="00605188" w:rsidRPr="00605188">
              <w:rPr>
                <w:rFonts w:ascii="Arial" w:eastAsia="Times New Roman" w:hAnsi="Arial" w:cs="Arial"/>
                <w:b/>
                <w:bCs/>
                <w:color w:val="FFFFFF"/>
                <w:sz w:val="16"/>
                <w:szCs w:val="16"/>
                <w:lang w:eastAsia="pt-BR" w:bidi="ar-SA"/>
              </w:rPr>
              <w:t>Total R$</w:t>
            </w:r>
          </w:p>
        </w:tc>
        <w:tc>
          <w:tcPr>
            <w:tcW w:w="1276" w:type="dxa"/>
            <w:shd w:val="clear" w:color="4472C4" w:fill="4472C4"/>
            <w:noWrap/>
            <w:vAlign w:val="bottom"/>
            <w:hideMark/>
          </w:tcPr>
          <w:p w14:paraId="1496F8FF" w14:textId="2C7B1FB0" w:rsidR="00605188" w:rsidRPr="00605188" w:rsidRDefault="0093744D" w:rsidP="00605188">
            <w:pPr>
              <w:widowControl/>
              <w:jc w:val="center"/>
              <w:rPr>
                <w:rFonts w:ascii="Arial" w:eastAsia="Times New Roman" w:hAnsi="Arial" w:cs="Arial"/>
                <w:b/>
                <w:bCs/>
                <w:color w:val="FFFFFF"/>
                <w:sz w:val="16"/>
                <w:szCs w:val="16"/>
                <w:lang w:eastAsia="pt-BR" w:bidi="ar-SA"/>
              </w:rPr>
            </w:pPr>
            <w:r>
              <w:rPr>
                <w:rFonts w:ascii="Arial" w:eastAsia="Times New Roman" w:hAnsi="Arial" w:cs="Arial"/>
                <w:b/>
                <w:bCs/>
                <w:color w:val="FFFFFF"/>
                <w:sz w:val="16"/>
                <w:szCs w:val="16"/>
                <w:lang w:eastAsia="pt-BR" w:bidi="ar-SA"/>
              </w:rPr>
              <w:t xml:space="preserve">Valor </w:t>
            </w:r>
            <w:r w:rsidR="00605188" w:rsidRPr="00605188">
              <w:rPr>
                <w:rFonts w:ascii="Arial" w:eastAsia="Times New Roman" w:hAnsi="Arial" w:cs="Arial"/>
                <w:b/>
                <w:bCs/>
                <w:color w:val="FFFFFF"/>
                <w:sz w:val="16"/>
                <w:szCs w:val="16"/>
                <w:lang w:eastAsia="pt-BR" w:bidi="ar-SA"/>
              </w:rPr>
              <w:t xml:space="preserve">Pago </w:t>
            </w:r>
          </w:p>
        </w:tc>
      </w:tr>
      <w:tr w:rsidR="00605188" w:rsidRPr="00605188" w14:paraId="664677B6" w14:textId="77777777" w:rsidTr="0093744D">
        <w:trPr>
          <w:divId w:val="1976325968"/>
          <w:trHeight w:val="964"/>
        </w:trPr>
        <w:tc>
          <w:tcPr>
            <w:tcW w:w="1172" w:type="dxa"/>
            <w:shd w:val="clear" w:color="D9E1F2" w:fill="D9E1F2"/>
            <w:vAlign w:val="center"/>
            <w:hideMark/>
          </w:tcPr>
          <w:p w14:paraId="358AA613"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SAR</w:t>
            </w:r>
          </w:p>
        </w:tc>
        <w:tc>
          <w:tcPr>
            <w:tcW w:w="955" w:type="dxa"/>
            <w:shd w:val="clear" w:color="D9E1F2" w:fill="D9E1F2"/>
            <w:vAlign w:val="center"/>
            <w:hideMark/>
          </w:tcPr>
          <w:p w14:paraId="2311FF3F"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 xml:space="preserve"> Marlene Fengler</w:t>
            </w:r>
          </w:p>
        </w:tc>
        <w:tc>
          <w:tcPr>
            <w:tcW w:w="1263" w:type="dxa"/>
            <w:shd w:val="clear" w:color="D9E1F2" w:fill="D9E1F2"/>
            <w:vAlign w:val="center"/>
            <w:hideMark/>
          </w:tcPr>
          <w:p w14:paraId="0479CD49"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2168/2022</w:t>
            </w:r>
          </w:p>
        </w:tc>
        <w:tc>
          <w:tcPr>
            <w:tcW w:w="1368" w:type="dxa"/>
            <w:shd w:val="clear" w:color="D9E1F2" w:fill="D9E1F2"/>
            <w:vAlign w:val="center"/>
            <w:hideMark/>
          </w:tcPr>
          <w:p w14:paraId="4FC5223D"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Município/Transf. Especial</w:t>
            </w:r>
          </w:p>
        </w:tc>
        <w:tc>
          <w:tcPr>
            <w:tcW w:w="3218" w:type="dxa"/>
            <w:shd w:val="clear" w:color="D9E1F2" w:fill="D9E1F2"/>
            <w:vAlign w:val="center"/>
            <w:hideMark/>
          </w:tcPr>
          <w:p w14:paraId="58BF6B41"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Apoio financeiro para aquisição de equipamentos agrícolas para a Secretaria Municipal da Agricultura no município de Anchieta.</w:t>
            </w:r>
          </w:p>
        </w:tc>
        <w:tc>
          <w:tcPr>
            <w:tcW w:w="1275" w:type="dxa"/>
            <w:shd w:val="clear" w:color="D9E1F2" w:fill="D9E1F2"/>
            <w:vAlign w:val="center"/>
            <w:hideMark/>
          </w:tcPr>
          <w:p w14:paraId="4282886F"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R$ 100.000,00</w:t>
            </w:r>
          </w:p>
        </w:tc>
        <w:tc>
          <w:tcPr>
            <w:tcW w:w="1276" w:type="dxa"/>
            <w:shd w:val="clear" w:color="D9E1F2" w:fill="D9E1F2"/>
            <w:vAlign w:val="center"/>
            <w:hideMark/>
          </w:tcPr>
          <w:p w14:paraId="24B8F2C7"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R$ 100.000,00</w:t>
            </w:r>
          </w:p>
        </w:tc>
      </w:tr>
      <w:tr w:rsidR="00605188" w:rsidRPr="00605188" w14:paraId="7B996DE3" w14:textId="77777777" w:rsidTr="0093744D">
        <w:trPr>
          <w:divId w:val="1976325968"/>
          <w:trHeight w:val="964"/>
        </w:trPr>
        <w:tc>
          <w:tcPr>
            <w:tcW w:w="1172" w:type="dxa"/>
            <w:shd w:val="clear" w:color="auto" w:fill="auto"/>
            <w:vAlign w:val="center"/>
            <w:hideMark/>
          </w:tcPr>
          <w:p w14:paraId="386B5C88"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SIE</w:t>
            </w:r>
          </w:p>
        </w:tc>
        <w:tc>
          <w:tcPr>
            <w:tcW w:w="955" w:type="dxa"/>
            <w:shd w:val="clear" w:color="auto" w:fill="auto"/>
            <w:vAlign w:val="center"/>
            <w:hideMark/>
          </w:tcPr>
          <w:p w14:paraId="09C997F7"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 xml:space="preserve"> Nilso Jose Berlanda</w:t>
            </w:r>
          </w:p>
        </w:tc>
        <w:tc>
          <w:tcPr>
            <w:tcW w:w="1263" w:type="dxa"/>
            <w:shd w:val="clear" w:color="auto" w:fill="auto"/>
            <w:vAlign w:val="center"/>
            <w:hideMark/>
          </w:tcPr>
          <w:p w14:paraId="15D787F2"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1719/2022</w:t>
            </w:r>
          </w:p>
        </w:tc>
        <w:tc>
          <w:tcPr>
            <w:tcW w:w="1368" w:type="dxa"/>
            <w:shd w:val="clear" w:color="auto" w:fill="auto"/>
            <w:vAlign w:val="center"/>
            <w:hideMark/>
          </w:tcPr>
          <w:p w14:paraId="0886FEA6"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Município/Transf. Especial</w:t>
            </w:r>
          </w:p>
        </w:tc>
        <w:tc>
          <w:tcPr>
            <w:tcW w:w="3218" w:type="dxa"/>
            <w:shd w:val="clear" w:color="auto" w:fill="auto"/>
            <w:vAlign w:val="center"/>
            <w:hideMark/>
          </w:tcPr>
          <w:p w14:paraId="3DE3CE77"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Apoio financeiro ao município de Anchieta para aquisição de 01 (um) caminhão caçamba destinado a Secretaria de Infraestrutura.</w:t>
            </w:r>
          </w:p>
        </w:tc>
        <w:tc>
          <w:tcPr>
            <w:tcW w:w="1275" w:type="dxa"/>
            <w:shd w:val="clear" w:color="auto" w:fill="auto"/>
            <w:vAlign w:val="center"/>
            <w:hideMark/>
          </w:tcPr>
          <w:p w14:paraId="677492DB" w14:textId="77777777" w:rsidR="00605188" w:rsidRPr="00605188" w:rsidRDefault="00605188" w:rsidP="00605188">
            <w:pPr>
              <w:widowControl/>
              <w:jc w:val="center"/>
              <w:rPr>
                <w:rFonts w:ascii="Arial" w:eastAsia="Times New Roman" w:hAnsi="Arial" w:cs="Arial"/>
                <w:color w:val="auto"/>
                <w:sz w:val="16"/>
                <w:szCs w:val="16"/>
                <w:lang w:eastAsia="pt-BR" w:bidi="ar-SA"/>
              </w:rPr>
            </w:pPr>
            <w:r w:rsidRPr="00605188">
              <w:rPr>
                <w:rFonts w:ascii="Arial" w:eastAsia="Times New Roman" w:hAnsi="Arial" w:cs="Arial"/>
                <w:color w:val="auto"/>
                <w:sz w:val="16"/>
                <w:szCs w:val="16"/>
                <w:lang w:eastAsia="pt-BR" w:bidi="ar-SA"/>
              </w:rPr>
              <w:t>Cancelada</w:t>
            </w:r>
          </w:p>
        </w:tc>
        <w:tc>
          <w:tcPr>
            <w:tcW w:w="1276" w:type="dxa"/>
            <w:shd w:val="clear" w:color="auto" w:fill="auto"/>
            <w:vAlign w:val="center"/>
            <w:hideMark/>
          </w:tcPr>
          <w:p w14:paraId="7E32BD69" w14:textId="77777777" w:rsidR="00605188" w:rsidRPr="00605188" w:rsidRDefault="00605188" w:rsidP="00605188">
            <w:pPr>
              <w:widowControl/>
              <w:jc w:val="center"/>
              <w:rPr>
                <w:rFonts w:ascii="Arial" w:eastAsia="Times New Roman" w:hAnsi="Arial" w:cs="Arial"/>
                <w:color w:val="auto"/>
                <w:sz w:val="16"/>
                <w:szCs w:val="16"/>
                <w:lang w:eastAsia="pt-BR" w:bidi="ar-SA"/>
              </w:rPr>
            </w:pPr>
            <w:r w:rsidRPr="00605188">
              <w:rPr>
                <w:rFonts w:ascii="Arial" w:eastAsia="Times New Roman" w:hAnsi="Arial" w:cs="Arial"/>
                <w:color w:val="auto"/>
                <w:sz w:val="16"/>
                <w:szCs w:val="16"/>
                <w:lang w:eastAsia="pt-BR" w:bidi="ar-SA"/>
              </w:rPr>
              <w:t>Cancelada</w:t>
            </w:r>
          </w:p>
        </w:tc>
      </w:tr>
      <w:tr w:rsidR="00605188" w:rsidRPr="00605188" w14:paraId="397A5B6D" w14:textId="77777777" w:rsidTr="0093744D">
        <w:trPr>
          <w:divId w:val="1976325968"/>
          <w:trHeight w:val="510"/>
        </w:trPr>
        <w:tc>
          <w:tcPr>
            <w:tcW w:w="1172" w:type="dxa"/>
            <w:shd w:val="clear" w:color="D9E1F2" w:fill="D9E1F2"/>
            <w:vAlign w:val="center"/>
            <w:hideMark/>
          </w:tcPr>
          <w:p w14:paraId="48198A56"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SIE</w:t>
            </w:r>
          </w:p>
        </w:tc>
        <w:tc>
          <w:tcPr>
            <w:tcW w:w="955" w:type="dxa"/>
            <w:shd w:val="clear" w:color="D9E1F2" w:fill="D9E1F2"/>
            <w:vAlign w:val="center"/>
            <w:hideMark/>
          </w:tcPr>
          <w:p w14:paraId="16DCDC3D"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 xml:space="preserve"> Fabiano Da Luz</w:t>
            </w:r>
          </w:p>
        </w:tc>
        <w:tc>
          <w:tcPr>
            <w:tcW w:w="1263" w:type="dxa"/>
            <w:shd w:val="clear" w:color="D9E1F2" w:fill="D9E1F2"/>
            <w:vAlign w:val="center"/>
            <w:hideMark/>
          </w:tcPr>
          <w:p w14:paraId="31F9BF37"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0386/2022</w:t>
            </w:r>
          </w:p>
        </w:tc>
        <w:tc>
          <w:tcPr>
            <w:tcW w:w="1368" w:type="dxa"/>
            <w:shd w:val="clear" w:color="D9E1F2" w:fill="D9E1F2"/>
            <w:vAlign w:val="center"/>
            <w:hideMark/>
          </w:tcPr>
          <w:p w14:paraId="55297D84"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Município/Transf. Especial</w:t>
            </w:r>
          </w:p>
        </w:tc>
        <w:tc>
          <w:tcPr>
            <w:tcW w:w="3218" w:type="dxa"/>
            <w:shd w:val="clear" w:color="D9E1F2" w:fill="D9E1F2"/>
            <w:vAlign w:val="center"/>
            <w:hideMark/>
          </w:tcPr>
          <w:p w14:paraId="33C1174E"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Aquisição de máquina para infraestrutura do município de Anchieta.</w:t>
            </w:r>
          </w:p>
        </w:tc>
        <w:tc>
          <w:tcPr>
            <w:tcW w:w="1275" w:type="dxa"/>
            <w:shd w:val="clear" w:color="D9E1F2" w:fill="D9E1F2"/>
            <w:vAlign w:val="center"/>
            <w:hideMark/>
          </w:tcPr>
          <w:p w14:paraId="11A7E9D3"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R$ 150.000,00</w:t>
            </w:r>
          </w:p>
        </w:tc>
        <w:tc>
          <w:tcPr>
            <w:tcW w:w="1276" w:type="dxa"/>
            <w:shd w:val="clear" w:color="D9E1F2" w:fill="D9E1F2"/>
            <w:vAlign w:val="center"/>
            <w:hideMark/>
          </w:tcPr>
          <w:p w14:paraId="71C1F900"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R$ 150.000,00</w:t>
            </w:r>
          </w:p>
        </w:tc>
      </w:tr>
      <w:tr w:rsidR="00605188" w:rsidRPr="00605188" w14:paraId="00413C9A" w14:textId="77777777" w:rsidTr="0093744D">
        <w:trPr>
          <w:divId w:val="1976325968"/>
          <w:trHeight w:val="737"/>
        </w:trPr>
        <w:tc>
          <w:tcPr>
            <w:tcW w:w="1172" w:type="dxa"/>
            <w:shd w:val="clear" w:color="auto" w:fill="auto"/>
            <w:vAlign w:val="center"/>
            <w:hideMark/>
          </w:tcPr>
          <w:p w14:paraId="26124A21"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FUNDO SOCIAL</w:t>
            </w:r>
          </w:p>
        </w:tc>
        <w:tc>
          <w:tcPr>
            <w:tcW w:w="955" w:type="dxa"/>
            <w:shd w:val="clear" w:color="auto" w:fill="auto"/>
            <w:vAlign w:val="center"/>
            <w:hideMark/>
          </w:tcPr>
          <w:p w14:paraId="26B28C30"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 xml:space="preserve"> Jair Miotto</w:t>
            </w:r>
          </w:p>
        </w:tc>
        <w:tc>
          <w:tcPr>
            <w:tcW w:w="1263" w:type="dxa"/>
            <w:shd w:val="clear" w:color="auto" w:fill="auto"/>
            <w:vAlign w:val="center"/>
            <w:hideMark/>
          </w:tcPr>
          <w:p w14:paraId="2AB8C9C2"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1296/2022</w:t>
            </w:r>
          </w:p>
        </w:tc>
        <w:tc>
          <w:tcPr>
            <w:tcW w:w="1368" w:type="dxa"/>
            <w:shd w:val="clear" w:color="auto" w:fill="auto"/>
            <w:vAlign w:val="center"/>
            <w:hideMark/>
          </w:tcPr>
          <w:p w14:paraId="0E20D36C"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Município/Transf. Especial</w:t>
            </w:r>
          </w:p>
        </w:tc>
        <w:tc>
          <w:tcPr>
            <w:tcW w:w="3218" w:type="dxa"/>
            <w:shd w:val="clear" w:color="auto" w:fill="auto"/>
            <w:vAlign w:val="center"/>
            <w:hideMark/>
          </w:tcPr>
          <w:p w14:paraId="1C5B95B3"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Contrução da sede própria da Secretaria de Assistência Social do município de Anchieta.</w:t>
            </w:r>
          </w:p>
        </w:tc>
        <w:tc>
          <w:tcPr>
            <w:tcW w:w="1275" w:type="dxa"/>
            <w:shd w:val="clear" w:color="auto" w:fill="auto"/>
            <w:vAlign w:val="center"/>
            <w:hideMark/>
          </w:tcPr>
          <w:p w14:paraId="008AC81A"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R$ 200.282,00</w:t>
            </w:r>
          </w:p>
        </w:tc>
        <w:tc>
          <w:tcPr>
            <w:tcW w:w="1276" w:type="dxa"/>
            <w:shd w:val="clear" w:color="auto" w:fill="auto"/>
            <w:vAlign w:val="center"/>
            <w:hideMark/>
          </w:tcPr>
          <w:p w14:paraId="672B3947"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R$ 200.282,00</w:t>
            </w:r>
          </w:p>
        </w:tc>
      </w:tr>
      <w:tr w:rsidR="00605188" w:rsidRPr="00605188" w14:paraId="236A36B1" w14:textId="77777777" w:rsidTr="0093744D">
        <w:trPr>
          <w:divId w:val="1976325968"/>
          <w:trHeight w:val="567"/>
        </w:trPr>
        <w:tc>
          <w:tcPr>
            <w:tcW w:w="1172" w:type="dxa"/>
            <w:shd w:val="clear" w:color="D9E1F2" w:fill="D9E1F2"/>
            <w:vAlign w:val="center"/>
            <w:hideMark/>
          </w:tcPr>
          <w:p w14:paraId="61BE9CC9"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SIE</w:t>
            </w:r>
          </w:p>
        </w:tc>
        <w:tc>
          <w:tcPr>
            <w:tcW w:w="955" w:type="dxa"/>
            <w:shd w:val="clear" w:color="D9E1F2" w:fill="D9E1F2"/>
            <w:vAlign w:val="center"/>
            <w:hideMark/>
          </w:tcPr>
          <w:p w14:paraId="6891B7BD"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 xml:space="preserve"> Neodi Saretta</w:t>
            </w:r>
          </w:p>
        </w:tc>
        <w:tc>
          <w:tcPr>
            <w:tcW w:w="1263" w:type="dxa"/>
            <w:shd w:val="clear" w:color="D9E1F2" w:fill="D9E1F2"/>
            <w:vAlign w:val="center"/>
            <w:hideMark/>
          </w:tcPr>
          <w:p w14:paraId="3942CB64"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0073/2022</w:t>
            </w:r>
          </w:p>
        </w:tc>
        <w:tc>
          <w:tcPr>
            <w:tcW w:w="1368" w:type="dxa"/>
            <w:shd w:val="clear" w:color="D9E1F2" w:fill="D9E1F2"/>
            <w:vAlign w:val="center"/>
            <w:hideMark/>
          </w:tcPr>
          <w:p w14:paraId="52818D39"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Município/Transf. Especial</w:t>
            </w:r>
          </w:p>
        </w:tc>
        <w:tc>
          <w:tcPr>
            <w:tcW w:w="3218" w:type="dxa"/>
            <w:shd w:val="clear" w:color="D9E1F2" w:fill="D9E1F2"/>
            <w:vAlign w:val="center"/>
            <w:hideMark/>
          </w:tcPr>
          <w:p w14:paraId="4F13B200"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Investimento na infraestrutura urbana do município de Anchieta.</w:t>
            </w:r>
          </w:p>
        </w:tc>
        <w:tc>
          <w:tcPr>
            <w:tcW w:w="1275" w:type="dxa"/>
            <w:shd w:val="clear" w:color="D9E1F2" w:fill="D9E1F2"/>
            <w:vAlign w:val="center"/>
            <w:hideMark/>
          </w:tcPr>
          <w:p w14:paraId="41A0923A"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R$ 100.000,00</w:t>
            </w:r>
          </w:p>
        </w:tc>
        <w:tc>
          <w:tcPr>
            <w:tcW w:w="1276" w:type="dxa"/>
            <w:shd w:val="clear" w:color="D9E1F2" w:fill="D9E1F2"/>
            <w:vAlign w:val="center"/>
            <w:hideMark/>
          </w:tcPr>
          <w:p w14:paraId="481687F2"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R$ 100.000,00</w:t>
            </w:r>
          </w:p>
        </w:tc>
      </w:tr>
      <w:tr w:rsidR="00605188" w:rsidRPr="00605188" w14:paraId="07158468" w14:textId="77777777" w:rsidTr="0093744D">
        <w:trPr>
          <w:divId w:val="1976325968"/>
          <w:trHeight w:val="737"/>
        </w:trPr>
        <w:tc>
          <w:tcPr>
            <w:tcW w:w="1172" w:type="dxa"/>
            <w:shd w:val="clear" w:color="auto" w:fill="auto"/>
            <w:vAlign w:val="center"/>
            <w:hideMark/>
          </w:tcPr>
          <w:p w14:paraId="3CC0EDBB"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SES</w:t>
            </w:r>
          </w:p>
        </w:tc>
        <w:tc>
          <w:tcPr>
            <w:tcW w:w="955" w:type="dxa"/>
            <w:shd w:val="clear" w:color="auto" w:fill="auto"/>
            <w:vAlign w:val="center"/>
            <w:hideMark/>
          </w:tcPr>
          <w:p w14:paraId="506CF912"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 xml:space="preserve"> Luciane Maria Carminatti</w:t>
            </w:r>
          </w:p>
        </w:tc>
        <w:tc>
          <w:tcPr>
            <w:tcW w:w="1263" w:type="dxa"/>
            <w:shd w:val="clear" w:color="auto" w:fill="auto"/>
            <w:vAlign w:val="center"/>
            <w:hideMark/>
          </w:tcPr>
          <w:p w14:paraId="7F9C1515"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0313/2022</w:t>
            </w:r>
          </w:p>
        </w:tc>
        <w:tc>
          <w:tcPr>
            <w:tcW w:w="1368" w:type="dxa"/>
            <w:shd w:val="clear" w:color="auto" w:fill="auto"/>
            <w:vAlign w:val="center"/>
            <w:hideMark/>
          </w:tcPr>
          <w:p w14:paraId="21E1B5E6"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Município/Transf. Especial</w:t>
            </w:r>
          </w:p>
        </w:tc>
        <w:tc>
          <w:tcPr>
            <w:tcW w:w="3218" w:type="dxa"/>
            <w:shd w:val="clear" w:color="auto" w:fill="auto"/>
            <w:vAlign w:val="center"/>
            <w:hideMark/>
          </w:tcPr>
          <w:p w14:paraId="6B0C085A"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Manutenção e desenvolvimento das atividade de saúde no município de Anchieta.</w:t>
            </w:r>
          </w:p>
        </w:tc>
        <w:tc>
          <w:tcPr>
            <w:tcW w:w="1275" w:type="dxa"/>
            <w:shd w:val="clear" w:color="auto" w:fill="auto"/>
            <w:vAlign w:val="center"/>
            <w:hideMark/>
          </w:tcPr>
          <w:p w14:paraId="47A94FB1"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R$ 100.000,00</w:t>
            </w:r>
          </w:p>
        </w:tc>
        <w:tc>
          <w:tcPr>
            <w:tcW w:w="1276" w:type="dxa"/>
            <w:shd w:val="clear" w:color="auto" w:fill="auto"/>
            <w:vAlign w:val="center"/>
            <w:hideMark/>
          </w:tcPr>
          <w:p w14:paraId="456321D3"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R$ 100.000,00</w:t>
            </w:r>
          </w:p>
        </w:tc>
      </w:tr>
      <w:tr w:rsidR="00605188" w:rsidRPr="00605188" w14:paraId="76F70452" w14:textId="77777777" w:rsidTr="00E70006">
        <w:trPr>
          <w:divId w:val="1976325968"/>
          <w:trHeight w:val="510"/>
        </w:trPr>
        <w:tc>
          <w:tcPr>
            <w:tcW w:w="1172" w:type="dxa"/>
            <w:tcBorders>
              <w:bottom w:val="single" w:sz="4" w:space="0" w:color="auto"/>
            </w:tcBorders>
            <w:shd w:val="clear" w:color="D9E1F2" w:fill="D9E1F2"/>
            <w:vAlign w:val="center"/>
            <w:hideMark/>
          </w:tcPr>
          <w:p w14:paraId="5F853AB5"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SIE</w:t>
            </w:r>
          </w:p>
        </w:tc>
        <w:tc>
          <w:tcPr>
            <w:tcW w:w="955" w:type="dxa"/>
            <w:tcBorders>
              <w:bottom w:val="single" w:sz="4" w:space="0" w:color="auto"/>
            </w:tcBorders>
            <w:shd w:val="clear" w:color="D9E1F2" w:fill="D9E1F2"/>
            <w:vAlign w:val="center"/>
            <w:hideMark/>
          </w:tcPr>
          <w:p w14:paraId="152A230C"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 xml:space="preserve"> Mauricio Eskudlark</w:t>
            </w:r>
          </w:p>
        </w:tc>
        <w:tc>
          <w:tcPr>
            <w:tcW w:w="1263" w:type="dxa"/>
            <w:tcBorders>
              <w:bottom w:val="single" w:sz="4" w:space="0" w:color="auto"/>
            </w:tcBorders>
            <w:shd w:val="clear" w:color="D9E1F2" w:fill="D9E1F2"/>
            <w:vAlign w:val="center"/>
            <w:hideMark/>
          </w:tcPr>
          <w:p w14:paraId="0C8F4F6A"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1888/2022</w:t>
            </w:r>
          </w:p>
        </w:tc>
        <w:tc>
          <w:tcPr>
            <w:tcW w:w="1368" w:type="dxa"/>
            <w:tcBorders>
              <w:bottom w:val="single" w:sz="4" w:space="0" w:color="auto"/>
            </w:tcBorders>
            <w:shd w:val="clear" w:color="D9E1F2" w:fill="D9E1F2"/>
            <w:vAlign w:val="center"/>
            <w:hideMark/>
          </w:tcPr>
          <w:p w14:paraId="70E656FE"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Município/Transf. Especial</w:t>
            </w:r>
          </w:p>
        </w:tc>
        <w:tc>
          <w:tcPr>
            <w:tcW w:w="3218" w:type="dxa"/>
            <w:tcBorders>
              <w:bottom w:val="single" w:sz="4" w:space="0" w:color="auto"/>
            </w:tcBorders>
            <w:shd w:val="clear" w:color="D9E1F2" w:fill="D9E1F2"/>
            <w:vAlign w:val="center"/>
            <w:hideMark/>
          </w:tcPr>
          <w:p w14:paraId="4FA44509"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Repasse de recurso ao município de Anchieta para reforma da Praça Municipal.</w:t>
            </w:r>
          </w:p>
        </w:tc>
        <w:tc>
          <w:tcPr>
            <w:tcW w:w="1275" w:type="dxa"/>
            <w:shd w:val="clear" w:color="D9E1F2" w:fill="D9E1F2"/>
            <w:vAlign w:val="center"/>
            <w:hideMark/>
          </w:tcPr>
          <w:p w14:paraId="6BF9405C"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R$ 100.000,00</w:t>
            </w:r>
          </w:p>
        </w:tc>
        <w:tc>
          <w:tcPr>
            <w:tcW w:w="1276" w:type="dxa"/>
            <w:shd w:val="clear" w:color="D9E1F2" w:fill="D9E1F2"/>
            <w:vAlign w:val="center"/>
            <w:hideMark/>
          </w:tcPr>
          <w:p w14:paraId="5426FE4F" w14:textId="77777777" w:rsidR="00605188" w:rsidRPr="00605188" w:rsidRDefault="00605188" w:rsidP="00605188">
            <w:pPr>
              <w:widowControl/>
              <w:jc w:val="center"/>
              <w:rPr>
                <w:rFonts w:ascii="Arial" w:eastAsia="Times New Roman" w:hAnsi="Arial" w:cs="Arial"/>
                <w:color w:val="000000"/>
                <w:sz w:val="16"/>
                <w:szCs w:val="16"/>
                <w:lang w:eastAsia="pt-BR" w:bidi="ar-SA"/>
              </w:rPr>
            </w:pPr>
            <w:r w:rsidRPr="00605188">
              <w:rPr>
                <w:rFonts w:ascii="Arial" w:eastAsia="Times New Roman" w:hAnsi="Arial" w:cs="Arial"/>
                <w:color w:val="000000"/>
                <w:sz w:val="16"/>
                <w:szCs w:val="16"/>
                <w:lang w:eastAsia="pt-BR" w:bidi="ar-SA"/>
              </w:rPr>
              <w:t>R$ 100.000,00</w:t>
            </w:r>
          </w:p>
        </w:tc>
      </w:tr>
      <w:tr w:rsidR="00E70006" w:rsidRPr="00605188" w14:paraId="5352E68B" w14:textId="77777777" w:rsidTr="00E70006">
        <w:trPr>
          <w:divId w:val="1976325968"/>
          <w:trHeight w:val="283"/>
        </w:trPr>
        <w:tc>
          <w:tcPr>
            <w:tcW w:w="7976" w:type="dxa"/>
            <w:gridSpan w:val="5"/>
            <w:tcBorders>
              <w:left w:val="single" w:sz="4" w:space="0" w:color="auto"/>
              <w:bottom w:val="single" w:sz="4" w:space="0" w:color="auto"/>
            </w:tcBorders>
            <w:shd w:val="clear" w:color="auto" w:fill="auto"/>
            <w:noWrap/>
            <w:vAlign w:val="center"/>
            <w:hideMark/>
          </w:tcPr>
          <w:p w14:paraId="77398BB6" w14:textId="1B4AD9FF" w:rsidR="00E70006" w:rsidRPr="00605188" w:rsidRDefault="00E70006" w:rsidP="00E70006">
            <w:pPr>
              <w:widowControl/>
              <w:jc w:val="right"/>
              <w:rPr>
                <w:rFonts w:ascii="Arial" w:eastAsia="Times New Roman" w:hAnsi="Arial" w:cs="Arial"/>
                <w:b/>
                <w:bCs/>
                <w:color w:val="000000"/>
                <w:sz w:val="16"/>
                <w:szCs w:val="16"/>
                <w:lang w:eastAsia="pt-BR" w:bidi="ar-SA"/>
              </w:rPr>
            </w:pPr>
            <w:r w:rsidRPr="00605188">
              <w:rPr>
                <w:rFonts w:ascii="Arial" w:eastAsia="Times New Roman" w:hAnsi="Arial" w:cs="Arial"/>
                <w:b/>
                <w:bCs/>
                <w:color w:val="000000"/>
                <w:sz w:val="16"/>
                <w:szCs w:val="16"/>
                <w:lang w:eastAsia="pt-BR" w:bidi="ar-SA"/>
              </w:rPr>
              <w:t>Total</w:t>
            </w:r>
          </w:p>
        </w:tc>
        <w:tc>
          <w:tcPr>
            <w:tcW w:w="1275" w:type="dxa"/>
            <w:shd w:val="clear" w:color="auto" w:fill="auto"/>
            <w:noWrap/>
            <w:vAlign w:val="center"/>
            <w:hideMark/>
          </w:tcPr>
          <w:p w14:paraId="75B1C0F9" w14:textId="77777777" w:rsidR="00E70006" w:rsidRPr="00605188" w:rsidRDefault="00E70006" w:rsidP="00E70006">
            <w:pPr>
              <w:widowControl/>
              <w:rPr>
                <w:rFonts w:ascii="Arial" w:eastAsia="Times New Roman" w:hAnsi="Arial" w:cs="Arial"/>
                <w:b/>
                <w:bCs/>
                <w:color w:val="000000"/>
                <w:sz w:val="16"/>
                <w:szCs w:val="16"/>
                <w:lang w:eastAsia="pt-BR" w:bidi="ar-SA"/>
              </w:rPr>
            </w:pPr>
            <w:r w:rsidRPr="00605188">
              <w:rPr>
                <w:rFonts w:ascii="Arial" w:eastAsia="Times New Roman" w:hAnsi="Arial" w:cs="Arial"/>
                <w:b/>
                <w:bCs/>
                <w:color w:val="000000"/>
                <w:sz w:val="16"/>
                <w:szCs w:val="16"/>
                <w:lang w:eastAsia="pt-BR" w:bidi="ar-SA"/>
              </w:rPr>
              <w:t>R$ 750.282,00</w:t>
            </w:r>
          </w:p>
        </w:tc>
        <w:tc>
          <w:tcPr>
            <w:tcW w:w="1276" w:type="dxa"/>
            <w:shd w:val="clear" w:color="auto" w:fill="auto"/>
            <w:noWrap/>
            <w:vAlign w:val="center"/>
            <w:hideMark/>
          </w:tcPr>
          <w:p w14:paraId="3F44F409" w14:textId="77777777" w:rsidR="00E70006" w:rsidRPr="00605188" w:rsidRDefault="00E70006" w:rsidP="00E70006">
            <w:pPr>
              <w:widowControl/>
              <w:rPr>
                <w:rFonts w:ascii="Arial" w:eastAsia="Times New Roman" w:hAnsi="Arial" w:cs="Arial"/>
                <w:b/>
                <w:bCs/>
                <w:color w:val="000000"/>
                <w:sz w:val="16"/>
                <w:szCs w:val="16"/>
                <w:lang w:eastAsia="pt-BR" w:bidi="ar-SA"/>
              </w:rPr>
            </w:pPr>
            <w:r w:rsidRPr="00605188">
              <w:rPr>
                <w:rFonts w:ascii="Arial" w:eastAsia="Times New Roman" w:hAnsi="Arial" w:cs="Arial"/>
                <w:b/>
                <w:bCs/>
                <w:color w:val="000000"/>
                <w:sz w:val="16"/>
                <w:szCs w:val="16"/>
                <w:lang w:eastAsia="pt-BR" w:bidi="ar-SA"/>
              </w:rPr>
              <w:t>R$ 750.282,00</w:t>
            </w:r>
          </w:p>
        </w:tc>
      </w:tr>
    </w:tbl>
    <w:p w14:paraId="7A3E2C37" w14:textId="77777777" w:rsidR="00E70006" w:rsidRDefault="00E70006" w:rsidP="00E70006">
      <w:pPr>
        <w:pStyle w:val="titulo"/>
        <w:spacing w:before="0" w:beforeAutospacing="0" w:after="0" w:afterAutospacing="0"/>
        <w:divId w:val="1976325968"/>
        <w:rPr>
          <w:b w:val="0"/>
          <w:sz w:val="19"/>
          <w:szCs w:val="19"/>
        </w:rPr>
      </w:pPr>
      <w:r>
        <w:rPr>
          <w:b w:val="0"/>
          <w:sz w:val="19"/>
          <w:szCs w:val="19"/>
        </w:rPr>
        <w:t>Fonte: Secretaria Municipal da Fazenda, 2022.</w:t>
      </w:r>
    </w:p>
    <w:p w14:paraId="0B06A6C7" w14:textId="1938C84F" w:rsidR="00605188" w:rsidRPr="0093744D" w:rsidRDefault="00605188" w:rsidP="0093744D">
      <w:pPr>
        <w:divId w:val="1976325968"/>
      </w:pPr>
    </w:p>
    <w:p w14:paraId="492E5921" w14:textId="1DF72CC8" w:rsidR="00604350" w:rsidRPr="009C591C" w:rsidRDefault="00EF7DB2">
      <w:pPr>
        <w:pStyle w:val="titulo"/>
        <w:divId w:val="1976325968"/>
        <w:rPr>
          <w:sz w:val="19"/>
          <w:szCs w:val="19"/>
        </w:rPr>
      </w:pPr>
      <w:r w:rsidRPr="009C591C">
        <w:rPr>
          <w:sz w:val="19"/>
          <w:szCs w:val="19"/>
        </w:rPr>
        <w:t>XVIII - Relatório sobre eventos justificadores de situações de emergência ou calamidade pública, com os reflexos econômicos e sociais, bem como discriminação dos gastos extraordinários realizados pelo ente para atendimento específico ao evento, indicando número do empenho.</w:t>
      </w:r>
    </w:p>
    <w:p w14:paraId="121E2B52" w14:textId="7F0672FF" w:rsidR="0082345E" w:rsidRDefault="009A26DE" w:rsidP="00DD5F21">
      <w:pPr>
        <w:widowControl/>
        <w:spacing w:line="360" w:lineRule="auto"/>
        <w:jc w:val="both"/>
        <w:divId w:val="1976325968"/>
        <w:rPr>
          <w:rFonts w:ascii="Arial" w:hAnsi="Arial" w:cs="Arial"/>
          <w:sz w:val="19"/>
          <w:szCs w:val="19"/>
        </w:rPr>
      </w:pPr>
      <w:r>
        <w:rPr>
          <w:rFonts w:ascii="Arial" w:hAnsi="Arial" w:cs="Arial"/>
          <w:sz w:val="19"/>
          <w:szCs w:val="19"/>
        </w:rPr>
        <w:t>ENXURRADA</w:t>
      </w:r>
    </w:p>
    <w:p w14:paraId="107F1EB6" w14:textId="029C9792" w:rsidR="00B21DDE" w:rsidRDefault="009A26DE" w:rsidP="00023985">
      <w:pPr>
        <w:widowControl/>
        <w:spacing w:line="360" w:lineRule="auto"/>
        <w:ind w:firstLine="993"/>
        <w:jc w:val="both"/>
        <w:divId w:val="1976325968"/>
        <w:rPr>
          <w:rFonts w:ascii="Arial" w:hAnsi="Arial" w:cs="Arial"/>
          <w:color w:val="auto"/>
          <w:sz w:val="19"/>
          <w:szCs w:val="19"/>
        </w:rPr>
      </w:pPr>
      <w:r w:rsidRPr="009A26DE">
        <w:rPr>
          <w:rFonts w:ascii="Arial" w:hAnsi="Arial" w:cs="Arial"/>
          <w:sz w:val="19"/>
          <w:szCs w:val="19"/>
        </w:rPr>
        <w:t>Fortes chuvas afetaram o município de Anchieta/SC</w:t>
      </w:r>
      <w:r w:rsidR="0033530F">
        <w:rPr>
          <w:rFonts w:ascii="Arial" w:hAnsi="Arial" w:cs="Arial"/>
          <w:sz w:val="19"/>
          <w:szCs w:val="19"/>
        </w:rPr>
        <w:t>,</w:t>
      </w:r>
      <w:r w:rsidRPr="009A26DE">
        <w:rPr>
          <w:rFonts w:ascii="Arial" w:hAnsi="Arial" w:cs="Arial"/>
          <w:sz w:val="19"/>
          <w:szCs w:val="19"/>
        </w:rPr>
        <w:t xml:space="preserve"> causando transbordo do Rio Araçá e</w:t>
      </w:r>
      <w:r>
        <w:rPr>
          <w:rFonts w:ascii="Arial" w:hAnsi="Arial" w:cs="Arial"/>
          <w:sz w:val="19"/>
          <w:szCs w:val="19"/>
        </w:rPr>
        <w:t xml:space="preserve"> </w:t>
      </w:r>
      <w:r w:rsidRPr="009A26DE">
        <w:rPr>
          <w:rFonts w:ascii="Arial" w:hAnsi="Arial" w:cs="Arial"/>
          <w:sz w:val="19"/>
          <w:szCs w:val="19"/>
        </w:rPr>
        <w:t>seus afluentes, ocasionando enxurradas de grande intensidade castigando diversos pontos</w:t>
      </w:r>
      <w:r>
        <w:rPr>
          <w:rFonts w:ascii="Arial" w:hAnsi="Arial" w:cs="Arial"/>
          <w:sz w:val="19"/>
          <w:szCs w:val="19"/>
        </w:rPr>
        <w:t xml:space="preserve"> </w:t>
      </w:r>
      <w:r w:rsidRPr="009A26DE">
        <w:rPr>
          <w:rFonts w:ascii="Arial" w:hAnsi="Arial" w:cs="Arial"/>
          <w:sz w:val="19"/>
          <w:szCs w:val="19"/>
        </w:rPr>
        <w:t>do município no meio ru</w:t>
      </w:r>
      <w:r w:rsidR="00B21DDE">
        <w:rPr>
          <w:rFonts w:ascii="Arial" w:hAnsi="Arial" w:cs="Arial"/>
          <w:sz w:val="19"/>
          <w:szCs w:val="19"/>
        </w:rPr>
        <w:t>r</w:t>
      </w:r>
      <w:r w:rsidRPr="009A26DE">
        <w:rPr>
          <w:rFonts w:ascii="Arial" w:hAnsi="Arial" w:cs="Arial"/>
          <w:sz w:val="19"/>
          <w:szCs w:val="19"/>
        </w:rPr>
        <w:t>al e urbano.</w:t>
      </w:r>
      <w:r w:rsidR="00B21DDE">
        <w:rPr>
          <w:rFonts w:ascii="Arial" w:hAnsi="Arial" w:cs="Arial"/>
          <w:sz w:val="19"/>
          <w:szCs w:val="19"/>
        </w:rPr>
        <w:t xml:space="preserve"> </w:t>
      </w:r>
      <w:r w:rsidR="00B21DDE">
        <w:rPr>
          <w:rFonts w:ascii="Arial" w:hAnsi="Arial" w:cs="Arial"/>
          <w:color w:val="auto"/>
          <w:sz w:val="19"/>
          <w:szCs w:val="19"/>
        </w:rPr>
        <w:t>Constatou-se, por meio da Secretaria de Assistência Social a existência de danos humanos. O município fez o levantamento dos danos causados, apontando-se alagamentos de residências, prédios públicos e estabelecimentos comerciais, desmoronamentos, quedas de árvores, diversas pontes, pontilhões e bueiros danificados e/ou levados pela enxurrada, estradas, ruas, lavouras e passeios públicos danificados</w:t>
      </w:r>
      <w:r w:rsidR="007440B2">
        <w:rPr>
          <w:rFonts w:ascii="Arial" w:hAnsi="Arial" w:cs="Arial"/>
          <w:color w:val="auto"/>
          <w:sz w:val="19"/>
          <w:szCs w:val="19"/>
        </w:rPr>
        <w:t>.</w:t>
      </w:r>
    </w:p>
    <w:p w14:paraId="7588CAD3" w14:textId="3BEE4B4D" w:rsidR="007440B2" w:rsidRDefault="00B21DDE" w:rsidP="007440B2">
      <w:pPr>
        <w:spacing w:after="120" w:line="360" w:lineRule="auto"/>
        <w:ind w:firstLine="993"/>
        <w:jc w:val="both"/>
        <w:divId w:val="1976325968"/>
        <w:rPr>
          <w:rFonts w:ascii="Arial" w:hAnsi="Arial" w:cs="Arial"/>
          <w:color w:val="auto"/>
          <w:sz w:val="19"/>
          <w:szCs w:val="19"/>
        </w:rPr>
      </w:pPr>
      <w:r>
        <w:rPr>
          <w:rFonts w:ascii="Arial" w:hAnsi="Arial" w:cs="Arial"/>
          <w:color w:val="auto"/>
          <w:sz w:val="19"/>
          <w:szCs w:val="19"/>
        </w:rPr>
        <w:t xml:space="preserve">Em relação aos danos humanos, destaca-se que 4.200 anchietenses foram atingidos diretamente e indiretamente, referem-se a algumas residências alagadas, estabelecimentos comerciais alagados, propriedades rurais que tiveram perdas, acessos de vias urbanas e rurais obstruídos, nos quais as pessoas não puderam transitar normalmente, abastecimento prejudicado da água da CASAN por 24 horas em todo o perímetro urbano atingindo cerca de 1.800 pessoas, suspensão das aulas nas escolas públicas municipais e estaduais por dois dias. </w:t>
      </w:r>
      <w:r w:rsidR="007440B2">
        <w:rPr>
          <w:rFonts w:ascii="Arial" w:hAnsi="Arial" w:cs="Arial"/>
          <w:color w:val="auto"/>
          <w:sz w:val="19"/>
          <w:szCs w:val="19"/>
        </w:rPr>
        <w:t>Abaixo d</w:t>
      </w:r>
      <w:r>
        <w:rPr>
          <w:rFonts w:ascii="Arial" w:hAnsi="Arial" w:cs="Arial"/>
          <w:color w:val="auto"/>
          <w:sz w:val="19"/>
          <w:szCs w:val="19"/>
        </w:rPr>
        <w:t>escreve-se as localidades em que as pessoas foram afetadas/atingidas com a intempérie:</w:t>
      </w:r>
      <w:r w:rsidR="007440B2">
        <w:rPr>
          <w:rFonts w:ascii="Arial" w:hAnsi="Arial" w:cs="Arial"/>
          <w:color w:val="auto"/>
          <w:sz w:val="19"/>
          <w:szCs w:val="19"/>
        </w:rPr>
        <w:t xml:space="preserve"> </w:t>
      </w:r>
    </w:p>
    <w:p w14:paraId="48A97078" w14:textId="77777777" w:rsidR="007440B2" w:rsidRDefault="007440B2" w:rsidP="007440B2">
      <w:pPr>
        <w:spacing w:after="120" w:line="360" w:lineRule="auto"/>
        <w:ind w:firstLine="993"/>
        <w:jc w:val="both"/>
        <w:divId w:val="1976325968"/>
        <w:rPr>
          <w:rFonts w:ascii="Arial" w:hAnsi="Arial" w:cs="Arial"/>
          <w:color w:val="auto"/>
          <w:sz w:val="19"/>
          <w:szCs w:val="19"/>
        </w:rPr>
      </w:pPr>
      <w:r>
        <w:rPr>
          <w:rFonts w:ascii="Arial" w:hAnsi="Arial" w:cs="Arial"/>
          <w:color w:val="auto"/>
          <w:sz w:val="19"/>
          <w:szCs w:val="19"/>
        </w:rPr>
        <w:t>P</w:t>
      </w:r>
      <w:r w:rsidR="00B21DDE">
        <w:rPr>
          <w:rFonts w:ascii="Arial" w:hAnsi="Arial" w:cs="Arial"/>
          <w:color w:val="auto"/>
          <w:sz w:val="19"/>
          <w:szCs w:val="19"/>
        </w:rPr>
        <w:t>erímetro Urbano do Município de Anchieta: Rua Ernesto Olivo Garlet, Rua Vitório Piccoli, Rua Olímpo Dal Magro, Rua Domingos Dal Ri, Rua Guilherme Lazarotto, Rua 1° de Maio, Avenida Brasil, Avenida Anchieta, Bairro: Novo Lar, Cohab, Guarani, Xavantes, Cantú.</w:t>
      </w:r>
    </w:p>
    <w:p w14:paraId="61DF3AC9" w14:textId="32EF2DC5" w:rsidR="00B21DDE" w:rsidRDefault="00B21DDE" w:rsidP="00B21DDE">
      <w:pPr>
        <w:spacing w:after="120" w:line="360" w:lineRule="auto"/>
        <w:ind w:firstLine="993"/>
        <w:jc w:val="both"/>
        <w:divId w:val="1976325968"/>
        <w:rPr>
          <w:rFonts w:ascii="Arial" w:hAnsi="Arial" w:cs="Arial"/>
          <w:color w:val="auto"/>
          <w:sz w:val="19"/>
          <w:szCs w:val="19"/>
        </w:rPr>
      </w:pPr>
      <w:r>
        <w:rPr>
          <w:rFonts w:ascii="Arial" w:hAnsi="Arial" w:cs="Arial"/>
          <w:color w:val="auto"/>
          <w:sz w:val="19"/>
          <w:szCs w:val="19"/>
        </w:rPr>
        <w:lastRenderedPageBreak/>
        <w:t>Comunidades do interior: Linha São Paulo, Linha N.S. da Saúde, Linha Cordilheira, Linha Vargem Bonita, Linha Sete de Setembro, Linha Unida, Linha Gaiola, Linha Primavera, Linha Taquaruçu</w:t>
      </w:r>
      <w:r w:rsidR="007440B2">
        <w:rPr>
          <w:rFonts w:ascii="Arial" w:hAnsi="Arial" w:cs="Arial"/>
          <w:color w:val="auto"/>
          <w:sz w:val="19"/>
          <w:szCs w:val="19"/>
        </w:rPr>
        <w:t xml:space="preserve">, </w:t>
      </w:r>
      <w:r>
        <w:rPr>
          <w:rFonts w:ascii="Arial" w:hAnsi="Arial" w:cs="Arial"/>
          <w:color w:val="auto"/>
          <w:sz w:val="19"/>
          <w:szCs w:val="19"/>
        </w:rPr>
        <w:t>Linha São Luiz, Linha São Roque, Linha São Domingos, Linha Nova Seara, Linha Prateleira, Assentamento 25 de Maio</w:t>
      </w:r>
      <w:r w:rsidR="007440B2">
        <w:rPr>
          <w:rFonts w:ascii="Arial" w:hAnsi="Arial" w:cs="Arial"/>
          <w:color w:val="auto"/>
          <w:sz w:val="19"/>
          <w:szCs w:val="19"/>
        </w:rPr>
        <w:t xml:space="preserve"> e </w:t>
      </w:r>
      <w:r>
        <w:rPr>
          <w:rFonts w:ascii="Arial" w:hAnsi="Arial" w:cs="Arial"/>
          <w:color w:val="auto"/>
          <w:sz w:val="19"/>
          <w:szCs w:val="19"/>
        </w:rPr>
        <w:t>Assentamento União da Vitória.</w:t>
      </w:r>
    </w:p>
    <w:p w14:paraId="5FDD7A69" w14:textId="1BACC838" w:rsidR="00B21DDE" w:rsidRDefault="00B21DDE" w:rsidP="00B21DDE">
      <w:pPr>
        <w:spacing w:after="120" w:line="360" w:lineRule="auto"/>
        <w:ind w:firstLine="993"/>
        <w:jc w:val="both"/>
        <w:divId w:val="1976325968"/>
        <w:rPr>
          <w:rFonts w:ascii="Arial" w:hAnsi="Arial" w:cs="Arial"/>
          <w:color w:val="auto"/>
          <w:sz w:val="19"/>
          <w:szCs w:val="19"/>
        </w:rPr>
      </w:pPr>
      <w:r>
        <w:rPr>
          <w:rFonts w:ascii="Arial" w:hAnsi="Arial" w:cs="Arial"/>
          <w:color w:val="auto"/>
          <w:sz w:val="19"/>
          <w:szCs w:val="19"/>
        </w:rPr>
        <w:t>Em visitas as famílias que se encontra</w:t>
      </w:r>
      <w:r w:rsidR="007440B2">
        <w:rPr>
          <w:rFonts w:ascii="Arial" w:hAnsi="Arial" w:cs="Arial"/>
          <w:color w:val="auto"/>
          <w:sz w:val="19"/>
          <w:szCs w:val="19"/>
        </w:rPr>
        <w:t>vam</w:t>
      </w:r>
      <w:r>
        <w:rPr>
          <w:rFonts w:ascii="Arial" w:hAnsi="Arial" w:cs="Arial"/>
          <w:color w:val="auto"/>
          <w:sz w:val="19"/>
          <w:szCs w:val="19"/>
        </w:rPr>
        <w:t xml:space="preserve"> em áreas consideradas de risco verifica</w:t>
      </w:r>
      <w:r w:rsidR="007440B2">
        <w:rPr>
          <w:rFonts w:ascii="Arial" w:hAnsi="Arial" w:cs="Arial"/>
          <w:color w:val="auto"/>
          <w:sz w:val="19"/>
          <w:szCs w:val="19"/>
        </w:rPr>
        <w:t>ra</w:t>
      </w:r>
      <w:r>
        <w:rPr>
          <w:rFonts w:ascii="Arial" w:hAnsi="Arial" w:cs="Arial"/>
          <w:color w:val="auto"/>
          <w:sz w:val="19"/>
          <w:szCs w:val="19"/>
        </w:rPr>
        <w:t>m-se que os danos não foram estruturais, mas sim de móveis e pertences que ficaram danificados.</w:t>
      </w:r>
      <w:r w:rsidR="007440B2">
        <w:rPr>
          <w:rFonts w:ascii="Arial" w:hAnsi="Arial" w:cs="Arial"/>
          <w:color w:val="auto"/>
          <w:sz w:val="19"/>
          <w:szCs w:val="19"/>
        </w:rPr>
        <w:t xml:space="preserve"> </w:t>
      </w:r>
      <w:r>
        <w:rPr>
          <w:rFonts w:ascii="Arial" w:hAnsi="Arial" w:cs="Arial"/>
          <w:color w:val="auto"/>
          <w:sz w:val="19"/>
          <w:szCs w:val="19"/>
        </w:rPr>
        <w:t>Não houveram famílias que necessitaram de abrigo e/ou realocação.</w:t>
      </w:r>
    </w:p>
    <w:p w14:paraId="4EAE05CE" w14:textId="5CE6CB23" w:rsidR="00B21DDE" w:rsidRDefault="00B21DDE" w:rsidP="00B21DDE">
      <w:pPr>
        <w:spacing w:after="120" w:line="360" w:lineRule="auto"/>
        <w:ind w:firstLine="993"/>
        <w:jc w:val="both"/>
        <w:divId w:val="1976325968"/>
        <w:rPr>
          <w:rFonts w:ascii="Arial" w:hAnsi="Arial" w:cs="Arial"/>
          <w:color w:val="auto"/>
          <w:sz w:val="19"/>
          <w:szCs w:val="19"/>
        </w:rPr>
      </w:pPr>
      <w:r>
        <w:rPr>
          <w:rFonts w:ascii="Arial" w:hAnsi="Arial" w:cs="Arial"/>
          <w:color w:val="auto"/>
          <w:sz w:val="19"/>
          <w:szCs w:val="19"/>
        </w:rPr>
        <w:t>Dest</w:t>
      </w:r>
      <w:r w:rsidR="007440B2">
        <w:rPr>
          <w:rFonts w:ascii="Arial" w:hAnsi="Arial" w:cs="Arial"/>
          <w:color w:val="auto"/>
          <w:sz w:val="19"/>
          <w:szCs w:val="19"/>
        </w:rPr>
        <w:t>aca-se</w:t>
      </w:r>
      <w:r>
        <w:rPr>
          <w:rFonts w:ascii="Arial" w:hAnsi="Arial" w:cs="Arial"/>
          <w:color w:val="auto"/>
          <w:sz w:val="19"/>
          <w:szCs w:val="19"/>
        </w:rPr>
        <w:t xml:space="preserve"> que o município vinha de uma situação de severa estiagem que impactou diretamente na economia familiar e local trazendo fortes prejuízos econômicos, sociais e humanos. Fato agravado pela enxurrada que mais uma vez atinge o potencial produtivo das famílias rurais, que são as mais vulneráveis aos impactos psicossociais deste fenômeno posto que dependem economicamente dos recursos naturais para o desempenho de suas práticas produtivas. </w:t>
      </w:r>
    </w:p>
    <w:p w14:paraId="05218CC0" w14:textId="77777777" w:rsidR="00B21DDE" w:rsidRDefault="00B21DDE" w:rsidP="00B21DDE">
      <w:pPr>
        <w:spacing w:after="120" w:line="360" w:lineRule="auto"/>
        <w:ind w:firstLine="993"/>
        <w:jc w:val="both"/>
        <w:divId w:val="1976325968"/>
        <w:rPr>
          <w:rFonts w:ascii="Arial" w:hAnsi="Arial" w:cs="Arial"/>
          <w:color w:val="auto"/>
          <w:sz w:val="19"/>
          <w:szCs w:val="19"/>
        </w:rPr>
      </w:pPr>
      <w:r>
        <w:rPr>
          <w:rFonts w:ascii="Arial" w:hAnsi="Arial" w:cs="Arial"/>
          <w:color w:val="auto"/>
          <w:sz w:val="19"/>
          <w:szCs w:val="19"/>
        </w:rPr>
        <w:t>Salienta-se ainda que este cenário de indefinição quanto ao futuro, às condições de instabilidade financeira e as elevadas perdas produtivas eleva a exposição dos sujeitos a situações estressoras que podem vir a afetar a saúde psicológica e emocional dos mesmos.</w:t>
      </w:r>
    </w:p>
    <w:p w14:paraId="3922143F" w14:textId="035DA27B" w:rsidR="00B21DDE" w:rsidRDefault="00B21DDE" w:rsidP="007440B2">
      <w:pPr>
        <w:spacing w:after="120" w:line="360" w:lineRule="auto"/>
        <w:ind w:firstLine="993"/>
        <w:jc w:val="both"/>
        <w:divId w:val="1976325968"/>
        <w:rPr>
          <w:rFonts w:ascii="Arial" w:hAnsi="Arial" w:cs="Arial"/>
          <w:sz w:val="19"/>
          <w:szCs w:val="19"/>
        </w:rPr>
      </w:pPr>
      <w:r>
        <w:rPr>
          <w:rFonts w:ascii="Arial" w:hAnsi="Arial" w:cs="Arial"/>
          <w:color w:val="auto"/>
          <w:sz w:val="19"/>
          <w:szCs w:val="19"/>
        </w:rPr>
        <w:t xml:space="preserve">Mediante a este cenário foram </w:t>
      </w:r>
      <w:r w:rsidR="007440B2">
        <w:rPr>
          <w:rFonts w:ascii="Arial" w:hAnsi="Arial" w:cs="Arial"/>
          <w:color w:val="auto"/>
          <w:sz w:val="19"/>
          <w:szCs w:val="19"/>
        </w:rPr>
        <w:t>disponibilizadas</w:t>
      </w:r>
      <w:r>
        <w:rPr>
          <w:rFonts w:ascii="Arial" w:hAnsi="Arial" w:cs="Arial"/>
          <w:color w:val="auto"/>
          <w:sz w:val="19"/>
          <w:szCs w:val="19"/>
        </w:rPr>
        <w:t xml:space="preserve"> as famílias os serviços públicos para escuta e acolhimento de modo a minimizar os danos psicossociais, bem como</w:t>
      </w:r>
      <w:r w:rsidR="007440B2">
        <w:rPr>
          <w:rFonts w:ascii="Arial" w:hAnsi="Arial" w:cs="Arial"/>
          <w:color w:val="auto"/>
          <w:sz w:val="19"/>
          <w:szCs w:val="19"/>
        </w:rPr>
        <w:t>,</w:t>
      </w:r>
      <w:r>
        <w:rPr>
          <w:rFonts w:ascii="Arial" w:hAnsi="Arial" w:cs="Arial"/>
          <w:color w:val="auto"/>
          <w:sz w:val="19"/>
          <w:szCs w:val="19"/>
        </w:rPr>
        <w:t xml:space="preserve"> auxiliar possíveis casos que demandam a solicitação de segunda via de documentos.</w:t>
      </w:r>
      <w:r w:rsidR="007440B2">
        <w:rPr>
          <w:rFonts w:ascii="Arial" w:hAnsi="Arial" w:cs="Arial"/>
          <w:color w:val="auto"/>
          <w:sz w:val="19"/>
          <w:szCs w:val="19"/>
        </w:rPr>
        <w:t xml:space="preserve"> </w:t>
      </w:r>
      <w:r>
        <w:rPr>
          <w:rFonts w:ascii="Arial" w:hAnsi="Arial" w:cs="Arial"/>
          <w:color w:val="auto"/>
          <w:sz w:val="19"/>
          <w:szCs w:val="19"/>
        </w:rPr>
        <w:t xml:space="preserve">Os grupos de trabalho do PAIF – Serviço de Proteção e Atendimento Integral a Família também tem atentado para a saúde mental da população propiciando um espaço de troca entre os participantes quanto a este contexto de intempéries e pandemia, refletindo e construindo de forma coletiva caminhos para o enfrentamento das questões subjetivas dos sujeitos.    </w:t>
      </w:r>
    </w:p>
    <w:p w14:paraId="689D614D" w14:textId="5E8AD011" w:rsidR="009A26DE" w:rsidRPr="009A26DE" w:rsidRDefault="007440B2" w:rsidP="00023985">
      <w:pPr>
        <w:widowControl/>
        <w:spacing w:line="360" w:lineRule="auto"/>
        <w:ind w:firstLine="993"/>
        <w:jc w:val="both"/>
        <w:divId w:val="1976325968"/>
        <w:rPr>
          <w:rFonts w:ascii="Arial" w:hAnsi="Arial" w:cs="Arial"/>
          <w:sz w:val="19"/>
          <w:szCs w:val="19"/>
        </w:rPr>
      </w:pPr>
      <w:r>
        <w:rPr>
          <w:rFonts w:ascii="Arial" w:hAnsi="Arial" w:cs="Arial"/>
          <w:sz w:val="19"/>
          <w:szCs w:val="19"/>
        </w:rPr>
        <w:t>Conforme dados da Defesa Civil,</w:t>
      </w:r>
      <w:r w:rsidR="009A26DE" w:rsidRPr="009A26DE">
        <w:rPr>
          <w:rFonts w:ascii="Arial" w:hAnsi="Arial" w:cs="Arial"/>
          <w:sz w:val="19"/>
          <w:szCs w:val="19"/>
        </w:rPr>
        <w:t xml:space="preserve"> os prejuízos contabilizados são: prejuízos econômicos públicos R$</w:t>
      </w:r>
      <w:r w:rsidR="009A26DE">
        <w:rPr>
          <w:rFonts w:ascii="Arial" w:hAnsi="Arial" w:cs="Arial"/>
          <w:sz w:val="19"/>
          <w:szCs w:val="19"/>
        </w:rPr>
        <w:t xml:space="preserve"> </w:t>
      </w:r>
      <w:r w:rsidR="009A26DE" w:rsidRPr="009A26DE">
        <w:rPr>
          <w:rFonts w:ascii="Arial" w:hAnsi="Arial" w:cs="Arial"/>
          <w:sz w:val="19"/>
          <w:szCs w:val="19"/>
        </w:rPr>
        <w:t>367.000,00 e prejuízos econômicos privados R$ 1.551.420,01.</w:t>
      </w:r>
    </w:p>
    <w:p w14:paraId="3242B670" w14:textId="0E5D182F" w:rsidR="009A26DE" w:rsidRPr="009A26DE" w:rsidRDefault="009A26DE" w:rsidP="009A26DE">
      <w:pPr>
        <w:widowControl/>
        <w:spacing w:line="360" w:lineRule="auto"/>
        <w:jc w:val="both"/>
        <w:divId w:val="1976325968"/>
        <w:rPr>
          <w:rFonts w:ascii="Arial" w:hAnsi="Arial" w:cs="Arial"/>
          <w:sz w:val="19"/>
          <w:szCs w:val="19"/>
        </w:rPr>
      </w:pPr>
      <w:r w:rsidRPr="009A26DE">
        <w:rPr>
          <w:rFonts w:ascii="Arial" w:hAnsi="Arial" w:cs="Arial"/>
          <w:sz w:val="19"/>
          <w:szCs w:val="19"/>
        </w:rPr>
        <w:t>Danificação ou destruição de obras de infraestrutura pública (vias afetadas, pontes,</w:t>
      </w:r>
      <w:r>
        <w:rPr>
          <w:rFonts w:ascii="Arial" w:hAnsi="Arial" w:cs="Arial"/>
          <w:sz w:val="19"/>
          <w:szCs w:val="19"/>
        </w:rPr>
        <w:t xml:space="preserve"> </w:t>
      </w:r>
      <w:r w:rsidRPr="009A26DE">
        <w:rPr>
          <w:rFonts w:ascii="Arial" w:hAnsi="Arial" w:cs="Arial"/>
          <w:sz w:val="19"/>
          <w:szCs w:val="19"/>
        </w:rPr>
        <w:t>drenagem, etc...)</w:t>
      </w:r>
      <w:r w:rsidR="007440B2">
        <w:rPr>
          <w:rFonts w:ascii="Arial" w:hAnsi="Arial" w:cs="Arial"/>
          <w:sz w:val="19"/>
          <w:szCs w:val="19"/>
        </w:rPr>
        <w:t>:</w:t>
      </w:r>
    </w:p>
    <w:p w14:paraId="63247234" w14:textId="57D49511" w:rsidR="009A26DE" w:rsidRPr="009A26DE" w:rsidRDefault="007440B2" w:rsidP="009A26DE">
      <w:pPr>
        <w:widowControl/>
        <w:spacing w:line="360" w:lineRule="auto"/>
        <w:jc w:val="both"/>
        <w:divId w:val="1976325968"/>
        <w:rPr>
          <w:rFonts w:ascii="Arial" w:hAnsi="Arial" w:cs="Arial"/>
          <w:sz w:val="19"/>
          <w:szCs w:val="19"/>
        </w:rPr>
      </w:pPr>
      <w:r>
        <w:rPr>
          <w:rFonts w:ascii="Arial" w:hAnsi="Arial" w:cs="Arial"/>
          <w:sz w:val="19"/>
          <w:szCs w:val="19"/>
        </w:rPr>
        <w:t xml:space="preserve">- </w:t>
      </w:r>
      <w:r w:rsidR="009A26DE" w:rsidRPr="009A26DE">
        <w:rPr>
          <w:rFonts w:ascii="Arial" w:hAnsi="Arial" w:cs="Arial"/>
          <w:sz w:val="19"/>
          <w:szCs w:val="19"/>
        </w:rPr>
        <w:t>Destruição da ponte da Linha Aparecida as coordenadas geográficas: latitude 26,32,7 “S e</w:t>
      </w:r>
      <w:r>
        <w:rPr>
          <w:rFonts w:ascii="Arial" w:hAnsi="Arial" w:cs="Arial"/>
          <w:sz w:val="19"/>
          <w:szCs w:val="19"/>
        </w:rPr>
        <w:t xml:space="preserve"> </w:t>
      </w:r>
      <w:r w:rsidRPr="009A26DE">
        <w:rPr>
          <w:rFonts w:ascii="Arial" w:hAnsi="Arial" w:cs="Arial"/>
          <w:sz w:val="19"/>
          <w:szCs w:val="19"/>
        </w:rPr>
        <w:t>longitude</w:t>
      </w:r>
      <w:r w:rsidR="009A26DE" w:rsidRPr="009A26DE">
        <w:rPr>
          <w:rFonts w:ascii="Arial" w:hAnsi="Arial" w:cs="Arial"/>
          <w:sz w:val="19"/>
          <w:szCs w:val="19"/>
        </w:rPr>
        <w:t xml:space="preserve"> 53,22,46 “O;</w:t>
      </w:r>
    </w:p>
    <w:p w14:paraId="54D85347" w14:textId="05846BAC" w:rsidR="009A26DE" w:rsidRPr="009A26DE" w:rsidRDefault="007440B2" w:rsidP="009A26DE">
      <w:pPr>
        <w:widowControl/>
        <w:spacing w:line="360" w:lineRule="auto"/>
        <w:jc w:val="both"/>
        <w:divId w:val="1976325968"/>
        <w:rPr>
          <w:rFonts w:ascii="Arial" w:hAnsi="Arial" w:cs="Arial"/>
          <w:sz w:val="19"/>
          <w:szCs w:val="19"/>
        </w:rPr>
      </w:pPr>
      <w:r>
        <w:rPr>
          <w:rFonts w:ascii="Arial" w:hAnsi="Arial" w:cs="Arial"/>
          <w:sz w:val="19"/>
          <w:szCs w:val="19"/>
        </w:rPr>
        <w:t xml:space="preserve">- </w:t>
      </w:r>
      <w:r w:rsidR="009A26DE" w:rsidRPr="009A26DE">
        <w:rPr>
          <w:rFonts w:ascii="Arial" w:hAnsi="Arial" w:cs="Arial"/>
          <w:sz w:val="19"/>
          <w:szCs w:val="19"/>
        </w:rPr>
        <w:t>Destruição da ponte na Linha Aparecida com as coordenadas geográficas: latitude 26,35,3</w:t>
      </w:r>
      <w:r>
        <w:rPr>
          <w:rFonts w:ascii="Arial" w:hAnsi="Arial" w:cs="Arial"/>
          <w:sz w:val="19"/>
          <w:szCs w:val="19"/>
        </w:rPr>
        <w:t xml:space="preserve"> </w:t>
      </w:r>
      <w:r w:rsidR="009A26DE" w:rsidRPr="009A26DE">
        <w:rPr>
          <w:rFonts w:ascii="Arial" w:hAnsi="Arial" w:cs="Arial"/>
          <w:sz w:val="19"/>
          <w:szCs w:val="19"/>
        </w:rPr>
        <w:t xml:space="preserve">“S </w:t>
      </w:r>
      <w:r w:rsidRPr="009A26DE">
        <w:rPr>
          <w:rFonts w:ascii="Arial" w:hAnsi="Arial" w:cs="Arial"/>
          <w:sz w:val="19"/>
          <w:szCs w:val="19"/>
        </w:rPr>
        <w:t>longitude</w:t>
      </w:r>
      <w:r w:rsidR="009A26DE" w:rsidRPr="009A26DE">
        <w:rPr>
          <w:rFonts w:ascii="Arial" w:hAnsi="Arial" w:cs="Arial"/>
          <w:sz w:val="19"/>
          <w:szCs w:val="19"/>
        </w:rPr>
        <w:t xml:space="preserve"> 53,22,59 “O;</w:t>
      </w:r>
    </w:p>
    <w:p w14:paraId="3277E8B4" w14:textId="08EF6FA0" w:rsidR="009A26DE" w:rsidRPr="009A26DE" w:rsidRDefault="007440B2" w:rsidP="009A26DE">
      <w:pPr>
        <w:widowControl/>
        <w:spacing w:line="360" w:lineRule="auto"/>
        <w:jc w:val="both"/>
        <w:divId w:val="1976325968"/>
        <w:rPr>
          <w:rFonts w:ascii="Arial" w:hAnsi="Arial" w:cs="Arial"/>
          <w:sz w:val="19"/>
          <w:szCs w:val="19"/>
        </w:rPr>
      </w:pPr>
      <w:r>
        <w:rPr>
          <w:rFonts w:ascii="Arial" w:hAnsi="Arial" w:cs="Arial"/>
          <w:sz w:val="19"/>
          <w:szCs w:val="19"/>
        </w:rPr>
        <w:t xml:space="preserve">- </w:t>
      </w:r>
      <w:r w:rsidR="009A26DE" w:rsidRPr="009A26DE">
        <w:rPr>
          <w:rFonts w:ascii="Arial" w:hAnsi="Arial" w:cs="Arial"/>
          <w:sz w:val="19"/>
          <w:szCs w:val="19"/>
        </w:rPr>
        <w:t>Destruição da ponte da Linha Aparecida com as coordenadas geográficas: latitude</w:t>
      </w:r>
      <w:r>
        <w:rPr>
          <w:rFonts w:ascii="Arial" w:hAnsi="Arial" w:cs="Arial"/>
          <w:sz w:val="19"/>
          <w:szCs w:val="19"/>
        </w:rPr>
        <w:t xml:space="preserve"> </w:t>
      </w:r>
      <w:r w:rsidR="009A26DE" w:rsidRPr="009A26DE">
        <w:rPr>
          <w:rFonts w:ascii="Arial" w:hAnsi="Arial" w:cs="Arial"/>
          <w:sz w:val="19"/>
          <w:szCs w:val="19"/>
        </w:rPr>
        <w:t xml:space="preserve">26,34,28“S </w:t>
      </w:r>
      <w:r w:rsidRPr="009A26DE">
        <w:rPr>
          <w:rFonts w:ascii="Arial" w:hAnsi="Arial" w:cs="Arial"/>
          <w:sz w:val="19"/>
          <w:szCs w:val="19"/>
        </w:rPr>
        <w:t>longitude</w:t>
      </w:r>
      <w:r w:rsidR="009A26DE" w:rsidRPr="009A26DE">
        <w:rPr>
          <w:rFonts w:ascii="Arial" w:hAnsi="Arial" w:cs="Arial"/>
          <w:sz w:val="19"/>
          <w:szCs w:val="19"/>
        </w:rPr>
        <w:t xml:space="preserve"> 53,22,44”O;</w:t>
      </w:r>
    </w:p>
    <w:p w14:paraId="1BE2CAEF" w14:textId="67EA7094" w:rsidR="009A26DE" w:rsidRPr="009A26DE" w:rsidRDefault="007440B2" w:rsidP="009A26DE">
      <w:pPr>
        <w:widowControl/>
        <w:spacing w:line="360" w:lineRule="auto"/>
        <w:jc w:val="both"/>
        <w:divId w:val="1976325968"/>
        <w:rPr>
          <w:rFonts w:ascii="Arial" w:hAnsi="Arial" w:cs="Arial"/>
          <w:sz w:val="19"/>
          <w:szCs w:val="19"/>
        </w:rPr>
      </w:pPr>
      <w:r>
        <w:rPr>
          <w:rFonts w:ascii="Arial" w:hAnsi="Arial" w:cs="Arial"/>
          <w:sz w:val="19"/>
          <w:szCs w:val="19"/>
        </w:rPr>
        <w:t xml:space="preserve">- </w:t>
      </w:r>
      <w:r w:rsidR="009A26DE" w:rsidRPr="009A26DE">
        <w:rPr>
          <w:rFonts w:ascii="Arial" w:hAnsi="Arial" w:cs="Arial"/>
          <w:sz w:val="19"/>
          <w:szCs w:val="19"/>
        </w:rPr>
        <w:t>Destruição da ponte da Linha União da Vitória com as coordenadas geográficas: latitude</w:t>
      </w:r>
      <w:r>
        <w:rPr>
          <w:rFonts w:ascii="Arial" w:hAnsi="Arial" w:cs="Arial"/>
          <w:sz w:val="19"/>
          <w:szCs w:val="19"/>
        </w:rPr>
        <w:t xml:space="preserve"> </w:t>
      </w:r>
      <w:r w:rsidR="009A26DE" w:rsidRPr="009A26DE">
        <w:rPr>
          <w:rFonts w:ascii="Arial" w:hAnsi="Arial" w:cs="Arial"/>
          <w:sz w:val="19"/>
          <w:szCs w:val="19"/>
        </w:rPr>
        <w:t>26,39,01”S longitude 53,25,06”O</w:t>
      </w:r>
    </w:p>
    <w:p w14:paraId="3AB0BC11" w14:textId="4D76F30E" w:rsidR="009A26DE" w:rsidRDefault="007440B2" w:rsidP="009A26DE">
      <w:pPr>
        <w:widowControl/>
        <w:spacing w:line="360" w:lineRule="auto"/>
        <w:jc w:val="both"/>
        <w:divId w:val="1976325968"/>
        <w:rPr>
          <w:rFonts w:ascii="Arial" w:hAnsi="Arial" w:cs="Arial"/>
          <w:sz w:val="19"/>
          <w:szCs w:val="19"/>
        </w:rPr>
      </w:pPr>
      <w:r>
        <w:rPr>
          <w:rFonts w:ascii="Arial" w:hAnsi="Arial" w:cs="Arial"/>
          <w:sz w:val="19"/>
          <w:szCs w:val="19"/>
        </w:rPr>
        <w:t>-</w:t>
      </w:r>
      <w:r w:rsidR="004A1282">
        <w:rPr>
          <w:rFonts w:ascii="Arial" w:hAnsi="Arial" w:cs="Arial"/>
          <w:sz w:val="19"/>
          <w:szCs w:val="19"/>
        </w:rPr>
        <w:t xml:space="preserve"> </w:t>
      </w:r>
      <w:r w:rsidR="009A26DE" w:rsidRPr="009A26DE">
        <w:rPr>
          <w:rFonts w:ascii="Arial" w:hAnsi="Arial" w:cs="Arial"/>
          <w:sz w:val="19"/>
          <w:szCs w:val="19"/>
        </w:rPr>
        <w:t>Destruição da ponte da Linha União da Vitória com as coordenadas geográficas: latitude</w:t>
      </w:r>
      <w:r>
        <w:rPr>
          <w:rFonts w:ascii="Arial" w:hAnsi="Arial" w:cs="Arial"/>
          <w:sz w:val="19"/>
          <w:szCs w:val="19"/>
        </w:rPr>
        <w:t xml:space="preserve"> </w:t>
      </w:r>
      <w:r w:rsidR="009A26DE" w:rsidRPr="009A26DE">
        <w:rPr>
          <w:rFonts w:ascii="Arial" w:hAnsi="Arial" w:cs="Arial"/>
          <w:sz w:val="19"/>
          <w:szCs w:val="19"/>
        </w:rPr>
        <w:t xml:space="preserve">26,33,51,1”S </w:t>
      </w:r>
      <w:r w:rsidRPr="009A26DE">
        <w:rPr>
          <w:rFonts w:ascii="Arial" w:hAnsi="Arial" w:cs="Arial"/>
          <w:sz w:val="19"/>
          <w:szCs w:val="19"/>
        </w:rPr>
        <w:t>longitude</w:t>
      </w:r>
      <w:r w:rsidR="009A26DE" w:rsidRPr="009A26DE">
        <w:rPr>
          <w:rFonts w:ascii="Arial" w:hAnsi="Arial" w:cs="Arial"/>
          <w:sz w:val="19"/>
          <w:szCs w:val="19"/>
        </w:rPr>
        <w:t xml:space="preserve"> 53,22,048”O e</w:t>
      </w:r>
    </w:p>
    <w:p w14:paraId="0AACC866" w14:textId="1D51C8E2" w:rsidR="009A26DE" w:rsidRPr="009A26DE" w:rsidRDefault="007440B2" w:rsidP="009A26DE">
      <w:pPr>
        <w:widowControl/>
        <w:spacing w:line="360" w:lineRule="auto"/>
        <w:jc w:val="both"/>
        <w:divId w:val="1976325968"/>
        <w:rPr>
          <w:rFonts w:ascii="Arial" w:hAnsi="Arial" w:cs="Arial"/>
          <w:sz w:val="19"/>
          <w:szCs w:val="19"/>
        </w:rPr>
      </w:pPr>
      <w:r>
        <w:rPr>
          <w:rFonts w:ascii="Arial" w:hAnsi="Arial" w:cs="Arial"/>
          <w:sz w:val="19"/>
          <w:szCs w:val="19"/>
        </w:rPr>
        <w:t xml:space="preserve">- </w:t>
      </w:r>
      <w:r w:rsidR="009A26DE" w:rsidRPr="009A26DE">
        <w:rPr>
          <w:rFonts w:ascii="Arial" w:hAnsi="Arial" w:cs="Arial"/>
          <w:sz w:val="19"/>
          <w:szCs w:val="19"/>
        </w:rPr>
        <w:t>Danificação da ponte da Linha Primavera/Gaiola com as coordenadas geográficas: latitude</w:t>
      </w:r>
      <w:r>
        <w:rPr>
          <w:rFonts w:ascii="Arial" w:hAnsi="Arial" w:cs="Arial"/>
          <w:sz w:val="19"/>
          <w:szCs w:val="19"/>
        </w:rPr>
        <w:t xml:space="preserve"> </w:t>
      </w:r>
      <w:r w:rsidR="009A26DE" w:rsidRPr="009A26DE">
        <w:rPr>
          <w:rFonts w:ascii="Arial" w:hAnsi="Arial" w:cs="Arial"/>
          <w:sz w:val="19"/>
          <w:szCs w:val="19"/>
        </w:rPr>
        <w:t>26,28,59,4”S.</w:t>
      </w:r>
    </w:p>
    <w:p w14:paraId="7F5F599A" w14:textId="37D7E814" w:rsidR="00892C9D" w:rsidRDefault="00BE7A05" w:rsidP="00892C9D">
      <w:pPr>
        <w:widowControl/>
        <w:spacing w:line="360" w:lineRule="auto"/>
        <w:ind w:firstLine="993"/>
        <w:jc w:val="both"/>
        <w:divId w:val="1976325968"/>
        <w:rPr>
          <w:rFonts w:ascii="Arial" w:hAnsi="Arial" w:cs="Arial"/>
          <w:sz w:val="19"/>
          <w:szCs w:val="19"/>
        </w:rPr>
      </w:pPr>
      <w:r>
        <w:rPr>
          <w:rFonts w:ascii="Arial" w:hAnsi="Arial" w:cs="Arial"/>
          <w:sz w:val="19"/>
          <w:szCs w:val="19"/>
        </w:rPr>
        <w:t>Segue</w:t>
      </w:r>
      <w:r w:rsidR="00591E88">
        <w:rPr>
          <w:rFonts w:ascii="Arial" w:hAnsi="Arial" w:cs="Arial"/>
          <w:sz w:val="19"/>
          <w:szCs w:val="19"/>
        </w:rPr>
        <w:t>m</w:t>
      </w:r>
      <w:r>
        <w:rPr>
          <w:rFonts w:ascii="Arial" w:hAnsi="Arial" w:cs="Arial"/>
          <w:sz w:val="19"/>
          <w:szCs w:val="19"/>
        </w:rPr>
        <w:t xml:space="preserve"> a</w:t>
      </w:r>
      <w:r w:rsidR="00892C9D">
        <w:rPr>
          <w:rFonts w:ascii="Arial" w:hAnsi="Arial" w:cs="Arial"/>
          <w:sz w:val="19"/>
          <w:szCs w:val="19"/>
        </w:rPr>
        <w:t xml:space="preserve">baixo </w:t>
      </w:r>
      <w:r w:rsidR="00591E88">
        <w:rPr>
          <w:rFonts w:ascii="Arial" w:hAnsi="Arial" w:cs="Arial"/>
          <w:sz w:val="19"/>
          <w:szCs w:val="19"/>
        </w:rPr>
        <w:t>imagens</w:t>
      </w:r>
      <w:r w:rsidR="00892C9D">
        <w:rPr>
          <w:rFonts w:ascii="Arial" w:hAnsi="Arial" w:cs="Arial"/>
          <w:sz w:val="19"/>
          <w:szCs w:val="19"/>
        </w:rPr>
        <w:t xml:space="preserve"> dos danos </w:t>
      </w:r>
      <w:r>
        <w:rPr>
          <w:rFonts w:ascii="Arial" w:hAnsi="Arial" w:cs="Arial"/>
          <w:sz w:val="19"/>
          <w:szCs w:val="19"/>
        </w:rPr>
        <w:t>causados em pontes do município:</w:t>
      </w:r>
    </w:p>
    <w:p w14:paraId="24EB01CC" w14:textId="77777777" w:rsidR="009D4699" w:rsidRDefault="009D4699" w:rsidP="009D4699">
      <w:pPr>
        <w:jc w:val="both"/>
        <w:divId w:val="1976325968"/>
        <w:rPr>
          <w:rFonts w:ascii="Arial" w:hAnsi="Arial" w:cs="Arial"/>
          <w:sz w:val="19"/>
          <w:szCs w:val="19"/>
        </w:rPr>
      </w:pPr>
    </w:p>
    <w:p w14:paraId="032BC824" w14:textId="77777777" w:rsidR="00E70006" w:rsidRDefault="00E70006" w:rsidP="009D4699">
      <w:pPr>
        <w:jc w:val="both"/>
        <w:divId w:val="1976325968"/>
        <w:rPr>
          <w:rFonts w:ascii="Arial" w:hAnsi="Arial" w:cs="Arial"/>
          <w:sz w:val="18"/>
          <w:szCs w:val="18"/>
        </w:rPr>
      </w:pPr>
    </w:p>
    <w:p w14:paraId="26C8CAB9" w14:textId="77777777" w:rsidR="00E70006" w:rsidRDefault="00E70006" w:rsidP="009D4699">
      <w:pPr>
        <w:jc w:val="both"/>
        <w:divId w:val="1976325968"/>
        <w:rPr>
          <w:rFonts w:ascii="Arial" w:hAnsi="Arial" w:cs="Arial"/>
          <w:sz w:val="18"/>
          <w:szCs w:val="18"/>
        </w:rPr>
      </w:pPr>
    </w:p>
    <w:p w14:paraId="602B1B4C" w14:textId="77777777" w:rsidR="00E70006" w:rsidRDefault="00E70006" w:rsidP="009D4699">
      <w:pPr>
        <w:jc w:val="both"/>
        <w:divId w:val="1976325968"/>
        <w:rPr>
          <w:rFonts w:ascii="Arial" w:hAnsi="Arial" w:cs="Arial"/>
          <w:sz w:val="18"/>
          <w:szCs w:val="18"/>
        </w:rPr>
      </w:pPr>
    </w:p>
    <w:p w14:paraId="060673FC" w14:textId="77777777" w:rsidR="00E70006" w:rsidRDefault="00E70006" w:rsidP="009D4699">
      <w:pPr>
        <w:jc w:val="both"/>
        <w:divId w:val="1976325968"/>
        <w:rPr>
          <w:rFonts w:ascii="Arial" w:hAnsi="Arial" w:cs="Arial"/>
          <w:sz w:val="18"/>
          <w:szCs w:val="18"/>
        </w:rPr>
      </w:pPr>
    </w:p>
    <w:p w14:paraId="47B61ED0" w14:textId="77777777" w:rsidR="00E70006" w:rsidRDefault="00E70006" w:rsidP="009D4699">
      <w:pPr>
        <w:jc w:val="both"/>
        <w:divId w:val="1976325968"/>
        <w:rPr>
          <w:rFonts w:ascii="Arial" w:hAnsi="Arial" w:cs="Arial"/>
          <w:sz w:val="18"/>
          <w:szCs w:val="18"/>
        </w:rPr>
      </w:pPr>
    </w:p>
    <w:p w14:paraId="282C5262" w14:textId="77777777" w:rsidR="00E70006" w:rsidRDefault="00E70006" w:rsidP="009D4699">
      <w:pPr>
        <w:jc w:val="both"/>
        <w:divId w:val="1976325968"/>
        <w:rPr>
          <w:rFonts w:ascii="Arial" w:hAnsi="Arial" w:cs="Arial"/>
          <w:sz w:val="18"/>
          <w:szCs w:val="18"/>
        </w:rPr>
      </w:pPr>
    </w:p>
    <w:p w14:paraId="7980821A" w14:textId="77777777" w:rsidR="00E70006" w:rsidRDefault="00E70006" w:rsidP="009D4699">
      <w:pPr>
        <w:jc w:val="both"/>
        <w:divId w:val="1976325968"/>
        <w:rPr>
          <w:rFonts w:ascii="Arial" w:hAnsi="Arial" w:cs="Arial"/>
          <w:sz w:val="18"/>
          <w:szCs w:val="18"/>
        </w:rPr>
      </w:pPr>
    </w:p>
    <w:p w14:paraId="35973B85" w14:textId="77777777" w:rsidR="00E70006" w:rsidRDefault="00E70006" w:rsidP="009D4699">
      <w:pPr>
        <w:jc w:val="both"/>
        <w:divId w:val="1976325968"/>
        <w:rPr>
          <w:rFonts w:ascii="Arial" w:hAnsi="Arial" w:cs="Arial"/>
          <w:sz w:val="18"/>
          <w:szCs w:val="18"/>
        </w:rPr>
      </w:pPr>
    </w:p>
    <w:p w14:paraId="10544999" w14:textId="77777777" w:rsidR="00E70006" w:rsidRDefault="00E70006" w:rsidP="009D4699">
      <w:pPr>
        <w:jc w:val="both"/>
        <w:divId w:val="1976325968"/>
        <w:rPr>
          <w:rFonts w:ascii="Arial" w:hAnsi="Arial" w:cs="Arial"/>
          <w:sz w:val="18"/>
          <w:szCs w:val="18"/>
        </w:rPr>
      </w:pPr>
    </w:p>
    <w:p w14:paraId="454EEFBB" w14:textId="77777777" w:rsidR="00E70006" w:rsidRDefault="00E70006" w:rsidP="009D4699">
      <w:pPr>
        <w:jc w:val="both"/>
        <w:divId w:val="1976325968"/>
        <w:rPr>
          <w:rFonts w:ascii="Arial" w:hAnsi="Arial" w:cs="Arial"/>
          <w:sz w:val="18"/>
          <w:szCs w:val="18"/>
        </w:rPr>
      </w:pPr>
    </w:p>
    <w:p w14:paraId="0DB7FA07" w14:textId="77777777" w:rsidR="00E70006" w:rsidRDefault="00E70006" w:rsidP="009D4699">
      <w:pPr>
        <w:jc w:val="both"/>
        <w:divId w:val="1976325968"/>
        <w:rPr>
          <w:rFonts w:ascii="Arial" w:hAnsi="Arial" w:cs="Arial"/>
          <w:sz w:val="18"/>
          <w:szCs w:val="18"/>
        </w:rPr>
      </w:pPr>
    </w:p>
    <w:p w14:paraId="16E55D21" w14:textId="77777777" w:rsidR="00E70006" w:rsidRDefault="00E70006" w:rsidP="009D4699">
      <w:pPr>
        <w:jc w:val="both"/>
        <w:divId w:val="1976325968"/>
        <w:rPr>
          <w:rFonts w:ascii="Arial" w:hAnsi="Arial" w:cs="Arial"/>
          <w:sz w:val="18"/>
          <w:szCs w:val="18"/>
        </w:rPr>
      </w:pPr>
    </w:p>
    <w:p w14:paraId="4231D7FD" w14:textId="77777777" w:rsidR="00E70006" w:rsidRDefault="00E70006" w:rsidP="009D4699">
      <w:pPr>
        <w:jc w:val="both"/>
        <w:divId w:val="1976325968"/>
        <w:rPr>
          <w:rFonts w:ascii="Arial" w:hAnsi="Arial" w:cs="Arial"/>
          <w:sz w:val="18"/>
          <w:szCs w:val="18"/>
        </w:rPr>
      </w:pPr>
    </w:p>
    <w:p w14:paraId="32DF43A1" w14:textId="77777777" w:rsidR="00E70006" w:rsidRDefault="00E70006" w:rsidP="009D4699">
      <w:pPr>
        <w:jc w:val="both"/>
        <w:divId w:val="1976325968"/>
        <w:rPr>
          <w:rFonts w:ascii="Arial" w:hAnsi="Arial" w:cs="Arial"/>
          <w:sz w:val="18"/>
          <w:szCs w:val="18"/>
        </w:rPr>
      </w:pPr>
    </w:p>
    <w:p w14:paraId="383B8B9E" w14:textId="77777777" w:rsidR="00E70006" w:rsidRDefault="00E70006" w:rsidP="009D4699">
      <w:pPr>
        <w:jc w:val="both"/>
        <w:divId w:val="1976325968"/>
        <w:rPr>
          <w:rFonts w:ascii="Arial" w:hAnsi="Arial" w:cs="Arial"/>
          <w:sz w:val="18"/>
          <w:szCs w:val="18"/>
        </w:rPr>
      </w:pPr>
    </w:p>
    <w:p w14:paraId="6886C200" w14:textId="3A3256DF"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lastRenderedPageBreak/>
        <w:t>Figura 01 - Ponte Linha Aparecida.</w:t>
      </w:r>
    </w:p>
    <w:p w14:paraId="14CD72F0" w14:textId="77777777" w:rsidR="009D4699" w:rsidRDefault="009D4699" w:rsidP="009D4699">
      <w:pPr>
        <w:divId w:val="1976325968"/>
        <w:rPr>
          <w:rFonts w:ascii="Arial" w:hAnsi="Arial" w:cs="Arial"/>
          <w:sz w:val="19"/>
          <w:szCs w:val="19"/>
        </w:rPr>
      </w:pPr>
      <w:r>
        <w:rPr>
          <w:rFonts w:ascii="Arial" w:hAnsi="Arial" w:cs="Arial"/>
          <w:noProof/>
          <w:sz w:val="19"/>
          <w:szCs w:val="19"/>
        </w:rPr>
        <w:drawing>
          <wp:inline distT="0" distB="0" distL="0" distR="0" wp14:anchorId="6A7E41D2" wp14:editId="011FC196">
            <wp:extent cx="5760000" cy="3775017"/>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2">
                      <a:extLst>
                        <a:ext uri="{28A0092B-C50C-407E-A947-70E740481C1C}">
                          <a14:useLocalDpi xmlns:a14="http://schemas.microsoft.com/office/drawing/2010/main" val="0"/>
                        </a:ext>
                      </a:extLst>
                    </a:blip>
                    <a:stretch>
                      <a:fillRect/>
                    </a:stretch>
                  </pic:blipFill>
                  <pic:spPr>
                    <a:xfrm>
                      <a:off x="0" y="0"/>
                      <a:ext cx="5760000" cy="3775017"/>
                    </a:xfrm>
                    <a:prstGeom prst="rect">
                      <a:avLst/>
                    </a:prstGeom>
                  </pic:spPr>
                </pic:pic>
              </a:graphicData>
            </a:graphic>
          </wp:inline>
        </w:drawing>
      </w:r>
    </w:p>
    <w:p w14:paraId="28BF1B1C" w14:textId="77777777"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t>Fonte: Prefeitura Municipal de Anchieta, 2022.</w:t>
      </w:r>
    </w:p>
    <w:p w14:paraId="0174C4E2" w14:textId="77777777" w:rsidR="00E70006" w:rsidRDefault="00E70006" w:rsidP="009D4699">
      <w:pPr>
        <w:jc w:val="both"/>
        <w:divId w:val="1976325968"/>
        <w:rPr>
          <w:rFonts w:ascii="Arial" w:hAnsi="Arial" w:cs="Arial"/>
          <w:sz w:val="18"/>
          <w:szCs w:val="18"/>
        </w:rPr>
      </w:pPr>
    </w:p>
    <w:p w14:paraId="7B150381" w14:textId="77777777" w:rsidR="00E70006" w:rsidRDefault="00E70006" w:rsidP="009D4699">
      <w:pPr>
        <w:jc w:val="both"/>
        <w:divId w:val="1976325968"/>
        <w:rPr>
          <w:rFonts w:ascii="Arial" w:hAnsi="Arial" w:cs="Arial"/>
          <w:sz w:val="18"/>
          <w:szCs w:val="18"/>
        </w:rPr>
      </w:pPr>
    </w:p>
    <w:p w14:paraId="2E9ADAF3" w14:textId="77B1CD11"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t>Figura 02 - Ponte Linha Aparecida (Estrada Geral).</w:t>
      </w:r>
    </w:p>
    <w:p w14:paraId="05CE645D" w14:textId="77777777" w:rsidR="009D4699" w:rsidRPr="009D4699" w:rsidRDefault="009D4699" w:rsidP="009D4699">
      <w:pPr>
        <w:jc w:val="both"/>
        <w:divId w:val="1976325968"/>
        <w:rPr>
          <w:rFonts w:ascii="Arial" w:hAnsi="Arial" w:cs="Arial"/>
          <w:sz w:val="18"/>
          <w:szCs w:val="18"/>
        </w:rPr>
      </w:pPr>
      <w:r w:rsidRPr="009D4699">
        <w:rPr>
          <w:rFonts w:ascii="Arial" w:hAnsi="Arial" w:cs="Arial"/>
          <w:noProof/>
          <w:sz w:val="18"/>
          <w:szCs w:val="18"/>
        </w:rPr>
        <w:drawing>
          <wp:inline distT="0" distB="0" distL="0" distR="0" wp14:anchorId="61AEE890" wp14:editId="6833EC4E">
            <wp:extent cx="5760000" cy="3798582"/>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13">
                      <a:extLst>
                        <a:ext uri="{28A0092B-C50C-407E-A947-70E740481C1C}">
                          <a14:useLocalDpi xmlns:a14="http://schemas.microsoft.com/office/drawing/2010/main" val="0"/>
                        </a:ext>
                      </a:extLst>
                    </a:blip>
                    <a:stretch>
                      <a:fillRect/>
                    </a:stretch>
                  </pic:blipFill>
                  <pic:spPr>
                    <a:xfrm>
                      <a:off x="0" y="0"/>
                      <a:ext cx="5760000" cy="3798582"/>
                    </a:xfrm>
                    <a:prstGeom prst="rect">
                      <a:avLst/>
                    </a:prstGeom>
                  </pic:spPr>
                </pic:pic>
              </a:graphicData>
            </a:graphic>
          </wp:inline>
        </w:drawing>
      </w:r>
    </w:p>
    <w:p w14:paraId="59ECED38" w14:textId="77777777"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t>Fonte: Prefeitura Municipal de Anchieta, 2022.</w:t>
      </w:r>
    </w:p>
    <w:p w14:paraId="6F416CCF" w14:textId="77777777" w:rsidR="009D4699" w:rsidRDefault="009D4699" w:rsidP="009D4699">
      <w:pPr>
        <w:spacing w:line="360" w:lineRule="auto"/>
        <w:jc w:val="both"/>
        <w:divId w:val="1976325968"/>
        <w:rPr>
          <w:rFonts w:ascii="Arial" w:hAnsi="Arial" w:cs="Arial"/>
          <w:sz w:val="19"/>
          <w:szCs w:val="19"/>
        </w:rPr>
      </w:pPr>
    </w:p>
    <w:p w14:paraId="27D8C71C" w14:textId="77777777" w:rsidR="009D4699" w:rsidRDefault="009D4699" w:rsidP="009D4699">
      <w:pPr>
        <w:jc w:val="both"/>
        <w:divId w:val="1976325968"/>
        <w:rPr>
          <w:rFonts w:ascii="Arial" w:hAnsi="Arial" w:cs="Arial"/>
          <w:sz w:val="19"/>
          <w:szCs w:val="19"/>
        </w:rPr>
      </w:pPr>
    </w:p>
    <w:p w14:paraId="3BF845E6" w14:textId="118333EB"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lastRenderedPageBreak/>
        <w:t>Figura 03 - Ponte Linha Aparecida.</w:t>
      </w:r>
    </w:p>
    <w:p w14:paraId="3E9E5668" w14:textId="77777777" w:rsidR="009D4699" w:rsidRPr="009D4699" w:rsidRDefault="009D4699" w:rsidP="009D4699">
      <w:pPr>
        <w:jc w:val="both"/>
        <w:divId w:val="1976325968"/>
        <w:rPr>
          <w:rFonts w:ascii="Arial" w:hAnsi="Arial" w:cs="Arial"/>
          <w:sz w:val="18"/>
          <w:szCs w:val="18"/>
        </w:rPr>
      </w:pPr>
      <w:r w:rsidRPr="009D4699">
        <w:rPr>
          <w:rFonts w:ascii="Arial" w:hAnsi="Arial" w:cs="Arial"/>
          <w:noProof/>
          <w:sz w:val="18"/>
          <w:szCs w:val="18"/>
        </w:rPr>
        <w:drawing>
          <wp:inline distT="0" distB="0" distL="0" distR="0" wp14:anchorId="001FD55A" wp14:editId="7347D135">
            <wp:extent cx="5760000" cy="3795556"/>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pic:cNvPicPr/>
                  </pic:nvPicPr>
                  <pic:blipFill>
                    <a:blip r:embed="rId14">
                      <a:extLst>
                        <a:ext uri="{28A0092B-C50C-407E-A947-70E740481C1C}">
                          <a14:useLocalDpi xmlns:a14="http://schemas.microsoft.com/office/drawing/2010/main" val="0"/>
                        </a:ext>
                      </a:extLst>
                    </a:blip>
                    <a:stretch>
                      <a:fillRect/>
                    </a:stretch>
                  </pic:blipFill>
                  <pic:spPr>
                    <a:xfrm>
                      <a:off x="0" y="0"/>
                      <a:ext cx="5760000" cy="3795556"/>
                    </a:xfrm>
                    <a:prstGeom prst="rect">
                      <a:avLst/>
                    </a:prstGeom>
                  </pic:spPr>
                </pic:pic>
              </a:graphicData>
            </a:graphic>
          </wp:inline>
        </w:drawing>
      </w:r>
    </w:p>
    <w:p w14:paraId="5B65A30E" w14:textId="77777777"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t>Fonte: Prefeitura Municipal de Anchieta, 2022.</w:t>
      </w:r>
    </w:p>
    <w:p w14:paraId="43BE9B6E" w14:textId="77777777" w:rsidR="009D4699" w:rsidRDefault="009D4699" w:rsidP="009D4699">
      <w:pPr>
        <w:ind w:firstLine="567"/>
        <w:jc w:val="both"/>
        <w:divId w:val="1976325968"/>
        <w:rPr>
          <w:rFonts w:ascii="Arial" w:hAnsi="Arial" w:cs="Arial"/>
          <w:sz w:val="19"/>
          <w:szCs w:val="19"/>
        </w:rPr>
      </w:pPr>
    </w:p>
    <w:p w14:paraId="5C600B77" w14:textId="77777777" w:rsidR="009D4699" w:rsidRDefault="009D4699" w:rsidP="009D4699">
      <w:pPr>
        <w:ind w:firstLine="567"/>
        <w:jc w:val="both"/>
        <w:divId w:val="1976325968"/>
        <w:rPr>
          <w:rFonts w:ascii="Arial" w:hAnsi="Arial" w:cs="Arial"/>
          <w:sz w:val="19"/>
          <w:szCs w:val="19"/>
        </w:rPr>
      </w:pPr>
    </w:p>
    <w:p w14:paraId="652D30AB" w14:textId="12F8EEE6"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t>Figura 0</w:t>
      </w:r>
      <w:r>
        <w:rPr>
          <w:rFonts w:ascii="Arial" w:hAnsi="Arial" w:cs="Arial"/>
          <w:sz w:val="18"/>
          <w:szCs w:val="18"/>
        </w:rPr>
        <w:t>4</w:t>
      </w:r>
      <w:r w:rsidRPr="009D4699">
        <w:rPr>
          <w:rFonts w:ascii="Arial" w:hAnsi="Arial" w:cs="Arial"/>
          <w:sz w:val="18"/>
          <w:szCs w:val="18"/>
        </w:rPr>
        <w:t xml:space="preserve"> - Ponte Linha União da Vitória.</w:t>
      </w:r>
    </w:p>
    <w:p w14:paraId="11B0EF22" w14:textId="77777777" w:rsidR="009D4699" w:rsidRPr="009D4699" w:rsidRDefault="009D4699" w:rsidP="009D4699">
      <w:pPr>
        <w:jc w:val="both"/>
        <w:divId w:val="1976325968"/>
        <w:rPr>
          <w:rFonts w:ascii="Arial" w:hAnsi="Arial" w:cs="Arial"/>
          <w:sz w:val="18"/>
          <w:szCs w:val="18"/>
        </w:rPr>
      </w:pPr>
      <w:r w:rsidRPr="009D4699">
        <w:rPr>
          <w:rFonts w:ascii="Arial" w:hAnsi="Arial" w:cs="Arial"/>
          <w:noProof/>
          <w:sz w:val="18"/>
          <w:szCs w:val="18"/>
        </w:rPr>
        <w:drawing>
          <wp:inline distT="0" distB="0" distL="0" distR="0" wp14:anchorId="58D10F5C" wp14:editId="7C166CB0">
            <wp:extent cx="5760000" cy="3786667"/>
            <wp:effectExtent l="0" t="0" r="0" b="444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pic:cNvPicPr/>
                  </pic:nvPicPr>
                  <pic:blipFill>
                    <a:blip r:embed="rId15">
                      <a:extLst>
                        <a:ext uri="{28A0092B-C50C-407E-A947-70E740481C1C}">
                          <a14:useLocalDpi xmlns:a14="http://schemas.microsoft.com/office/drawing/2010/main" val="0"/>
                        </a:ext>
                      </a:extLst>
                    </a:blip>
                    <a:stretch>
                      <a:fillRect/>
                    </a:stretch>
                  </pic:blipFill>
                  <pic:spPr>
                    <a:xfrm>
                      <a:off x="0" y="0"/>
                      <a:ext cx="5760000" cy="3786667"/>
                    </a:xfrm>
                    <a:prstGeom prst="rect">
                      <a:avLst/>
                    </a:prstGeom>
                  </pic:spPr>
                </pic:pic>
              </a:graphicData>
            </a:graphic>
          </wp:inline>
        </w:drawing>
      </w:r>
    </w:p>
    <w:p w14:paraId="4BD2AB1D" w14:textId="77777777"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t>Fonte: Prefeitura Municipal de Anchieta, 2022.</w:t>
      </w:r>
    </w:p>
    <w:p w14:paraId="7EEFE9E0" w14:textId="77777777" w:rsidR="009D4699" w:rsidRDefault="009D4699" w:rsidP="009D4699">
      <w:pPr>
        <w:jc w:val="both"/>
        <w:divId w:val="1976325968"/>
        <w:rPr>
          <w:rFonts w:ascii="Arial" w:hAnsi="Arial" w:cs="Arial"/>
          <w:sz w:val="18"/>
          <w:szCs w:val="18"/>
        </w:rPr>
      </w:pPr>
    </w:p>
    <w:p w14:paraId="05B17509" w14:textId="77777777" w:rsidR="009D4699" w:rsidRDefault="009D4699" w:rsidP="009D4699">
      <w:pPr>
        <w:jc w:val="both"/>
        <w:divId w:val="1976325968"/>
        <w:rPr>
          <w:rFonts w:ascii="Arial" w:hAnsi="Arial" w:cs="Arial"/>
          <w:sz w:val="18"/>
          <w:szCs w:val="18"/>
        </w:rPr>
      </w:pPr>
    </w:p>
    <w:p w14:paraId="6BFB677A" w14:textId="3B6DB98F"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lastRenderedPageBreak/>
        <w:t>Figura 0</w:t>
      </w:r>
      <w:r>
        <w:rPr>
          <w:rFonts w:ascii="Arial" w:hAnsi="Arial" w:cs="Arial"/>
          <w:sz w:val="18"/>
          <w:szCs w:val="18"/>
        </w:rPr>
        <w:t>5</w:t>
      </w:r>
      <w:r w:rsidRPr="009D4699">
        <w:rPr>
          <w:rFonts w:ascii="Arial" w:hAnsi="Arial" w:cs="Arial"/>
          <w:sz w:val="18"/>
          <w:szCs w:val="18"/>
        </w:rPr>
        <w:t xml:space="preserve"> - Ponte Linha Aparecida (Sanga das Pacas).</w:t>
      </w:r>
    </w:p>
    <w:p w14:paraId="26BD9B66" w14:textId="77777777" w:rsidR="009D4699" w:rsidRPr="009D4699" w:rsidRDefault="009D4699" w:rsidP="009D4699">
      <w:pPr>
        <w:jc w:val="both"/>
        <w:divId w:val="1976325968"/>
        <w:rPr>
          <w:rFonts w:ascii="Arial" w:hAnsi="Arial" w:cs="Arial"/>
          <w:sz w:val="18"/>
          <w:szCs w:val="18"/>
        </w:rPr>
      </w:pPr>
      <w:r w:rsidRPr="009D4699">
        <w:rPr>
          <w:rFonts w:ascii="Arial" w:hAnsi="Arial" w:cs="Arial"/>
          <w:noProof/>
          <w:sz w:val="18"/>
          <w:szCs w:val="18"/>
        </w:rPr>
        <w:drawing>
          <wp:inline distT="0" distB="0" distL="0" distR="0" wp14:anchorId="2C7E81E7" wp14:editId="31A4A4B9">
            <wp:extent cx="5760000" cy="3777779"/>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pic:cNvPicPr/>
                  </pic:nvPicPr>
                  <pic:blipFill>
                    <a:blip r:embed="rId16">
                      <a:extLst>
                        <a:ext uri="{28A0092B-C50C-407E-A947-70E740481C1C}">
                          <a14:useLocalDpi xmlns:a14="http://schemas.microsoft.com/office/drawing/2010/main" val="0"/>
                        </a:ext>
                      </a:extLst>
                    </a:blip>
                    <a:stretch>
                      <a:fillRect/>
                    </a:stretch>
                  </pic:blipFill>
                  <pic:spPr>
                    <a:xfrm>
                      <a:off x="0" y="0"/>
                      <a:ext cx="5760000" cy="3777779"/>
                    </a:xfrm>
                    <a:prstGeom prst="rect">
                      <a:avLst/>
                    </a:prstGeom>
                  </pic:spPr>
                </pic:pic>
              </a:graphicData>
            </a:graphic>
          </wp:inline>
        </w:drawing>
      </w:r>
    </w:p>
    <w:p w14:paraId="52FF5712" w14:textId="77777777"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t>Fonte: Prefeitura Municipal de Anchieta, 2022.</w:t>
      </w:r>
    </w:p>
    <w:p w14:paraId="61D7CAD3" w14:textId="77777777" w:rsidR="009D4699" w:rsidRDefault="009D4699" w:rsidP="009D4699">
      <w:pPr>
        <w:ind w:firstLine="567"/>
        <w:jc w:val="both"/>
        <w:divId w:val="1976325968"/>
        <w:rPr>
          <w:rFonts w:ascii="Arial" w:hAnsi="Arial" w:cs="Arial"/>
          <w:sz w:val="18"/>
          <w:szCs w:val="18"/>
        </w:rPr>
      </w:pPr>
    </w:p>
    <w:p w14:paraId="6FF3FF6C" w14:textId="77777777" w:rsidR="009D4699" w:rsidRDefault="009D4699" w:rsidP="009D4699">
      <w:pPr>
        <w:ind w:firstLine="567"/>
        <w:jc w:val="both"/>
        <w:divId w:val="1976325968"/>
        <w:rPr>
          <w:rFonts w:ascii="Arial" w:hAnsi="Arial" w:cs="Arial"/>
          <w:sz w:val="18"/>
          <w:szCs w:val="18"/>
        </w:rPr>
      </w:pPr>
    </w:p>
    <w:p w14:paraId="111E0BC1" w14:textId="77777777" w:rsidR="009D4699" w:rsidRDefault="009D4699" w:rsidP="009D4699">
      <w:pPr>
        <w:ind w:firstLine="567"/>
        <w:jc w:val="both"/>
        <w:divId w:val="1976325968"/>
        <w:rPr>
          <w:rFonts w:ascii="Arial" w:hAnsi="Arial" w:cs="Arial"/>
          <w:sz w:val="18"/>
          <w:szCs w:val="18"/>
        </w:rPr>
      </w:pPr>
    </w:p>
    <w:p w14:paraId="28BC1E2A" w14:textId="75A23B6D"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t>Figura 06 - Ponte Linha Primavera.</w:t>
      </w:r>
    </w:p>
    <w:p w14:paraId="53DDF5D1" w14:textId="77777777" w:rsidR="009D4699" w:rsidRPr="009D4699" w:rsidRDefault="009D4699" w:rsidP="009D4699">
      <w:pPr>
        <w:jc w:val="both"/>
        <w:divId w:val="1976325968"/>
        <w:rPr>
          <w:rFonts w:ascii="Arial" w:hAnsi="Arial" w:cs="Arial"/>
          <w:sz w:val="18"/>
          <w:szCs w:val="18"/>
        </w:rPr>
      </w:pPr>
      <w:r w:rsidRPr="009D4699">
        <w:rPr>
          <w:rFonts w:ascii="Arial" w:hAnsi="Arial" w:cs="Arial"/>
          <w:noProof/>
          <w:sz w:val="18"/>
          <w:szCs w:val="18"/>
        </w:rPr>
        <w:drawing>
          <wp:inline distT="0" distB="0" distL="0" distR="0" wp14:anchorId="17FEE68B" wp14:editId="71E3E34E">
            <wp:extent cx="5760000" cy="3798583"/>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pic:cNvPicPr/>
                  </pic:nvPicPr>
                  <pic:blipFill>
                    <a:blip r:embed="rId17">
                      <a:extLst>
                        <a:ext uri="{28A0092B-C50C-407E-A947-70E740481C1C}">
                          <a14:useLocalDpi xmlns:a14="http://schemas.microsoft.com/office/drawing/2010/main" val="0"/>
                        </a:ext>
                      </a:extLst>
                    </a:blip>
                    <a:stretch>
                      <a:fillRect/>
                    </a:stretch>
                  </pic:blipFill>
                  <pic:spPr>
                    <a:xfrm>
                      <a:off x="0" y="0"/>
                      <a:ext cx="5760000" cy="3798583"/>
                    </a:xfrm>
                    <a:prstGeom prst="rect">
                      <a:avLst/>
                    </a:prstGeom>
                  </pic:spPr>
                </pic:pic>
              </a:graphicData>
            </a:graphic>
          </wp:inline>
        </w:drawing>
      </w:r>
    </w:p>
    <w:p w14:paraId="052C347D" w14:textId="77777777"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t>Fonte: Prefeitura Municipal de Anchieta, 2022.</w:t>
      </w:r>
    </w:p>
    <w:p w14:paraId="0BE63F8F" w14:textId="77777777" w:rsidR="009D4699" w:rsidRPr="009D4699" w:rsidRDefault="009D4699" w:rsidP="009D4699">
      <w:pPr>
        <w:ind w:firstLine="993"/>
        <w:jc w:val="both"/>
        <w:divId w:val="1976325968"/>
        <w:rPr>
          <w:rFonts w:ascii="Arial" w:hAnsi="Arial" w:cs="Arial"/>
          <w:sz w:val="18"/>
          <w:szCs w:val="18"/>
        </w:rPr>
      </w:pPr>
    </w:p>
    <w:p w14:paraId="1B210181" w14:textId="4E8D4D37"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lastRenderedPageBreak/>
        <w:t xml:space="preserve">Figura 07 </w:t>
      </w:r>
      <w:r w:rsidR="00892C9D">
        <w:rPr>
          <w:rFonts w:ascii="Arial" w:hAnsi="Arial" w:cs="Arial"/>
          <w:sz w:val="18"/>
          <w:szCs w:val="18"/>
        </w:rPr>
        <w:t>-</w:t>
      </w:r>
      <w:r w:rsidRPr="009D4699">
        <w:rPr>
          <w:rFonts w:ascii="Arial" w:hAnsi="Arial" w:cs="Arial"/>
          <w:sz w:val="18"/>
          <w:szCs w:val="18"/>
        </w:rPr>
        <w:t xml:space="preserve"> Ponte Linha Vargem Bonita.</w:t>
      </w:r>
    </w:p>
    <w:p w14:paraId="5C438050" w14:textId="77777777" w:rsidR="009D4699" w:rsidRPr="009D4699" w:rsidRDefault="009D4699" w:rsidP="009D4699">
      <w:pPr>
        <w:jc w:val="both"/>
        <w:divId w:val="1976325968"/>
        <w:rPr>
          <w:rFonts w:ascii="Arial" w:hAnsi="Arial" w:cs="Arial"/>
          <w:sz w:val="18"/>
          <w:szCs w:val="18"/>
        </w:rPr>
      </w:pPr>
      <w:r w:rsidRPr="009D4699">
        <w:rPr>
          <w:rFonts w:ascii="Arial" w:hAnsi="Arial" w:cs="Arial"/>
          <w:noProof/>
          <w:sz w:val="18"/>
          <w:szCs w:val="18"/>
        </w:rPr>
        <w:drawing>
          <wp:inline distT="0" distB="0" distL="0" distR="0" wp14:anchorId="12B0D3BE" wp14:editId="6F0F0205">
            <wp:extent cx="4320000" cy="5426714"/>
            <wp:effectExtent l="0" t="0" r="4445" b="254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pic:cNvPicPr/>
                  </pic:nvPicPr>
                  <pic:blipFill>
                    <a:blip r:embed="rId18">
                      <a:extLst>
                        <a:ext uri="{28A0092B-C50C-407E-A947-70E740481C1C}">
                          <a14:useLocalDpi xmlns:a14="http://schemas.microsoft.com/office/drawing/2010/main" val="0"/>
                        </a:ext>
                      </a:extLst>
                    </a:blip>
                    <a:stretch>
                      <a:fillRect/>
                    </a:stretch>
                  </pic:blipFill>
                  <pic:spPr>
                    <a:xfrm>
                      <a:off x="0" y="0"/>
                      <a:ext cx="4320000" cy="5426714"/>
                    </a:xfrm>
                    <a:prstGeom prst="rect">
                      <a:avLst/>
                    </a:prstGeom>
                  </pic:spPr>
                </pic:pic>
              </a:graphicData>
            </a:graphic>
          </wp:inline>
        </w:drawing>
      </w:r>
    </w:p>
    <w:p w14:paraId="249E5DB9" w14:textId="77777777" w:rsidR="009D4699" w:rsidRPr="009D4699" w:rsidRDefault="009D4699" w:rsidP="009D4699">
      <w:pPr>
        <w:jc w:val="both"/>
        <w:divId w:val="1976325968"/>
        <w:rPr>
          <w:rFonts w:ascii="Arial" w:hAnsi="Arial" w:cs="Arial"/>
          <w:sz w:val="18"/>
          <w:szCs w:val="18"/>
        </w:rPr>
      </w:pPr>
      <w:r w:rsidRPr="009D4699">
        <w:rPr>
          <w:rFonts w:ascii="Arial" w:hAnsi="Arial" w:cs="Arial"/>
          <w:sz w:val="18"/>
          <w:szCs w:val="18"/>
        </w:rPr>
        <w:t>Fonte: Prefeitura Municipal de Anchieta, 2022.</w:t>
      </w:r>
    </w:p>
    <w:p w14:paraId="4AEA21F5" w14:textId="77777777" w:rsidR="009D4699" w:rsidRDefault="009D4699" w:rsidP="0061707D">
      <w:pPr>
        <w:widowControl/>
        <w:spacing w:line="360" w:lineRule="auto"/>
        <w:ind w:firstLine="1134"/>
        <w:jc w:val="both"/>
        <w:divId w:val="1976325968"/>
        <w:rPr>
          <w:rFonts w:ascii="Arial" w:hAnsi="Arial" w:cs="Arial"/>
          <w:sz w:val="19"/>
          <w:szCs w:val="19"/>
        </w:rPr>
      </w:pPr>
    </w:p>
    <w:p w14:paraId="3F288416" w14:textId="5FA9691C" w:rsidR="009A26DE" w:rsidRPr="009A26DE" w:rsidRDefault="009A26DE" w:rsidP="00892C9D">
      <w:pPr>
        <w:widowControl/>
        <w:spacing w:line="360" w:lineRule="auto"/>
        <w:ind w:firstLine="993"/>
        <w:jc w:val="both"/>
        <w:divId w:val="1976325968"/>
        <w:rPr>
          <w:rFonts w:ascii="Arial" w:hAnsi="Arial" w:cs="Arial"/>
          <w:sz w:val="19"/>
          <w:szCs w:val="19"/>
        </w:rPr>
      </w:pPr>
      <w:r w:rsidRPr="009A26DE">
        <w:rPr>
          <w:rFonts w:ascii="Arial" w:hAnsi="Arial" w:cs="Arial"/>
          <w:sz w:val="19"/>
          <w:szCs w:val="19"/>
        </w:rPr>
        <w:t>Na agricultura</w:t>
      </w:r>
      <w:r w:rsidR="004A1282">
        <w:rPr>
          <w:rFonts w:ascii="Arial" w:hAnsi="Arial" w:cs="Arial"/>
          <w:sz w:val="19"/>
          <w:szCs w:val="19"/>
        </w:rPr>
        <w:t>, as perdas</w:t>
      </w:r>
      <w:r w:rsidRPr="009A26DE">
        <w:rPr>
          <w:rFonts w:ascii="Arial" w:hAnsi="Arial" w:cs="Arial"/>
          <w:sz w:val="19"/>
          <w:szCs w:val="19"/>
        </w:rPr>
        <w:t xml:space="preserve"> foram </w:t>
      </w:r>
      <w:r w:rsidR="00352B5E" w:rsidRPr="009A26DE">
        <w:rPr>
          <w:rFonts w:ascii="Arial" w:hAnsi="Arial" w:cs="Arial"/>
          <w:sz w:val="19"/>
          <w:szCs w:val="19"/>
        </w:rPr>
        <w:t>relacionadas</w:t>
      </w:r>
      <w:r w:rsidRPr="009A26DE">
        <w:rPr>
          <w:rFonts w:ascii="Arial" w:hAnsi="Arial" w:cs="Arial"/>
          <w:sz w:val="19"/>
          <w:szCs w:val="19"/>
        </w:rPr>
        <w:t xml:space="preserve"> a assoreamento nas lavouras de soja, milho e pastagem</w:t>
      </w:r>
      <w:r>
        <w:rPr>
          <w:rFonts w:ascii="Arial" w:hAnsi="Arial" w:cs="Arial"/>
          <w:sz w:val="19"/>
          <w:szCs w:val="19"/>
        </w:rPr>
        <w:t xml:space="preserve"> </w:t>
      </w:r>
      <w:r w:rsidRPr="009A26DE">
        <w:rPr>
          <w:rFonts w:ascii="Arial" w:hAnsi="Arial" w:cs="Arial"/>
          <w:sz w:val="19"/>
          <w:szCs w:val="19"/>
        </w:rPr>
        <w:t>do gado leiteiro o qual foi comprometido gerando um prejuízo estimado em R$</w:t>
      </w:r>
      <w:r>
        <w:rPr>
          <w:rFonts w:ascii="Arial" w:hAnsi="Arial" w:cs="Arial"/>
          <w:sz w:val="19"/>
          <w:szCs w:val="19"/>
        </w:rPr>
        <w:t xml:space="preserve"> </w:t>
      </w:r>
      <w:r w:rsidRPr="009A26DE">
        <w:rPr>
          <w:rFonts w:ascii="Arial" w:hAnsi="Arial" w:cs="Arial"/>
          <w:sz w:val="19"/>
          <w:szCs w:val="19"/>
        </w:rPr>
        <w:t>1.337.220,00 reais na agricultura.</w:t>
      </w:r>
      <w:r w:rsidR="0061707D">
        <w:rPr>
          <w:rFonts w:ascii="Arial" w:hAnsi="Arial" w:cs="Arial"/>
          <w:sz w:val="19"/>
          <w:szCs w:val="19"/>
        </w:rPr>
        <w:t xml:space="preserve"> </w:t>
      </w:r>
      <w:r w:rsidRPr="009A26DE">
        <w:rPr>
          <w:rFonts w:ascii="Arial" w:hAnsi="Arial" w:cs="Arial"/>
          <w:sz w:val="19"/>
          <w:szCs w:val="19"/>
        </w:rPr>
        <w:t>Na pecuária: ocorreu o deslizamento de terras em potreiros, áreas de pastagem anual.</w:t>
      </w:r>
      <w:r w:rsidR="0061707D">
        <w:rPr>
          <w:rFonts w:ascii="Arial" w:hAnsi="Arial" w:cs="Arial"/>
          <w:sz w:val="19"/>
          <w:szCs w:val="19"/>
        </w:rPr>
        <w:t xml:space="preserve"> </w:t>
      </w:r>
      <w:r w:rsidRPr="009A26DE">
        <w:rPr>
          <w:rFonts w:ascii="Arial" w:hAnsi="Arial" w:cs="Arial"/>
          <w:sz w:val="19"/>
          <w:szCs w:val="19"/>
        </w:rPr>
        <w:t>Ocorreu também a erosão do solo, em vários locais, gerando um prejuízo de R$</w:t>
      </w:r>
      <w:r>
        <w:rPr>
          <w:rFonts w:ascii="Arial" w:hAnsi="Arial" w:cs="Arial"/>
          <w:sz w:val="19"/>
          <w:szCs w:val="19"/>
        </w:rPr>
        <w:t xml:space="preserve"> </w:t>
      </w:r>
      <w:r w:rsidRPr="009A26DE">
        <w:rPr>
          <w:rFonts w:ascii="Arial" w:hAnsi="Arial" w:cs="Arial"/>
          <w:sz w:val="19"/>
          <w:szCs w:val="19"/>
        </w:rPr>
        <w:t>214.200,01 reais na pecuária. Totalizando um montante de R$ 1.551.420,01 reais.</w:t>
      </w:r>
    </w:p>
    <w:p w14:paraId="07197568" w14:textId="7EE62D66" w:rsidR="009A26DE" w:rsidRPr="009A26DE" w:rsidRDefault="009A26DE" w:rsidP="00892C9D">
      <w:pPr>
        <w:widowControl/>
        <w:spacing w:line="360" w:lineRule="auto"/>
        <w:ind w:firstLine="993"/>
        <w:jc w:val="both"/>
        <w:divId w:val="1976325968"/>
        <w:rPr>
          <w:rFonts w:ascii="Arial" w:hAnsi="Arial" w:cs="Arial"/>
          <w:sz w:val="19"/>
          <w:szCs w:val="19"/>
        </w:rPr>
      </w:pPr>
      <w:r w:rsidRPr="009A26DE">
        <w:rPr>
          <w:rFonts w:ascii="Arial" w:hAnsi="Arial" w:cs="Arial"/>
          <w:sz w:val="19"/>
          <w:szCs w:val="19"/>
        </w:rPr>
        <w:t>Cerca de mais de 20% da população foi afetada pela enxurrada. O município foi</w:t>
      </w:r>
      <w:r>
        <w:rPr>
          <w:rFonts w:ascii="Arial" w:hAnsi="Arial" w:cs="Arial"/>
          <w:sz w:val="19"/>
          <w:szCs w:val="19"/>
        </w:rPr>
        <w:t xml:space="preserve"> </w:t>
      </w:r>
      <w:r w:rsidRPr="009A26DE">
        <w:rPr>
          <w:rFonts w:ascii="Arial" w:hAnsi="Arial" w:cs="Arial"/>
          <w:sz w:val="19"/>
          <w:szCs w:val="19"/>
        </w:rPr>
        <w:t xml:space="preserve">prejudicado pelo </w:t>
      </w:r>
      <w:r w:rsidR="0061707D" w:rsidRPr="009A26DE">
        <w:rPr>
          <w:rFonts w:ascii="Arial" w:hAnsi="Arial" w:cs="Arial"/>
          <w:sz w:val="19"/>
          <w:szCs w:val="19"/>
        </w:rPr>
        <w:t>excesso</w:t>
      </w:r>
      <w:r w:rsidRPr="009A26DE">
        <w:rPr>
          <w:rFonts w:ascii="Arial" w:hAnsi="Arial" w:cs="Arial"/>
          <w:sz w:val="19"/>
          <w:szCs w:val="19"/>
        </w:rPr>
        <w:t xml:space="preserve"> de chuvas que causou danos nas estradas devidos os</w:t>
      </w:r>
      <w:r w:rsidR="0061707D">
        <w:rPr>
          <w:rFonts w:ascii="Arial" w:hAnsi="Arial" w:cs="Arial"/>
          <w:sz w:val="19"/>
          <w:szCs w:val="19"/>
        </w:rPr>
        <w:t xml:space="preserve"> </w:t>
      </w:r>
      <w:r w:rsidRPr="009A26DE">
        <w:rPr>
          <w:rFonts w:ascii="Arial" w:hAnsi="Arial" w:cs="Arial"/>
          <w:sz w:val="19"/>
          <w:szCs w:val="19"/>
        </w:rPr>
        <w:t>deslizamentos, pontes, pontilhões, bueiros danificados ou levados pela enxurrada,</w:t>
      </w:r>
      <w:r>
        <w:rPr>
          <w:rFonts w:ascii="Arial" w:hAnsi="Arial" w:cs="Arial"/>
          <w:sz w:val="19"/>
          <w:szCs w:val="19"/>
        </w:rPr>
        <w:t xml:space="preserve"> </w:t>
      </w:r>
      <w:r w:rsidRPr="009A26DE">
        <w:rPr>
          <w:rFonts w:ascii="Arial" w:hAnsi="Arial" w:cs="Arial"/>
          <w:sz w:val="19"/>
          <w:szCs w:val="19"/>
        </w:rPr>
        <w:t xml:space="preserve">estradas, ruas, vias urbanas e passeios públicos danificado, </w:t>
      </w:r>
      <w:r w:rsidR="00EF7FD6" w:rsidRPr="009A26DE">
        <w:rPr>
          <w:rFonts w:ascii="Arial" w:hAnsi="Arial" w:cs="Arial"/>
          <w:sz w:val="19"/>
          <w:szCs w:val="19"/>
        </w:rPr>
        <w:t>também</w:t>
      </w:r>
      <w:r w:rsidRPr="009A26DE">
        <w:rPr>
          <w:rFonts w:ascii="Arial" w:hAnsi="Arial" w:cs="Arial"/>
          <w:sz w:val="19"/>
          <w:szCs w:val="19"/>
        </w:rPr>
        <w:t xml:space="preserve"> transtorno para</w:t>
      </w:r>
      <w:r>
        <w:rPr>
          <w:rFonts w:ascii="Arial" w:hAnsi="Arial" w:cs="Arial"/>
          <w:sz w:val="19"/>
          <w:szCs w:val="19"/>
        </w:rPr>
        <w:t xml:space="preserve"> </w:t>
      </w:r>
      <w:r w:rsidRPr="009A26DE">
        <w:rPr>
          <w:rFonts w:ascii="Arial" w:hAnsi="Arial" w:cs="Arial"/>
          <w:sz w:val="19"/>
          <w:szCs w:val="19"/>
        </w:rPr>
        <w:t xml:space="preserve">industrias e </w:t>
      </w:r>
      <w:r w:rsidR="00EF7FD6" w:rsidRPr="009A26DE">
        <w:rPr>
          <w:rFonts w:ascii="Arial" w:hAnsi="Arial" w:cs="Arial"/>
          <w:sz w:val="19"/>
          <w:szCs w:val="19"/>
        </w:rPr>
        <w:t>comércios</w:t>
      </w:r>
      <w:r w:rsidRPr="009A26DE">
        <w:rPr>
          <w:rFonts w:ascii="Arial" w:hAnsi="Arial" w:cs="Arial"/>
          <w:sz w:val="19"/>
          <w:szCs w:val="19"/>
        </w:rPr>
        <w:t xml:space="preserve">, residências e lavouras </w:t>
      </w:r>
      <w:r w:rsidR="0061707D" w:rsidRPr="009A26DE">
        <w:rPr>
          <w:rFonts w:ascii="Arial" w:hAnsi="Arial" w:cs="Arial"/>
          <w:sz w:val="19"/>
          <w:szCs w:val="19"/>
        </w:rPr>
        <w:t>destruídas</w:t>
      </w:r>
      <w:r w:rsidRPr="009A26DE">
        <w:rPr>
          <w:rFonts w:ascii="Arial" w:hAnsi="Arial" w:cs="Arial"/>
          <w:sz w:val="19"/>
          <w:szCs w:val="19"/>
        </w:rPr>
        <w:t>.</w:t>
      </w:r>
    </w:p>
    <w:p w14:paraId="7F60A02B" w14:textId="7B4CEBD5" w:rsidR="00E458B8" w:rsidRDefault="00E6493B" w:rsidP="00DD5F21">
      <w:pPr>
        <w:spacing w:after="120" w:line="360" w:lineRule="auto"/>
        <w:ind w:firstLine="993"/>
        <w:jc w:val="both"/>
        <w:divId w:val="1976325968"/>
        <w:rPr>
          <w:rFonts w:ascii="Arial" w:hAnsi="Arial" w:cs="Arial"/>
          <w:sz w:val="19"/>
          <w:szCs w:val="19"/>
        </w:rPr>
      </w:pPr>
      <w:r>
        <w:rPr>
          <w:rFonts w:ascii="Arial" w:hAnsi="Arial" w:cs="Arial"/>
          <w:sz w:val="19"/>
          <w:szCs w:val="19"/>
        </w:rPr>
        <w:t xml:space="preserve">Segundo relatório da EPAGRI, </w:t>
      </w:r>
      <w:r w:rsidR="002C6A8F">
        <w:rPr>
          <w:rFonts w:ascii="Arial" w:hAnsi="Arial" w:cs="Arial"/>
          <w:sz w:val="19"/>
          <w:szCs w:val="19"/>
        </w:rPr>
        <w:t xml:space="preserve">as fortes chuvas ocorridas entre os dias 23 a 25 de março de 2022 causaram enormes prejuízos no município de Anchieta, totalizando 220,6 milímetros. </w:t>
      </w:r>
      <w:r w:rsidR="00AD193F">
        <w:rPr>
          <w:rFonts w:ascii="Arial" w:hAnsi="Arial" w:cs="Arial"/>
          <w:sz w:val="19"/>
          <w:szCs w:val="19"/>
        </w:rPr>
        <w:t>A</w:t>
      </w:r>
      <w:r>
        <w:rPr>
          <w:rFonts w:ascii="Arial" w:hAnsi="Arial" w:cs="Arial"/>
          <w:sz w:val="19"/>
          <w:szCs w:val="19"/>
        </w:rPr>
        <w:t xml:space="preserve"> estima</w:t>
      </w:r>
      <w:r w:rsidR="00AB6502">
        <w:rPr>
          <w:rFonts w:ascii="Arial" w:hAnsi="Arial" w:cs="Arial"/>
          <w:sz w:val="19"/>
          <w:szCs w:val="19"/>
        </w:rPr>
        <w:t>tiva</w:t>
      </w:r>
      <w:r>
        <w:rPr>
          <w:rFonts w:ascii="Arial" w:hAnsi="Arial" w:cs="Arial"/>
          <w:sz w:val="19"/>
          <w:szCs w:val="19"/>
        </w:rPr>
        <w:t xml:space="preserve"> de perdas</w:t>
      </w:r>
      <w:r w:rsidR="001E5046">
        <w:rPr>
          <w:rFonts w:ascii="Arial" w:hAnsi="Arial" w:cs="Arial"/>
          <w:sz w:val="19"/>
          <w:szCs w:val="19"/>
        </w:rPr>
        <w:t>,</w:t>
      </w:r>
      <w:r>
        <w:rPr>
          <w:rFonts w:ascii="Arial" w:hAnsi="Arial" w:cs="Arial"/>
          <w:sz w:val="19"/>
          <w:szCs w:val="19"/>
        </w:rPr>
        <w:t xml:space="preserve"> ocasionadas pel</w:t>
      </w:r>
      <w:r w:rsidR="00AD193F">
        <w:rPr>
          <w:rFonts w:ascii="Arial" w:hAnsi="Arial" w:cs="Arial"/>
          <w:sz w:val="19"/>
          <w:szCs w:val="19"/>
        </w:rPr>
        <w:t>as fortes chuvas</w:t>
      </w:r>
      <w:r w:rsidR="001E5046">
        <w:rPr>
          <w:rFonts w:ascii="Arial" w:hAnsi="Arial" w:cs="Arial"/>
          <w:sz w:val="19"/>
          <w:szCs w:val="19"/>
        </w:rPr>
        <w:t>,</w:t>
      </w:r>
      <w:r>
        <w:rPr>
          <w:rFonts w:ascii="Arial" w:hAnsi="Arial" w:cs="Arial"/>
          <w:sz w:val="19"/>
          <w:szCs w:val="19"/>
        </w:rPr>
        <w:t xml:space="preserve"> afetou de maneira significativa a agropecuária do município</w:t>
      </w:r>
      <w:r w:rsidR="001E5046">
        <w:rPr>
          <w:rFonts w:ascii="Arial" w:hAnsi="Arial" w:cs="Arial"/>
          <w:sz w:val="19"/>
          <w:szCs w:val="19"/>
        </w:rPr>
        <w:t>,</w:t>
      </w:r>
      <w:r>
        <w:rPr>
          <w:rFonts w:ascii="Arial" w:hAnsi="Arial" w:cs="Arial"/>
          <w:sz w:val="19"/>
          <w:szCs w:val="19"/>
        </w:rPr>
        <w:t xml:space="preserve"> ocasionando prejuízos severos. Em levantamentos realizados, verificaram-se perdas </w:t>
      </w:r>
      <w:r w:rsidR="00DD5F21">
        <w:rPr>
          <w:rFonts w:ascii="Arial" w:hAnsi="Arial" w:cs="Arial"/>
          <w:sz w:val="19"/>
          <w:szCs w:val="19"/>
        </w:rPr>
        <w:t>consideráveis</w:t>
      </w:r>
      <w:r w:rsidR="00AD193F">
        <w:rPr>
          <w:rFonts w:ascii="Arial" w:hAnsi="Arial" w:cs="Arial"/>
          <w:sz w:val="19"/>
          <w:szCs w:val="19"/>
        </w:rPr>
        <w:t xml:space="preserve">, </w:t>
      </w:r>
      <w:r w:rsidR="00E458B8">
        <w:rPr>
          <w:rFonts w:ascii="Arial" w:hAnsi="Arial" w:cs="Arial"/>
          <w:sz w:val="19"/>
          <w:szCs w:val="19"/>
        </w:rPr>
        <w:t xml:space="preserve">conforme detalhamento na </w:t>
      </w:r>
      <w:r w:rsidR="00AD193F">
        <w:rPr>
          <w:rFonts w:ascii="Arial" w:hAnsi="Arial" w:cs="Arial"/>
          <w:sz w:val="19"/>
          <w:szCs w:val="19"/>
        </w:rPr>
        <w:t>figura</w:t>
      </w:r>
      <w:r w:rsidR="00E458B8">
        <w:rPr>
          <w:rFonts w:ascii="Arial" w:hAnsi="Arial" w:cs="Arial"/>
          <w:sz w:val="19"/>
          <w:szCs w:val="19"/>
        </w:rPr>
        <w:t xml:space="preserve"> abaixo:</w:t>
      </w:r>
    </w:p>
    <w:p w14:paraId="38ED9293" w14:textId="77777777" w:rsidR="00CA3977" w:rsidRDefault="00CA3977" w:rsidP="00E458B8">
      <w:pPr>
        <w:ind w:firstLine="567"/>
        <w:jc w:val="both"/>
        <w:divId w:val="1976325968"/>
        <w:rPr>
          <w:rFonts w:ascii="Arial" w:hAnsi="Arial" w:cs="Arial"/>
          <w:sz w:val="19"/>
          <w:szCs w:val="19"/>
        </w:rPr>
      </w:pPr>
    </w:p>
    <w:p w14:paraId="3A5C96C7" w14:textId="77777777" w:rsidR="00E70006" w:rsidRDefault="00E70006" w:rsidP="00892C9D">
      <w:pPr>
        <w:jc w:val="both"/>
        <w:divId w:val="1976325968"/>
        <w:rPr>
          <w:rFonts w:ascii="Arial" w:hAnsi="Arial" w:cs="Arial"/>
          <w:sz w:val="18"/>
          <w:szCs w:val="18"/>
        </w:rPr>
      </w:pPr>
    </w:p>
    <w:p w14:paraId="6775E0F1" w14:textId="2DCD5C59" w:rsidR="00892C9D" w:rsidRPr="00892C9D" w:rsidRDefault="001E5046" w:rsidP="00892C9D">
      <w:pPr>
        <w:jc w:val="both"/>
        <w:divId w:val="1976325968"/>
        <w:rPr>
          <w:rFonts w:ascii="Arial" w:hAnsi="Arial" w:cs="Arial"/>
          <w:sz w:val="18"/>
          <w:szCs w:val="18"/>
        </w:rPr>
      </w:pPr>
      <w:r w:rsidRPr="00892C9D">
        <w:rPr>
          <w:rFonts w:ascii="Arial" w:hAnsi="Arial" w:cs="Arial"/>
          <w:sz w:val="18"/>
          <w:szCs w:val="18"/>
        </w:rPr>
        <w:lastRenderedPageBreak/>
        <w:t>Figura 0</w:t>
      </w:r>
      <w:r w:rsidR="00892C9D" w:rsidRPr="00892C9D">
        <w:rPr>
          <w:rFonts w:ascii="Arial" w:hAnsi="Arial" w:cs="Arial"/>
          <w:sz w:val="18"/>
          <w:szCs w:val="18"/>
        </w:rPr>
        <w:t>8</w:t>
      </w:r>
      <w:r w:rsidRPr="00892C9D">
        <w:rPr>
          <w:rFonts w:ascii="Arial" w:hAnsi="Arial" w:cs="Arial"/>
          <w:sz w:val="18"/>
          <w:szCs w:val="18"/>
        </w:rPr>
        <w:t xml:space="preserve"> - </w:t>
      </w:r>
      <w:r w:rsidR="00E458B8" w:rsidRPr="00892C9D">
        <w:rPr>
          <w:rFonts w:ascii="Arial" w:hAnsi="Arial" w:cs="Arial"/>
          <w:sz w:val="18"/>
          <w:szCs w:val="18"/>
        </w:rPr>
        <w:t xml:space="preserve">Relatório quantitativo (estimativa) de perdas em função de evento climático adverso, </w:t>
      </w:r>
      <w:r w:rsidR="00AD193F" w:rsidRPr="00892C9D">
        <w:rPr>
          <w:rFonts w:ascii="Arial" w:hAnsi="Arial" w:cs="Arial"/>
          <w:sz w:val="18"/>
          <w:szCs w:val="18"/>
        </w:rPr>
        <w:t>enxurrada</w:t>
      </w:r>
      <w:r w:rsidR="00E458B8" w:rsidRPr="00892C9D">
        <w:rPr>
          <w:rFonts w:ascii="Arial" w:hAnsi="Arial" w:cs="Arial"/>
          <w:sz w:val="18"/>
          <w:szCs w:val="18"/>
        </w:rPr>
        <w:t>.</w:t>
      </w:r>
    </w:p>
    <w:p w14:paraId="2734D552" w14:textId="29F093C9" w:rsidR="004077C2" w:rsidRDefault="00F34D4A" w:rsidP="00892C9D">
      <w:pPr>
        <w:divId w:val="1976325968"/>
        <w:rPr>
          <w:rFonts w:ascii="Arial" w:hAnsi="Arial" w:cs="Arial"/>
          <w:sz w:val="19"/>
          <w:szCs w:val="19"/>
        </w:rPr>
      </w:pPr>
      <w:r>
        <w:rPr>
          <w:rFonts w:ascii="Arial" w:hAnsi="Arial" w:cs="Arial"/>
          <w:noProof/>
          <w:sz w:val="19"/>
          <w:szCs w:val="19"/>
        </w:rPr>
        <w:drawing>
          <wp:inline distT="0" distB="0" distL="0" distR="0" wp14:anchorId="0D623E25" wp14:editId="0D8E6D45">
            <wp:extent cx="3827926" cy="5040000"/>
            <wp:effectExtent l="0" t="0" r="1270" b="825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pic:cNvPicPr/>
                  </pic:nvPicPr>
                  <pic:blipFill>
                    <a:blip r:embed="rId19">
                      <a:extLst>
                        <a:ext uri="{28A0092B-C50C-407E-A947-70E740481C1C}">
                          <a14:useLocalDpi xmlns:a14="http://schemas.microsoft.com/office/drawing/2010/main" val="0"/>
                        </a:ext>
                      </a:extLst>
                    </a:blip>
                    <a:stretch>
                      <a:fillRect/>
                    </a:stretch>
                  </pic:blipFill>
                  <pic:spPr>
                    <a:xfrm>
                      <a:off x="0" y="0"/>
                      <a:ext cx="3827926" cy="5040000"/>
                    </a:xfrm>
                    <a:prstGeom prst="rect">
                      <a:avLst/>
                    </a:prstGeom>
                  </pic:spPr>
                </pic:pic>
              </a:graphicData>
            </a:graphic>
          </wp:inline>
        </w:drawing>
      </w:r>
    </w:p>
    <w:p w14:paraId="30E878A4" w14:textId="11823BBE" w:rsidR="004077C2" w:rsidRPr="00892C9D" w:rsidRDefault="00E458B8" w:rsidP="00892C9D">
      <w:pPr>
        <w:jc w:val="both"/>
        <w:divId w:val="1976325968"/>
        <w:rPr>
          <w:rFonts w:ascii="Arial" w:hAnsi="Arial" w:cs="Arial"/>
          <w:sz w:val="18"/>
          <w:szCs w:val="18"/>
        </w:rPr>
      </w:pPr>
      <w:r w:rsidRPr="00892C9D">
        <w:rPr>
          <w:rFonts w:ascii="Arial" w:hAnsi="Arial" w:cs="Arial"/>
          <w:sz w:val="18"/>
          <w:szCs w:val="18"/>
        </w:rPr>
        <w:t>Fonte: EPAGRI, 2022.</w:t>
      </w:r>
    </w:p>
    <w:p w14:paraId="01A04A1B" w14:textId="77777777" w:rsidR="00BE7A05" w:rsidRDefault="00BE7A05" w:rsidP="001E5046">
      <w:pPr>
        <w:spacing w:line="360" w:lineRule="auto"/>
        <w:ind w:firstLine="993"/>
        <w:jc w:val="both"/>
        <w:divId w:val="1976325968"/>
        <w:rPr>
          <w:rFonts w:ascii="Arial" w:hAnsi="Arial" w:cs="Arial"/>
          <w:sz w:val="19"/>
          <w:szCs w:val="19"/>
        </w:rPr>
      </w:pPr>
    </w:p>
    <w:p w14:paraId="2C892907" w14:textId="25A337CC" w:rsidR="001E5046" w:rsidRPr="00E634CE" w:rsidRDefault="001E5046" w:rsidP="001E5046">
      <w:pPr>
        <w:spacing w:line="360" w:lineRule="auto"/>
        <w:ind w:firstLine="993"/>
        <w:jc w:val="both"/>
        <w:divId w:val="1976325968"/>
        <w:rPr>
          <w:rFonts w:ascii="Arial" w:hAnsi="Arial" w:cs="Arial"/>
          <w:sz w:val="19"/>
          <w:szCs w:val="19"/>
        </w:rPr>
      </w:pPr>
      <w:r>
        <w:rPr>
          <w:rFonts w:ascii="Arial" w:hAnsi="Arial" w:cs="Arial"/>
          <w:sz w:val="19"/>
          <w:szCs w:val="19"/>
        </w:rPr>
        <w:t>Os impactos negativos da e</w:t>
      </w:r>
      <w:r w:rsidR="00AD193F">
        <w:rPr>
          <w:rFonts w:ascii="Arial" w:hAnsi="Arial" w:cs="Arial"/>
          <w:sz w:val="19"/>
          <w:szCs w:val="19"/>
        </w:rPr>
        <w:t>nxurrada</w:t>
      </w:r>
      <w:r>
        <w:rPr>
          <w:rFonts w:ascii="Arial" w:hAnsi="Arial" w:cs="Arial"/>
          <w:sz w:val="19"/>
          <w:szCs w:val="19"/>
        </w:rPr>
        <w:t xml:space="preserve"> (COBRADE – 1.</w:t>
      </w:r>
      <w:r w:rsidR="00AD193F">
        <w:rPr>
          <w:rFonts w:ascii="Arial" w:hAnsi="Arial" w:cs="Arial"/>
          <w:sz w:val="19"/>
          <w:szCs w:val="19"/>
        </w:rPr>
        <w:t>2.2.0.0</w:t>
      </w:r>
      <w:r>
        <w:rPr>
          <w:rFonts w:ascii="Arial" w:hAnsi="Arial" w:cs="Arial"/>
          <w:sz w:val="19"/>
          <w:szCs w:val="19"/>
        </w:rPr>
        <w:t xml:space="preserve">) foram expressivos no município, sendo necessário decretar situação de emergência a partir do Decreto </w:t>
      </w:r>
      <w:r w:rsidR="00AD193F">
        <w:rPr>
          <w:rFonts w:ascii="Arial" w:hAnsi="Arial" w:cs="Arial"/>
          <w:sz w:val="19"/>
          <w:szCs w:val="19"/>
        </w:rPr>
        <w:t>048/2022</w:t>
      </w:r>
      <w:r>
        <w:rPr>
          <w:rFonts w:ascii="Arial" w:hAnsi="Arial" w:cs="Arial"/>
          <w:sz w:val="19"/>
          <w:szCs w:val="19"/>
        </w:rPr>
        <w:t xml:space="preserve"> de </w:t>
      </w:r>
      <w:r w:rsidR="00AD193F">
        <w:rPr>
          <w:rFonts w:ascii="Arial" w:hAnsi="Arial" w:cs="Arial"/>
          <w:sz w:val="19"/>
          <w:szCs w:val="19"/>
        </w:rPr>
        <w:t>25</w:t>
      </w:r>
      <w:r w:rsidRPr="00E634CE">
        <w:rPr>
          <w:rFonts w:ascii="Arial" w:hAnsi="Arial" w:cs="Arial"/>
          <w:sz w:val="19"/>
          <w:szCs w:val="19"/>
        </w:rPr>
        <w:t xml:space="preserve"> de </w:t>
      </w:r>
      <w:r w:rsidR="00AD193F">
        <w:rPr>
          <w:rFonts w:ascii="Arial" w:hAnsi="Arial" w:cs="Arial"/>
          <w:sz w:val="19"/>
          <w:szCs w:val="19"/>
        </w:rPr>
        <w:t>março</w:t>
      </w:r>
      <w:r>
        <w:rPr>
          <w:rFonts w:ascii="Arial" w:hAnsi="Arial" w:cs="Arial"/>
          <w:sz w:val="19"/>
          <w:szCs w:val="19"/>
        </w:rPr>
        <w:t xml:space="preserve"> de 202</w:t>
      </w:r>
      <w:r w:rsidR="00AD193F">
        <w:rPr>
          <w:rFonts w:ascii="Arial" w:hAnsi="Arial" w:cs="Arial"/>
          <w:sz w:val="19"/>
          <w:szCs w:val="19"/>
        </w:rPr>
        <w:t xml:space="preserve">2. </w:t>
      </w:r>
      <w:r w:rsidR="00316E17">
        <w:rPr>
          <w:rFonts w:ascii="Arial" w:hAnsi="Arial" w:cs="Arial"/>
          <w:sz w:val="19"/>
          <w:szCs w:val="19"/>
        </w:rPr>
        <w:t xml:space="preserve">Demais documentos sobre a situação de emergência </w:t>
      </w:r>
      <w:r w:rsidR="00316E17" w:rsidRPr="00316E17">
        <w:rPr>
          <w:rFonts w:ascii="Arial" w:hAnsi="Arial" w:cs="Arial"/>
          <w:sz w:val="19"/>
          <w:szCs w:val="19"/>
        </w:rPr>
        <w:t>se encontram nos Anexos deste documento.</w:t>
      </w:r>
      <w:r w:rsidR="00316E17">
        <w:rPr>
          <w:rFonts w:ascii="Arial" w:hAnsi="Arial" w:cs="Arial"/>
          <w:sz w:val="19"/>
          <w:szCs w:val="19"/>
        </w:rPr>
        <w:t xml:space="preserve"> </w:t>
      </w:r>
      <w:r w:rsidRPr="00E634CE">
        <w:rPr>
          <w:rFonts w:ascii="Arial" w:hAnsi="Arial" w:cs="Arial"/>
          <w:sz w:val="19"/>
          <w:szCs w:val="19"/>
        </w:rPr>
        <w:t>Segue abaixo, Relação de Empenhos:</w:t>
      </w:r>
    </w:p>
    <w:p w14:paraId="24F7B368" w14:textId="77777777" w:rsidR="001E5046" w:rsidRPr="00316E17" w:rsidRDefault="001E5046" w:rsidP="001E5046">
      <w:pPr>
        <w:tabs>
          <w:tab w:val="center" w:pos="4419"/>
          <w:tab w:val="right" w:pos="8838"/>
        </w:tabs>
        <w:suppressAutoHyphens/>
        <w:autoSpaceDN w:val="0"/>
        <w:ind w:firstLine="851"/>
        <w:jc w:val="both"/>
        <w:textAlignment w:val="baseline"/>
        <w:divId w:val="1976325968"/>
        <w:rPr>
          <w:rFonts w:ascii="Arial" w:hAnsi="Arial" w:cs="Arial"/>
          <w:sz w:val="19"/>
          <w:szCs w:val="19"/>
        </w:rPr>
      </w:pPr>
    </w:p>
    <w:tbl>
      <w:tblPr>
        <w:tblStyle w:val="Tabelacomgrade"/>
        <w:tblW w:w="10343" w:type="dxa"/>
        <w:tblLayout w:type="fixed"/>
        <w:tblLook w:val="04A0" w:firstRow="1" w:lastRow="0" w:firstColumn="1" w:lastColumn="0" w:noHBand="0" w:noVBand="1"/>
      </w:tblPr>
      <w:tblGrid>
        <w:gridCol w:w="957"/>
        <w:gridCol w:w="1017"/>
        <w:gridCol w:w="3266"/>
        <w:gridCol w:w="1247"/>
        <w:gridCol w:w="1276"/>
        <w:gridCol w:w="1276"/>
        <w:gridCol w:w="1304"/>
      </w:tblGrid>
      <w:tr w:rsidR="001E5046" w14:paraId="606F1DC0"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hideMark/>
          </w:tcPr>
          <w:p w14:paraId="4DAA69A8" w14:textId="77777777" w:rsidR="001E5046" w:rsidRPr="00E634CE" w:rsidRDefault="001E5046" w:rsidP="00377631">
            <w:pPr>
              <w:spacing w:line="360" w:lineRule="auto"/>
              <w:rPr>
                <w:rFonts w:ascii="Arial" w:eastAsia="Times New Roman" w:hAnsi="Arial" w:cs="Arial"/>
                <w:b/>
                <w:sz w:val="16"/>
                <w:szCs w:val="16"/>
              </w:rPr>
            </w:pPr>
            <w:r w:rsidRPr="00E634CE">
              <w:rPr>
                <w:rFonts w:ascii="Arial" w:eastAsia="Times New Roman" w:hAnsi="Arial" w:cs="Arial"/>
                <w:b/>
                <w:sz w:val="16"/>
                <w:szCs w:val="16"/>
              </w:rPr>
              <w:t>Empenho</w:t>
            </w:r>
          </w:p>
        </w:tc>
        <w:tc>
          <w:tcPr>
            <w:tcW w:w="1017" w:type="dxa"/>
            <w:tcBorders>
              <w:top w:val="single" w:sz="4" w:space="0" w:color="auto"/>
              <w:left w:val="single" w:sz="4" w:space="0" w:color="auto"/>
              <w:bottom w:val="single" w:sz="4" w:space="0" w:color="auto"/>
              <w:right w:val="single" w:sz="4" w:space="0" w:color="auto"/>
            </w:tcBorders>
            <w:hideMark/>
          </w:tcPr>
          <w:p w14:paraId="1DA439CF" w14:textId="77777777" w:rsidR="001E5046" w:rsidRPr="00E634CE" w:rsidRDefault="001E5046" w:rsidP="00377631">
            <w:pPr>
              <w:spacing w:line="360" w:lineRule="auto"/>
              <w:rPr>
                <w:rFonts w:ascii="Arial" w:eastAsia="Times New Roman" w:hAnsi="Arial" w:cs="Arial"/>
                <w:b/>
                <w:sz w:val="16"/>
                <w:szCs w:val="16"/>
              </w:rPr>
            </w:pPr>
            <w:r w:rsidRPr="00E634CE">
              <w:rPr>
                <w:rFonts w:ascii="Arial" w:eastAsia="Times New Roman" w:hAnsi="Arial" w:cs="Arial"/>
                <w:b/>
                <w:sz w:val="16"/>
                <w:szCs w:val="16"/>
              </w:rPr>
              <w:t>Data</w:t>
            </w:r>
          </w:p>
        </w:tc>
        <w:tc>
          <w:tcPr>
            <w:tcW w:w="3266" w:type="dxa"/>
            <w:tcBorders>
              <w:top w:val="single" w:sz="4" w:space="0" w:color="auto"/>
              <w:left w:val="single" w:sz="4" w:space="0" w:color="auto"/>
              <w:bottom w:val="single" w:sz="4" w:space="0" w:color="auto"/>
              <w:right w:val="single" w:sz="4" w:space="0" w:color="auto"/>
            </w:tcBorders>
            <w:hideMark/>
          </w:tcPr>
          <w:p w14:paraId="404A83A1" w14:textId="77777777" w:rsidR="001E5046" w:rsidRPr="00E634CE" w:rsidRDefault="001E5046" w:rsidP="00377631">
            <w:pPr>
              <w:jc w:val="both"/>
              <w:rPr>
                <w:rFonts w:ascii="Arial" w:eastAsia="Times New Roman" w:hAnsi="Arial" w:cs="Arial"/>
                <w:b/>
                <w:sz w:val="16"/>
                <w:szCs w:val="16"/>
              </w:rPr>
            </w:pPr>
            <w:r w:rsidRPr="00E634CE">
              <w:rPr>
                <w:rFonts w:ascii="Arial" w:eastAsia="Times New Roman" w:hAnsi="Arial" w:cs="Arial"/>
                <w:b/>
                <w:sz w:val="16"/>
                <w:szCs w:val="16"/>
              </w:rPr>
              <w:t>Descrição</w:t>
            </w:r>
          </w:p>
        </w:tc>
        <w:tc>
          <w:tcPr>
            <w:tcW w:w="1247" w:type="dxa"/>
            <w:tcBorders>
              <w:top w:val="single" w:sz="4" w:space="0" w:color="auto"/>
              <w:left w:val="single" w:sz="4" w:space="0" w:color="auto"/>
              <w:bottom w:val="single" w:sz="4" w:space="0" w:color="auto"/>
              <w:right w:val="single" w:sz="4" w:space="0" w:color="auto"/>
            </w:tcBorders>
            <w:hideMark/>
          </w:tcPr>
          <w:p w14:paraId="05A891A2" w14:textId="77777777" w:rsidR="001E5046" w:rsidRPr="00E634CE" w:rsidRDefault="001E5046" w:rsidP="00377631">
            <w:pPr>
              <w:spacing w:line="360" w:lineRule="auto"/>
              <w:rPr>
                <w:rFonts w:ascii="Arial" w:eastAsia="Times New Roman" w:hAnsi="Arial" w:cs="Arial"/>
                <w:b/>
                <w:sz w:val="16"/>
                <w:szCs w:val="16"/>
              </w:rPr>
            </w:pPr>
            <w:r w:rsidRPr="00E634CE">
              <w:rPr>
                <w:rFonts w:ascii="Arial" w:eastAsia="Times New Roman" w:hAnsi="Arial" w:cs="Arial"/>
                <w:b/>
                <w:sz w:val="16"/>
                <w:szCs w:val="16"/>
              </w:rPr>
              <w:t>Valor Empenhado</w:t>
            </w:r>
          </w:p>
        </w:tc>
        <w:tc>
          <w:tcPr>
            <w:tcW w:w="1276" w:type="dxa"/>
            <w:tcBorders>
              <w:top w:val="single" w:sz="4" w:space="0" w:color="auto"/>
              <w:left w:val="single" w:sz="4" w:space="0" w:color="auto"/>
              <w:bottom w:val="single" w:sz="4" w:space="0" w:color="auto"/>
              <w:right w:val="single" w:sz="4" w:space="0" w:color="auto"/>
            </w:tcBorders>
            <w:hideMark/>
          </w:tcPr>
          <w:p w14:paraId="2EE794AC" w14:textId="77777777" w:rsidR="001E5046" w:rsidRPr="00E634CE" w:rsidRDefault="001E5046" w:rsidP="00377631">
            <w:pPr>
              <w:spacing w:line="360" w:lineRule="auto"/>
              <w:rPr>
                <w:rFonts w:ascii="Arial" w:eastAsia="Times New Roman" w:hAnsi="Arial" w:cs="Arial"/>
                <w:b/>
                <w:sz w:val="16"/>
                <w:szCs w:val="16"/>
              </w:rPr>
            </w:pPr>
            <w:r w:rsidRPr="00E634CE">
              <w:rPr>
                <w:rFonts w:ascii="Arial" w:eastAsia="Times New Roman" w:hAnsi="Arial" w:cs="Arial"/>
                <w:b/>
                <w:sz w:val="16"/>
                <w:szCs w:val="16"/>
              </w:rPr>
              <w:t>Valor Liquidado</w:t>
            </w:r>
          </w:p>
        </w:tc>
        <w:tc>
          <w:tcPr>
            <w:tcW w:w="1276" w:type="dxa"/>
            <w:tcBorders>
              <w:top w:val="single" w:sz="4" w:space="0" w:color="auto"/>
              <w:left w:val="single" w:sz="4" w:space="0" w:color="auto"/>
              <w:bottom w:val="single" w:sz="4" w:space="0" w:color="auto"/>
              <w:right w:val="single" w:sz="4" w:space="0" w:color="auto"/>
            </w:tcBorders>
            <w:hideMark/>
          </w:tcPr>
          <w:p w14:paraId="053F5365" w14:textId="77777777" w:rsidR="001E5046" w:rsidRPr="00E634CE" w:rsidRDefault="001E5046" w:rsidP="00377631">
            <w:pPr>
              <w:spacing w:line="360" w:lineRule="auto"/>
              <w:rPr>
                <w:rFonts w:ascii="Arial" w:eastAsia="Times New Roman" w:hAnsi="Arial" w:cs="Arial"/>
                <w:b/>
                <w:sz w:val="16"/>
                <w:szCs w:val="16"/>
              </w:rPr>
            </w:pPr>
            <w:r w:rsidRPr="00E634CE">
              <w:rPr>
                <w:rFonts w:ascii="Arial" w:eastAsia="Times New Roman" w:hAnsi="Arial" w:cs="Arial"/>
                <w:b/>
                <w:sz w:val="16"/>
                <w:szCs w:val="16"/>
              </w:rPr>
              <w:t>Valor Pago</w:t>
            </w:r>
          </w:p>
        </w:tc>
        <w:tc>
          <w:tcPr>
            <w:tcW w:w="1304" w:type="dxa"/>
            <w:tcBorders>
              <w:top w:val="single" w:sz="4" w:space="0" w:color="auto"/>
              <w:left w:val="single" w:sz="4" w:space="0" w:color="auto"/>
              <w:bottom w:val="single" w:sz="4" w:space="0" w:color="auto"/>
              <w:right w:val="single" w:sz="4" w:space="0" w:color="auto"/>
            </w:tcBorders>
            <w:hideMark/>
          </w:tcPr>
          <w:p w14:paraId="696EF30D" w14:textId="77777777" w:rsidR="001E5046" w:rsidRPr="00E634CE" w:rsidRDefault="001E5046" w:rsidP="00377631">
            <w:pPr>
              <w:spacing w:line="360" w:lineRule="auto"/>
              <w:rPr>
                <w:rFonts w:ascii="Arial" w:eastAsia="Times New Roman" w:hAnsi="Arial" w:cs="Arial"/>
                <w:b/>
                <w:sz w:val="16"/>
                <w:szCs w:val="16"/>
              </w:rPr>
            </w:pPr>
            <w:r w:rsidRPr="00E634CE">
              <w:rPr>
                <w:rFonts w:ascii="Arial" w:eastAsia="Times New Roman" w:hAnsi="Arial" w:cs="Arial"/>
                <w:b/>
                <w:sz w:val="16"/>
                <w:szCs w:val="16"/>
              </w:rPr>
              <w:t>Credor</w:t>
            </w:r>
          </w:p>
        </w:tc>
      </w:tr>
      <w:tr w:rsidR="001E5046" w14:paraId="7AD1A67D"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1D53B66" w14:textId="1478A4E9" w:rsidR="001E5046" w:rsidRDefault="00145A74" w:rsidP="00377631">
            <w:pPr>
              <w:spacing w:line="360" w:lineRule="auto"/>
              <w:rPr>
                <w:rFonts w:ascii="Arial" w:eastAsia="Times New Roman" w:hAnsi="Arial" w:cs="Arial"/>
                <w:sz w:val="16"/>
                <w:szCs w:val="16"/>
              </w:rPr>
            </w:pPr>
            <w:r>
              <w:rPr>
                <w:rFonts w:ascii="Arial" w:eastAsia="Times New Roman" w:hAnsi="Arial" w:cs="Arial"/>
                <w:sz w:val="16"/>
                <w:szCs w:val="16"/>
              </w:rPr>
              <w:t>1433</w:t>
            </w:r>
          </w:p>
        </w:tc>
        <w:tc>
          <w:tcPr>
            <w:tcW w:w="1017" w:type="dxa"/>
            <w:tcBorders>
              <w:top w:val="single" w:sz="4" w:space="0" w:color="auto"/>
              <w:left w:val="single" w:sz="4" w:space="0" w:color="auto"/>
              <w:bottom w:val="single" w:sz="4" w:space="0" w:color="auto"/>
              <w:right w:val="single" w:sz="4" w:space="0" w:color="auto"/>
            </w:tcBorders>
          </w:tcPr>
          <w:p w14:paraId="0C547A12" w14:textId="09031BB0" w:rsidR="001E5046" w:rsidRDefault="00145A74" w:rsidP="00377631">
            <w:pPr>
              <w:spacing w:line="360" w:lineRule="auto"/>
              <w:rPr>
                <w:rFonts w:ascii="Arial" w:eastAsia="Times New Roman" w:hAnsi="Arial" w:cs="Arial"/>
                <w:sz w:val="16"/>
                <w:szCs w:val="16"/>
              </w:rPr>
            </w:pPr>
            <w:r>
              <w:rPr>
                <w:rFonts w:ascii="Arial" w:eastAsia="Times New Roman" w:hAnsi="Arial" w:cs="Arial"/>
                <w:sz w:val="16"/>
                <w:szCs w:val="16"/>
              </w:rPr>
              <w:t>11/04/2022</w:t>
            </w:r>
          </w:p>
        </w:tc>
        <w:tc>
          <w:tcPr>
            <w:tcW w:w="3266" w:type="dxa"/>
            <w:tcBorders>
              <w:top w:val="single" w:sz="4" w:space="0" w:color="auto"/>
              <w:left w:val="single" w:sz="4" w:space="0" w:color="auto"/>
              <w:bottom w:val="single" w:sz="4" w:space="0" w:color="auto"/>
              <w:right w:val="single" w:sz="4" w:space="0" w:color="auto"/>
            </w:tcBorders>
          </w:tcPr>
          <w:p w14:paraId="1FDBB8FE" w14:textId="4ACA33CC" w:rsidR="001E5046" w:rsidRDefault="00145A74" w:rsidP="00377631">
            <w:pPr>
              <w:jc w:val="both"/>
              <w:rPr>
                <w:rFonts w:ascii="Arial" w:eastAsia="Times New Roman" w:hAnsi="Arial" w:cs="Arial"/>
                <w:sz w:val="14"/>
                <w:szCs w:val="14"/>
              </w:rPr>
            </w:pPr>
            <w:r>
              <w:rPr>
                <w:rFonts w:ascii="ArialMT" w:hAnsi="ArialMT" w:cs="ArialMT"/>
                <w:color w:val="auto"/>
                <w:sz w:val="14"/>
                <w:szCs w:val="14"/>
                <w:lang w:bidi="ar-SA"/>
              </w:rPr>
              <w:t>Aquisição de Tubo de concreto armado, utilizado na infraestrutura da área de habitação, em decorrência das enxurradas ocorridas no dia 24 de março de 2022, conforme Decreto de situação de 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4B54A172" w14:textId="08C952AE" w:rsidR="001E5046" w:rsidRDefault="00145A74" w:rsidP="00377631">
            <w:pPr>
              <w:spacing w:line="360" w:lineRule="auto"/>
              <w:rPr>
                <w:rFonts w:ascii="Arial" w:eastAsia="Times New Roman" w:hAnsi="Arial" w:cs="Arial"/>
                <w:sz w:val="16"/>
                <w:szCs w:val="16"/>
              </w:rPr>
            </w:pPr>
            <w:r>
              <w:rPr>
                <w:rFonts w:ascii="Arial" w:eastAsia="Times New Roman" w:hAnsi="Arial" w:cs="Arial"/>
                <w:sz w:val="16"/>
                <w:szCs w:val="16"/>
              </w:rPr>
              <w:t>R$ 7.940,00</w:t>
            </w:r>
          </w:p>
        </w:tc>
        <w:tc>
          <w:tcPr>
            <w:tcW w:w="1276" w:type="dxa"/>
            <w:tcBorders>
              <w:top w:val="single" w:sz="4" w:space="0" w:color="auto"/>
              <w:left w:val="single" w:sz="4" w:space="0" w:color="auto"/>
              <w:bottom w:val="single" w:sz="4" w:space="0" w:color="auto"/>
              <w:right w:val="single" w:sz="4" w:space="0" w:color="auto"/>
            </w:tcBorders>
          </w:tcPr>
          <w:p w14:paraId="08C25C99" w14:textId="282EB542" w:rsidR="001E5046" w:rsidRDefault="00145A74" w:rsidP="00377631">
            <w:pPr>
              <w:spacing w:line="360" w:lineRule="auto"/>
              <w:rPr>
                <w:rFonts w:ascii="Arial" w:eastAsia="Times New Roman" w:hAnsi="Arial" w:cs="Arial"/>
                <w:sz w:val="16"/>
                <w:szCs w:val="16"/>
              </w:rPr>
            </w:pPr>
            <w:r>
              <w:rPr>
                <w:rFonts w:ascii="Arial" w:eastAsia="Times New Roman" w:hAnsi="Arial" w:cs="Arial"/>
                <w:sz w:val="16"/>
                <w:szCs w:val="16"/>
              </w:rPr>
              <w:t>R$ 7.940,00</w:t>
            </w:r>
          </w:p>
        </w:tc>
        <w:tc>
          <w:tcPr>
            <w:tcW w:w="1276" w:type="dxa"/>
            <w:tcBorders>
              <w:top w:val="single" w:sz="4" w:space="0" w:color="auto"/>
              <w:left w:val="single" w:sz="4" w:space="0" w:color="auto"/>
              <w:bottom w:val="single" w:sz="4" w:space="0" w:color="auto"/>
              <w:right w:val="single" w:sz="4" w:space="0" w:color="auto"/>
            </w:tcBorders>
          </w:tcPr>
          <w:p w14:paraId="23670651" w14:textId="22EC7EF8" w:rsidR="001E5046" w:rsidRDefault="00145A74" w:rsidP="00377631">
            <w:pPr>
              <w:spacing w:line="360" w:lineRule="auto"/>
              <w:rPr>
                <w:rFonts w:ascii="Arial" w:eastAsia="Times New Roman" w:hAnsi="Arial" w:cs="Arial"/>
                <w:sz w:val="16"/>
                <w:szCs w:val="16"/>
              </w:rPr>
            </w:pPr>
            <w:r>
              <w:rPr>
                <w:rFonts w:ascii="Arial" w:eastAsia="Times New Roman" w:hAnsi="Arial" w:cs="Arial"/>
                <w:sz w:val="16"/>
                <w:szCs w:val="16"/>
              </w:rPr>
              <w:t>R$ 7.940,00</w:t>
            </w:r>
          </w:p>
        </w:tc>
        <w:tc>
          <w:tcPr>
            <w:tcW w:w="1304" w:type="dxa"/>
            <w:tcBorders>
              <w:top w:val="single" w:sz="4" w:space="0" w:color="auto"/>
              <w:left w:val="single" w:sz="4" w:space="0" w:color="auto"/>
              <w:bottom w:val="single" w:sz="4" w:space="0" w:color="auto"/>
              <w:right w:val="single" w:sz="4" w:space="0" w:color="auto"/>
            </w:tcBorders>
          </w:tcPr>
          <w:p w14:paraId="426A15C3" w14:textId="0C927C10" w:rsidR="001E5046" w:rsidRDefault="00145A74" w:rsidP="00C35C15">
            <w:pPr>
              <w:rPr>
                <w:rFonts w:ascii="Arial" w:eastAsia="Times New Roman" w:hAnsi="Arial" w:cs="Arial"/>
                <w:sz w:val="16"/>
                <w:szCs w:val="16"/>
              </w:rPr>
            </w:pPr>
            <w:r w:rsidRPr="00145A74">
              <w:rPr>
                <w:rFonts w:ascii="Arial" w:eastAsia="Times New Roman" w:hAnsi="Arial" w:cs="Arial"/>
                <w:sz w:val="16"/>
                <w:szCs w:val="16"/>
              </w:rPr>
              <w:t>Gilvano Antônio Gonçalves - M</w:t>
            </w:r>
            <w:r>
              <w:rPr>
                <w:rFonts w:ascii="Arial" w:eastAsia="Times New Roman" w:hAnsi="Arial" w:cs="Arial"/>
                <w:sz w:val="16"/>
                <w:szCs w:val="16"/>
              </w:rPr>
              <w:t>E</w:t>
            </w:r>
          </w:p>
        </w:tc>
      </w:tr>
      <w:tr w:rsidR="001E5046" w14:paraId="5B5118E5"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7ED02A5" w14:textId="28B44FEF" w:rsidR="001E5046" w:rsidRDefault="0010072F" w:rsidP="00377631">
            <w:pPr>
              <w:spacing w:line="360" w:lineRule="auto"/>
              <w:rPr>
                <w:rFonts w:ascii="Arial" w:eastAsia="Times New Roman" w:hAnsi="Arial" w:cs="Arial"/>
                <w:sz w:val="16"/>
                <w:szCs w:val="16"/>
              </w:rPr>
            </w:pPr>
            <w:r>
              <w:rPr>
                <w:rFonts w:ascii="Arial" w:eastAsia="Times New Roman" w:hAnsi="Arial" w:cs="Arial"/>
                <w:sz w:val="16"/>
                <w:szCs w:val="16"/>
              </w:rPr>
              <w:t>1434</w:t>
            </w:r>
          </w:p>
        </w:tc>
        <w:tc>
          <w:tcPr>
            <w:tcW w:w="1017" w:type="dxa"/>
            <w:tcBorders>
              <w:top w:val="single" w:sz="4" w:space="0" w:color="auto"/>
              <w:left w:val="single" w:sz="4" w:space="0" w:color="auto"/>
              <w:bottom w:val="single" w:sz="4" w:space="0" w:color="auto"/>
              <w:right w:val="single" w:sz="4" w:space="0" w:color="auto"/>
            </w:tcBorders>
          </w:tcPr>
          <w:p w14:paraId="3A8B49E3" w14:textId="491399EB" w:rsidR="001E5046" w:rsidRDefault="0010072F" w:rsidP="00377631">
            <w:pPr>
              <w:spacing w:line="360" w:lineRule="auto"/>
              <w:rPr>
                <w:rFonts w:ascii="Arial" w:eastAsia="Times New Roman" w:hAnsi="Arial" w:cs="Arial"/>
                <w:sz w:val="16"/>
                <w:szCs w:val="16"/>
              </w:rPr>
            </w:pPr>
            <w:r>
              <w:rPr>
                <w:rFonts w:ascii="Arial" w:eastAsia="Times New Roman" w:hAnsi="Arial" w:cs="Arial"/>
                <w:sz w:val="16"/>
                <w:szCs w:val="16"/>
              </w:rPr>
              <w:t>11/04/2022</w:t>
            </w:r>
          </w:p>
        </w:tc>
        <w:tc>
          <w:tcPr>
            <w:tcW w:w="3266" w:type="dxa"/>
            <w:tcBorders>
              <w:top w:val="single" w:sz="4" w:space="0" w:color="auto"/>
              <w:left w:val="single" w:sz="4" w:space="0" w:color="auto"/>
              <w:bottom w:val="single" w:sz="4" w:space="0" w:color="auto"/>
              <w:right w:val="single" w:sz="4" w:space="0" w:color="auto"/>
            </w:tcBorders>
          </w:tcPr>
          <w:p w14:paraId="0C9E4A0E" w14:textId="2ABDEE2C" w:rsidR="001E5046" w:rsidRDefault="0010072F" w:rsidP="0010072F">
            <w:pPr>
              <w:widowControl/>
              <w:autoSpaceDE w:val="0"/>
              <w:autoSpaceDN w:val="0"/>
              <w:adjustRightInd w:val="0"/>
              <w:rPr>
                <w:rFonts w:ascii="Arial" w:eastAsia="Times New Roman" w:hAnsi="Arial" w:cs="Arial"/>
                <w:sz w:val="14"/>
                <w:szCs w:val="14"/>
              </w:rPr>
            </w:pPr>
            <w:r>
              <w:rPr>
                <w:rFonts w:ascii="ArialMT" w:hAnsi="ArialMT" w:cs="ArialMT"/>
                <w:color w:val="auto"/>
                <w:sz w:val="14"/>
                <w:szCs w:val="14"/>
                <w:lang w:bidi="ar-SA"/>
              </w:rPr>
              <w:t>Aquisição de Pneus e Câmaras de ar 1400X24 para a Motoniveladora 120 K - Caterpillar, lotada na Defesa Civil, utilizada na recuperação das estradas em decorrência das enxurradas ocorridas no dia 24 de março de 2022, conforme Decreto de situação de 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2F8BC498" w14:textId="2B8612C0" w:rsidR="001E5046" w:rsidRDefault="0010072F" w:rsidP="00377631">
            <w:pPr>
              <w:spacing w:line="360" w:lineRule="auto"/>
              <w:rPr>
                <w:rFonts w:ascii="Arial" w:eastAsia="Times New Roman" w:hAnsi="Arial" w:cs="Arial"/>
                <w:sz w:val="16"/>
                <w:szCs w:val="16"/>
              </w:rPr>
            </w:pPr>
            <w:r>
              <w:rPr>
                <w:rFonts w:ascii="Arial" w:eastAsia="Times New Roman" w:hAnsi="Arial" w:cs="Arial"/>
                <w:sz w:val="16"/>
                <w:szCs w:val="16"/>
              </w:rPr>
              <w:t>R$ 9.540,00</w:t>
            </w:r>
          </w:p>
        </w:tc>
        <w:tc>
          <w:tcPr>
            <w:tcW w:w="1276" w:type="dxa"/>
            <w:tcBorders>
              <w:top w:val="single" w:sz="4" w:space="0" w:color="auto"/>
              <w:left w:val="single" w:sz="4" w:space="0" w:color="auto"/>
              <w:bottom w:val="single" w:sz="4" w:space="0" w:color="auto"/>
              <w:right w:val="single" w:sz="4" w:space="0" w:color="auto"/>
            </w:tcBorders>
          </w:tcPr>
          <w:p w14:paraId="2001B5F7" w14:textId="3F7CA758" w:rsidR="001E5046" w:rsidRDefault="0010072F" w:rsidP="00377631">
            <w:pPr>
              <w:spacing w:line="360" w:lineRule="auto"/>
              <w:rPr>
                <w:rFonts w:ascii="Arial" w:eastAsia="Times New Roman" w:hAnsi="Arial" w:cs="Arial"/>
                <w:sz w:val="16"/>
                <w:szCs w:val="16"/>
              </w:rPr>
            </w:pPr>
            <w:r>
              <w:rPr>
                <w:rFonts w:ascii="Arial" w:eastAsia="Times New Roman" w:hAnsi="Arial" w:cs="Arial"/>
                <w:sz w:val="16"/>
                <w:szCs w:val="16"/>
              </w:rPr>
              <w:t>R$ 9.540,00</w:t>
            </w:r>
          </w:p>
        </w:tc>
        <w:tc>
          <w:tcPr>
            <w:tcW w:w="1276" w:type="dxa"/>
            <w:tcBorders>
              <w:top w:val="single" w:sz="4" w:space="0" w:color="auto"/>
              <w:left w:val="single" w:sz="4" w:space="0" w:color="auto"/>
              <w:bottom w:val="single" w:sz="4" w:space="0" w:color="auto"/>
              <w:right w:val="single" w:sz="4" w:space="0" w:color="auto"/>
            </w:tcBorders>
          </w:tcPr>
          <w:p w14:paraId="7CAE87CA" w14:textId="2C2CC37F" w:rsidR="001E5046" w:rsidRDefault="0010072F" w:rsidP="00377631">
            <w:pPr>
              <w:spacing w:line="360" w:lineRule="auto"/>
              <w:rPr>
                <w:rFonts w:ascii="Arial" w:eastAsia="Times New Roman" w:hAnsi="Arial" w:cs="Arial"/>
                <w:sz w:val="16"/>
                <w:szCs w:val="16"/>
              </w:rPr>
            </w:pPr>
            <w:r>
              <w:rPr>
                <w:rFonts w:ascii="Arial" w:eastAsia="Times New Roman" w:hAnsi="Arial" w:cs="Arial"/>
                <w:sz w:val="16"/>
                <w:szCs w:val="16"/>
              </w:rPr>
              <w:t>R$ 9.540,00</w:t>
            </w:r>
          </w:p>
        </w:tc>
        <w:tc>
          <w:tcPr>
            <w:tcW w:w="1304" w:type="dxa"/>
            <w:tcBorders>
              <w:top w:val="single" w:sz="4" w:space="0" w:color="auto"/>
              <w:left w:val="single" w:sz="4" w:space="0" w:color="auto"/>
              <w:bottom w:val="single" w:sz="4" w:space="0" w:color="auto"/>
              <w:right w:val="single" w:sz="4" w:space="0" w:color="auto"/>
            </w:tcBorders>
          </w:tcPr>
          <w:p w14:paraId="4E9C4007" w14:textId="6996C419" w:rsidR="001E5046" w:rsidRPr="0010072F" w:rsidRDefault="0010072F" w:rsidP="00C35C15">
            <w:pPr>
              <w:rPr>
                <w:rFonts w:ascii="Arial" w:eastAsia="Times New Roman" w:hAnsi="Arial" w:cs="Arial"/>
                <w:sz w:val="16"/>
                <w:szCs w:val="16"/>
              </w:rPr>
            </w:pPr>
            <w:r w:rsidRPr="0010072F">
              <w:rPr>
                <w:rFonts w:ascii="Arial" w:hAnsi="Arial" w:cs="Arial"/>
                <w:color w:val="auto"/>
                <w:sz w:val="16"/>
                <w:szCs w:val="16"/>
                <w:lang w:bidi="ar-SA"/>
              </w:rPr>
              <w:t>Bellenzier Pneus L</w:t>
            </w:r>
            <w:r>
              <w:rPr>
                <w:rFonts w:ascii="Arial" w:hAnsi="Arial" w:cs="Arial"/>
                <w:color w:val="auto"/>
                <w:sz w:val="16"/>
                <w:szCs w:val="16"/>
                <w:lang w:bidi="ar-SA"/>
              </w:rPr>
              <w:t>TDA</w:t>
            </w:r>
          </w:p>
        </w:tc>
      </w:tr>
      <w:tr w:rsidR="001E5046" w14:paraId="6C8354A6"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134E68D" w14:textId="2A181905" w:rsidR="001E5046" w:rsidRDefault="0010072F" w:rsidP="00377631">
            <w:pPr>
              <w:spacing w:line="360" w:lineRule="auto"/>
              <w:rPr>
                <w:rFonts w:ascii="Arial" w:eastAsia="Times New Roman" w:hAnsi="Arial" w:cs="Arial"/>
                <w:sz w:val="16"/>
                <w:szCs w:val="16"/>
              </w:rPr>
            </w:pPr>
            <w:r>
              <w:rPr>
                <w:rFonts w:ascii="Arial" w:eastAsia="Times New Roman" w:hAnsi="Arial" w:cs="Arial"/>
                <w:sz w:val="16"/>
                <w:szCs w:val="16"/>
              </w:rPr>
              <w:t>1437</w:t>
            </w:r>
          </w:p>
        </w:tc>
        <w:tc>
          <w:tcPr>
            <w:tcW w:w="1017" w:type="dxa"/>
            <w:tcBorders>
              <w:top w:val="single" w:sz="4" w:space="0" w:color="auto"/>
              <w:left w:val="single" w:sz="4" w:space="0" w:color="auto"/>
              <w:bottom w:val="single" w:sz="4" w:space="0" w:color="auto"/>
              <w:right w:val="single" w:sz="4" w:space="0" w:color="auto"/>
            </w:tcBorders>
          </w:tcPr>
          <w:p w14:paraId="757D957F" w14:textId="67716186" w:rsidR="001E5046" w:rsidRDefault="0010072F" w:rsidP="00377631">
            <w:pPr>
              <w:spacing w:line="360" w:lineRule="auto"/>
              <w:rPr>
                <w:rFonts w:ascii="Arial" w:eastAsia="Times New Roman" w:hAnsi="Arial" w:cs="Arial"/>
                <w:sz w:val="16"/>
                <w:szCs w:val="16"/>
              </w:rPr>
            </w:pPr>
            <w:r>
              <w:rPr>
                <w:rFonts w:ascii="Arial" w:eastAsia="Times New Roman" w:hAnsi="Arial" w:cs="Arial"/>
                <w:sz w:val="16"/>
                <w:szCs w:val="16"/>
              </w:rPr>
              <w:t>11/04/2022</w:t>
            </w:r>
          </w:p>
        </w:tc>
        <w:tc>
          <w:tcPr>
            <w:tcW w:w="3266" w:type="dxa"/>
            <w:tcBorders>
              <w:top w:val="single" w:sz="4" w:space="0" w:color="auto"/>
              <w:left w:val="single" w:sz="4" w:space="0" w:color="auto"/>
              <w:bottom w:val="single" w:sz="4" w:space="0" w:color="auto"/>
              <w:right w:val="single" w:sz="4" w:space="0" w:color="auto"/>
            </w:tcBorders>
          </w:tcPr>
          <w:p w14:paraId="6DDD2704" w14:textId="556145AC" w:rsidR="001E5046" w:rsidRDefault="0010072F" w:rsidP="0010072F">
            <w:pPr>
              <w:widowControl/>
              <w:autoSpaceDE w:val="0"/>
              <w:autoSpaceDN w:val="0"/>
              <w:adjustRightInd w:val="0"/>
              <w:rPr>
                <w:rFonts w:ascii="Arial" w:eastAsia="Times New Roman" w:hAnsi="Arial" w:cs="Arial"/>
                <w:sz w:val="14"/>
                <w:szCs w:val="14"/>
              </w:rPr>
            </w:pPr>
            <w:r>
              <w:rPr>
                <w:rFonts w:ascii="ArialMT" w:hAnsi="ArialMT" w:cs="ArialMT"/>
                <w:color w:val="auto"/>
                <w:sz w:val="14"/>
                <w:szCs w:val="14"/>
                <w:lang w:bidi="ar-SA"/>
              </w:rPr>
              <w:t xml:space="preserve">Registro de Preço para prestação de serviço de mão de obra parte elétrica, visando realizar revisão em sinalização do veículo Caminhão Caçamba, placas MHM 6856, utilizado na recuperação das estradas em decorrência das enxurradas ocorridas no dia 24 de março de 2022, conforme Decreto de situação de </w:t>
            </w:r>
            <w:r>
              <w:rPr>
                <w:rFonts w:ascii="ArialMT" w:hAnsi="ArialMT" w:cs="ArialMT"/>
                <w:color w:val="auto"/>
                <w:sz w:val="14"/>
                <w:szCs w:val="14"/>
                <w:lang w:bidi="ar-SA"/>
              </w:rPr>
              <w:lastRenderedPageBreak/>
              <w:t>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582EA449" w14:textId="139DB701" w:rsidR="001E5046" w:rsidRDefault="0010072F" w:rsidP="00377631">
            <w:pPr>
              <w:spacing w:line="360" w:lineRule="auto"/>
              <w:rPr>
                <w:rFonts w:ascii="Arial" w:eastAsia="Times New Roman" w:hAnsi="Arial" w:cs="Arial"/>
                <w:sz w:val="16"/>
                <w:szCs w:val="16"/>
              </w:rPr>
            </w:pPr>
            <w:r>
              <w:rPr>
                <w:rFonts w:ascii="Arial" w:eastAsia="Times New Roman" w:hAnsi="Arial" w:cs="Arial"/>
                <w:sz w:val="16"/>
                <w:szCs w:val="16"/>
              </w:rPr>
              <w:lastRenderedPageBreak/>
              <w:t>R$ 370,00</w:t>
            </w:r>
          </w:p>
        </w:tc>
        <w:tc>
          <w:tcPr>
            <w:tcW w:w="1276" w:type="dxa"/>
            <w:tcBorders>
              <w:top w:val="single" w:sz="4" w:space="0" w:color="auto"/>
              <w:left w:val="single" w:sz="4" w:space="0" w:color="auto"/>
              <w:bottom w:val="single" w:sz="4" w:space="0" w:color="auto"/>
              <w:right w:val="single" w:sz="4" w:space="0" w:color="auto"/>
            </w:tcBorders>
          </w:tcPr>
          <w:p w14:paraId="10616AA6" w14:textId="1AF08D5E" w:rsidR="001E5046" w:rsidRDefault="0010072F" w:rsidP="00377631">
            <w:pPr>
              <w:spacing w:line="360" w:lineRule="auto"/>
              <w:rPr>
                <w:rFonts w:ascii="Arial" w:eastAsia="Times New Roman" w:hAnsi="Arial" w:cs="Arial"/>
                <w:sz w:val="16"/>
                <w:szCs w:val="16"/>
              </w:rPr>
            </w:pPr>
            <w:r>
              <w:rPr>
                <w:rFonts w:ascii="Arial" w:eastAsia="Times New Roman" w:hAnsi="Arial" w:cs="Arial"/>
                <w:sz w:val="16"/>
                <w:szCs w:val="16"/>
              </w:rPr>
              <w:t>R$ 0,00</w:t>
            </w:r>
          </w:p>
        </w:tc>
        <w:tc>
          <w:tcPr>
            <w:tcW w:w="1276" w:type="dxa"/>
            <w:tcBorders>
              <w:top w:val="single" w:sz="4" w:space="0" w:color="auto"/>
              <w:left w:val="single" w:sz="4" w:space="0" w:color="auto"/>
              <w:bottom w:val="single" w:sz="4" w:space="0" w:color="auto"/>
              <w:right w:val="single" w:sz="4" w:space="0" w:color="auto"/>
            </w:tcBorders>
          </w:tcPr>
          <w:p w14:paraId="04452BE3" w14:textId="620C0A82" w:rsidR="001E5046" w:rsidRDefault="0010072F" w:rsidP="00377631">
            <w:pPr>
              <w:spacing w:line="360" w:lineRule="auto"/>
              <w:rPr>
                <w:rFonts w:ascii="Arial" w:eastAsia="Times New Roman" w:hAnsi="Arial" w:cs="Arial"/>
                <w:sz w:val="16"/>
                <w:szCs w:val="16"/>
              </w:rPr>
            </w:pPr>
            <w:r>
              <w:rPr>
                <w:rFonts w:ascii="Arial" w:eastAsia="Times New Roman" w:hAnsi="Arial" w:cs="Arial"/>
                <w:sz w:val="16"/>
                <w:szCs w:val="16"/>
              </w:rPr>
              <w:t>R$ 0,00</w:t>
            </w:r>
          </w:p>
        </w:tc>
        <w:tc>
          <w:tcPr>
            <w:tcW w:w="1304" w:type="dxa"/>
            <w:tcBorders>
              <w:top w:val="single" w:sz="4" w:space="0" w:color="auto"/>
              <w:left w:val="single" w:sz="4" w:space="0" w:color="auto"/>
              <w:bottom w:val="single" w:sz="4" w:space="0" w:color="auto"/>
              <w:right w:val="single" w:sz="4" w:space="0" w:color="auto"/>
            </w:tcBorders>
          </w:tcPr>
          <w:p w14:paraId="6CB1652D" w14:textId="7CA4AB68" w:rsidR="001E5046" w:rsidRPr="0010072F" w:rsidRDefault="0010072F" w:rsidP="00C35C15">
            <w:pPr>
              <w:rPr>
                <w:rFonts w:ascii="Arial" w:hAnsi="Arial" w:cs="Arial"/>
                <w:color w:val="auto"/>
                <w:sz w:val="16"/>
                <w:szCs w:val="16"/>
                <w:lang w:bidi="ar-SA"/>
              </w:rPr>
            </w:pPr>
            <w:r w:rsidRPr="0010072F">
              <w:rPr>
                <w:rFonts w:ascii="Arial" w:hAnsi="Arial" w:cs="Arial"/>
                <w:color w:val="auto"/>
                <w:sz w:val="16"/>
                <w:szCs w:val="16"/>
                <w:lang w:bidi="ar-SA"/>
              </w:rPr>
              <w:t>Ilso Antonio Lazzarotto</w:t>
            </w:r>
          </w:p>
        </w:tc>
      </w:tr>
      <w:tr w:rsidR="0010072F" w14:paraId="3EA942B5"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5535454" w14:textId="4D511F64" w:rsidR="0010072F" w:rsidRDefault="0010072F" w:rsidP="0010072F">
            <w:pPr>
              <w:spacing w:line="360" w:lineRule="auto"/>
              <w:rPr>
                <w:rFonts w:ascii="Arial" w:eastAsia="Times New Roman" w:hAnsi="Arial" w:cs="Arial"/>
                <w:sz w:val="16"/>
                <w:szCs w:val="16"/>
              </w:rPr>
            </w:pPr>
            <w:r>
              <w:rPr>
                <w:rFonts w:ascii="Arial" w:eastAsia="Times New Roman" w:hAnsi="Arial" w:cs="Arial"/>
                <w:sz w:val="16"/>
                <w:szCs w:val="16"/>
              </w:rPr>
              <w:t>1439</w:t>
            </w:r>
          </w:p>
        </w:tc>
        <w:tc>
          <w:tcPr>
            <w:tcW w:w="1017" w:type="dxa"/>
            <w:tcBorders>
              <w:top w:val="single" w:sz="4" w:space="0" w:color="auto"/>
              <w:left w:val="single" w:sz="4" w:space="0" w:color="auto"/>
              <w:bottom w:val="single" w:sz="4" w:space="0" w:color="auto"/>
              <w:right w:val="single" w:sz="4" w:space="0" w:color="auto"/>
            </w:tcBorders>
          </w:tcPr>
          <w:p w14:paraId="68D6BCE8" w14:textId="4833607B" w:rsidR="0010072F" w:rsidRDefault="0010072F" w:rsidP="0010072F">
            <w:pPr>
              <w:spacing w:line="360" w:lineRule="auto"/>
              <w:rPr>
                <w:rFonts w:ascii="Arial" w:eastAsia="Times New Roman" w:hAnsi="Arial" w:cs="Arial"/>
                <w:sz w:val="16"/>
                <w:szCs w:val="16"/>
              </w:rPr>
            </w:pPr>
            <w:r>
              <w:rPr>
                <w:rFonts w:ascii="Arial" w:eastAsia="Times New Roman" w:hAnsi="Arial" w:cs="Arial"/>
                <w:sz w:val="16"/>
                <w:szCs w:val="16"/>
              </w:rPr>
              <w:t>11/04/2022</w:t>
            </w:r>
          </w:p>
        </w:tc>
        <w:tc>
          <w:tcPr>
            <w:tcW w:w="3266" w:type="dxa"/>
            <w:tcBorders>
              <w:top w:val="single" w:sz="4" w:space="0" w:color="auto"/>
              <w:left w:val="single" w:sz="4" w:space="0" w:color="auto"/>
              <w:bottom w:val="single" w:sz="4" w:space="0" w:color="auto"/>
              <w:right w:val="single" w:sz="4" w:space="0" w:color="auto"/>
            </w:tcBorders>
          </w:tcPr>
          <w:p w14:paraId="1119F86F" w14:textId="78CB4305" w:rsidR="0010072F" w:rsidRDefault="0010072F" w:rsidP="0010072F">
            <w:pPr>
              <w:widowControl/>
              <w:autoSpaceDE w:val="0"/>
              <w:autoSpaceDN w:val="0"/>
              <w:adjustRightInd w:val="0"/>
              <w:rPr>
                <w:rFonts w:ascii="Arial" w:eastAsia="Times New Roman" w:hAnsi="Arial" w:cs="Arial"/>
                <w:sz w:val="14"/>
                <w:szCs w:val="14"/>
              </w:rPr>
            </w:pPr>
            <w:r>
              <w:rPr>
                <w:rFonts w:ascii="ArialMT" w:hAnsi="ArialMT" w:cs="ArialMT"/>
                <w:color w:val="auto"/>
                <w:sz w:val="14"/>
                <w:szCs w:val="14"/>
                <w:lang w:bidi="ar-SA"/>
              </w:rPr>
              <w:t>Registro de Preço para prestação de serviço de mão de obra parte elétrica, visando realizar reparos no chicote da lanterna traseira esquerda do veículo Caminhão Prancha, placas MHK 6826, utilizado na recuperação das estradas em decorrência das enxurradas ocorridas no dia 24 de março de 2022, conforme Decreto de situação de 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2C5C803C" w14:textId="38FB5524" w:rsidR="0010072F" w:rsidRDefault="0010072F" w:rsidP="0010072F">
            <w:pPr>
              <w:spacing w:line="360" w:lineRule="auto"/>
              <w:rPr>
                <w:rFonts w:ascii="Arial" w:eastAsia="Times New Roman" w:hAnsi="Arial" w:cs="Arial"/>
                <w:sz w:val="16"/>
                <w:szCs w:val="16"/>
              </w:rPr>
            </w:pPr>
            <w:r>
              <w:rPr>
                <w:rFonts w:ascii="Arial" w:eastAsia="Times New Roman" w:hAnsi="Arial" w:cs="Arial"/>
                <w:sz w:val="16"/>
                <w:szCs w:val="16"/>
              </w:rPr>
              <w:t>R$ 74,00</w:t>
            </w:r>
          </w:p>
        </w:tc>
        <w:tc>
          <w:tcPr>
            <w:tcW w:w="1276" w:type="dxa"/>
            <w:tcBorders>
              <w:top w:val="single" w:sz="4" w:space="0" w:color="auto"/>
              <w:left w:val="single" w:sz="4" w:space="0" w:color="auto"/>
              <w:bottom w:val="single" w:sz="4" w:space="0" w:color="auto"/>
              <w:right w:val="single" w:sz="4" w:space="0" w:color="auto"/>
            </w:tcBorders>
          </w:tcPr>
          <w:p w14:paraId="73B04354" w14:textId="252C5EEC" w:rsidR="0010072F" w:rsidRDefault="0010072F" w:rsidP="0010072F">
            <w:pPr>
              <w:spacing w:line="360" w:lineRule="auto"/>
              <w:rPr>
                <w:rFonts w:ascii="Arial" w:eastAsia="Times New Roman" w:hAnsi="Arial" w:cs="Arial"/>
                <w:sz w:val="16"/>
                <w:szCs w:val="16"/>
              </w:rPr>
            </w:pPr>
            <w:r>
              <w:rPr>
                <w:rFonts w:ascii="Arial" w:eastAsia="Times New Roman" w:hAnsi="Arial" w:cs="Arial"/>
                <w:sz w:val="16"/>
                <w:szCs w:val="16"/>
              </w:rPr>
              <w:t>R$ 0,00</w:t>
            </w:r>
          </w:p>
        </w:tc>
        <w:tc>
          <w:tcPr>
            <w:tcW w:w="1276" w:type="dxa"/>
            <w:tcBorders>
              <w:top w:val="single" w:sz="4" w:space="0" w:color="auto"/>
              <w:left w:val="single" w:sz="4" w:space="0" w:color="auto"/>
              <w:bottom w:val="single" w:sz="4" w:space="0" w:color="auto"/>
              <w:right w:val="single" w:sz="4" w:space="0" w:color="auto"/>
            </w:tcBorders>
          </w:tcPr>
          <w:p w14:paraId="4C13DCEF" w14:textId="32423B1C" w:rsidR="0010072F" w:rsidRDefault="0010072F" w:rsidP="0010072F">
            <w:pPr>
              <w:spacing w:line="360" w:lineRule="auto"/>
              <w:rPr>
                <w:rFonts w:ascii="Arial" w:eastAsia="Times New Roman" w:hAnsi="Arial" w:cs="Arial"/>
                <w:sz w:val="16"/>
                <w:szCs w:val="16"/>
              </w:rPr>
            </w:pPr>
            <w:r>
              <w:rPr>
                <w:rFonts w:ascii="Arial" w:eastAsia="Times New Roman" w:hAnsi="Arial" w:cs="Arial"/>
                <w:sz w:val="16"/>
                <w:szCs w:val="16"/>
              </w:rPr>
              <w:t>R$ 0,00</w:t>
            </w:r>
          </w:p>
        </w:tc>
        <w:tc>
          <w:tcPr>
            <w:tcW w:w="1304" w:type="dxa"/>
            <w:tcBorders>
              <w:top w:val="single" w:sz="4" w:space="0" w:color="auto"/>
              <w:left w:val="single" w:sz="4" w:space="0" w:color="auto"/>
              <w:bottom w:val="single" w:sz="4" w:space="0" w:color="auto"/>
              <w:right w:val="single" w:sz="4" w:space="0" w:color="auto"/>
            </w:tcBorders>
          </w:tcPr>
          <w:p w14:paraId="310F9A90" w14:textId="542C4696" w:rsidR="0010072F" w:rsidRDefault="0010072F" w:rsidP="00C35C15">
            <w:pPr>
              <w:rPr>
                <w:rFonts w:ascii="Arial" w:eastAsia="Times New Roman" w:hAnsi="Arial" w:cs="Arial"/>
                <w:sz w:val="16"/>
                <w:szCs w:val="16"/>
              </w:rPr>
            </w:pPr>
            <w:r w:rsidRPr="0010072F">
              <w:rPr>
                <w:rFonts w:ascii="Arial" w:hAnsi="Arial" w:cs="Arial"/>
                <w:color w:val="auto"/>
                <w:sz w:val="16"/>
                <w:szCs w:val="16"/>
                <w:lang w:bidi="ar-SA"/>
              </w:rPr>
              <w:t>Ilso Antonio Lazzarotto</w:t>
            </w:r>
          </w:p>
        </w:tc>
      </w:tr>
      <w:tr w:rsidR="001024D0" w14:paraId="0315D6DB"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7E70DCA9" w14:textId="186B548E" w:rsidR="001024D0" w:rsidRDefault="001024D0" w:rsidP="001024D0">
            <w:pPr>
              <w:spacing w:line="360" w:lineRule="auto"/>
              <w:rPr>
                <w:rFonts w:ascii="Arial" w:eastAsia="Times New Roman" w:hAnsi="Arial" w:cs="Arial"/>
                <w:sz w:val="16"/>
                <w:szCs w:val="16"/>
              </w:rPr>
            </w:pPr>
            <w:r>
              <w:rPr>
                <w:rFonts w:ascii="Arial" w:eastAsia="Times New Roman" w:hAnsi="Arial" w:cs="Arial"/>
                <w:sz w:val="16"/>
                <w:szCs w:val="16"/>
              </w:rPr>
              <w:t>1440</w:t>
            </w:r>
          </w:p>
        </w:tc>
        <w:tc>
          <w:tcPr>
            <w:tcW w:w="1017" w:type="dxa"/>
            <w:tcBorders>
              <w:top w:val="single" w:sz="4" w:space="0" w:color="auto"/>
              <w:left w:val="single" w:sz="4" w:space="0" w:color="auto"/>
              <w:bottom w:val="single" w:sz="4" w:space="0" w:color="auto"/>
              <w:right w:val="single" w:sz="4" w:space="0" w:color="auto"/>
            </w:tcBorders>
          </w:tcPr>
          <w:p w14:paraId="4ACE4777" w14:textId="3D81468A" w:rsidR="001024D0" w:rsidRDefault="001024D0" w:rsidP="001024D0">
            <w:pPr>
              <w:spacing w:line="360" w:lineRule="auto"/>
              <w:rPr>
                <w:rFonts w:ascii="Arial" w:eastAsia="Times New Roman" w:hAnsi="Arial" w:cs="Arial"/>
                <w:sz w:val="16"/>
                <w:szCs w:val="16"/>
              </w:rPr>
            </w:pPr>
            <w:r>
              <w:rPr>
                <w:rFonts w:ascii="Arial" w:eastAsia="Times New Roman" w:hAnsi="Arial" w:cs="Arial"/>
                <w:sz w:val="16"/>
                <w:szCs w:val="16"/>
              </w:rPr>
              <w:t>11/04/2022</w:t>
            </w:r>
          </w:p>
        </w:tc>
        <w:tc>
          <w:tcPr>
            <w:tcW w:w="3266" w:type="dxa"/>
            <w:tcBorders>
              <w:top w:val="single" w:sz="4" w:space="0" w:color="auto"/>
              <w:left w:val="single" w:sz="4" w:space="0" w:color="auto"/>
              <w:bottom w:val="single" w:sz="4" w:space="0" w:color="auto"/>
              <w:right w:val="single" w:sz="4" w:space="0" w:color="auto"/>
            </w:tcBorders>
          </w:tcPr>
          <w:p w14:paraId="669874AC" w14:textId="08643D48" w:rsidR="001024D0" w:rsidRPr="00D72A36" w:rsidRDefault="001024D0" w:rsidP="001024D0">
            <w:pPr>
              <w:widowControl/>
              <w:autoSpaceDE w:val="0"/>
              <w:autoSpaceDN w:val="0"/>
              <w:adjustRightInd w:val="0"/>
              <w:rPr>
                <w:rFonts w:ascii="Arial" w:eastAsia="Times New Roman" w:hAnsi="Arial" w:cs="Arial"/>
                <w:sz w:val="14"/>
                <w:szCs w:val="14"/>
              </w:rPr>
            </w:pPr>
            <w:r>
              <w:rPr>
                <w:rFonts w:ascii="ArialMT" w:hAnsi="ArialMT" w:cs="ArialMT"/>
                <w:color w:val="auto"/>
                <w:sz w:val="14"/>
                <w:szCs w:val="14"/>
                <w:lang w:bidi="ar-SA"/>
              </w:rPr>
              <w:t>Registro de Preço para prestação de serviço de mão de obra parte elétrica, visando realizar reparos devido a curto circuito apresentado no chicote da meia luz traseira do veículo Caminhão Caçamba, placas MHF 9193, utilizado na recuperação das estradas em decorrência das enxurradas ocorridas no dia 24 de março de 2022, conforme Decreto de situação de 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01C0DF87" w14:textId="2CDFBA0A" w:rsidR="001024D0" w:rsidRDefault="001024D0" w:rsidP="001024D0">
            <w:pPr>
              <w:spacing w:line="360" w:lineRule="auto"/>
              <w:rPr>
                <w:rFonts w:ascii="Arial" w:eastAsia="Times New Roman" w:hAnsi="Arial" w:cs="Arial"/>
                <w:sz w:val="16"/>
                <w:szCs w:val="16"/>
              </w:rPr>
            </w:pPr>
            <w:r>
              <w:rPr>
                <w:rFonts w:ascii="Arial" w:eastAsia="Times New Roman" w:hAnsi="Arial" w:cs="Arial"/>
                <w:sz w:val="16"/>
                <w:szCs w:val="16"/>
              </w:rPr>
              <w:t>R$ 296,00</w:t>
            </w:r>
          </w:p>
        </w:tc>
        <w:tc>
          <w:tcPr>
            <w:tcW w:w="1276" w:type="dxa"/>
            <w:tcBorders>
              <w:top w:val="single" w:sz="4" w:space="0" w:color="auto"/>
              <w:left w:val="single" w:sz="4" w:space="0" w:color="auto"/>
              <w:bottom w:val="single" w:sz="4" w:space="0" w:color="auto"/>
              <w:right w:val="single" w:sz="4" w:space="0" w:color="auto"/>
            </w:tcBorders>
          </w:tcPr>
          <w:p w14:paraId="5F4BE6E1" w14:textId="4B3BB810" w:rsidR="001024D0" w:rsidRDefault="001024D0" w:rsidP="001024D0">
            <w:pPr>
              <w:spacing w:line="360" w:lineRule="auto"/>
              <w:rPr>
                <w:rFonts w:ascii="Arial" w:eastAsia="Times New Roman" w:hAnsi="Arial" w:cs="Arial"/>
                <w:sz w:val="16"/>
                <w:szCs w:val="16"/>
              </w:rPr>
            </w:pPr>
            <w:r>
              <w:rPr>
                <w:rFonts w:ascii="Arial" w:eastAsia="Times New Roman" w:hAnsi="Arial" w:cs="Arial"/>
                <w:sz w:val="16"/>
                <w:szCs w:val="16"/>
              </w:rPr>
              <w:t>R$ 0,00</w:t>
            </w:r>
          </w:p>
        </w:tc>
        <w:tc>
          <w:tcPr>
            <w:tcW w:w="1276" w:type="dxa"/>
            <w:tcBorders>
              <w:top w:val="single" w:sz="4" w:space="0" w:color="auto"/>
              <w:left w:val="single" w:sz="4" w:space="0" w:color="auto"/>
              <w:bottom w:val="single" w:sz="4" w:space="0" w:color="auto"/>
              <w:right w:val="single" w:sz="4" w:space="0" w:color="auto"/>
            </w:tcBorders>
          </w:tcPr>
          <w:p w14:paraId="7DE51F5A" w14:textId="4D111807" w:rsidR="001024D0" w:rsidRDefault="001024D0" w:rsidP="001024D0">
            <w:pPr>
              <w:spacing w:line="360" w:lineRule="auto"/>
              <w:rPr>
                <w:rFonts w:ascii="Arial" w:eastAsia="Times New Roman" w:hAnsi="Arial" w:cs="Arial"/>
                <w:sz w:val="16"/>
                <w:szCs w:val="16"/>
              </w:rPr>
            </w:pPr>
            <w:r>
              <w:rPr>
                <w:rFonts w:ascii="Arial" w:eastAsia="Times New Roman" w:hAnsi="Arial" w:cs="Arial"/>
                <w:sz w:val="16"/>
                <w:szCs w:val="16"/>
              </w:rPr>
              <w:t>R$ 0,00</w:t>
            </w:r>
          </w:p>
        </w:tc>
        <w:tc>
          <w:tcPr>
            <w:tcW w:w="1304" w:type="dxa"/>
            <w:tcBorders>
              <w:top w:val="single" w:sz="4" w:space="0" w:color="auto"/>
              <w:left w:val="single" w:sz="4" w:space="0" w:color="auto"/>
              <w:bottom w:val="single" w:sz="4" w:space="0" w:color="auto"/>
              <w:right w:val="single" w:sz="4" w:space="0" w:color="auto"/>
            </w:tcBorders>
          </w:tcPr>
          <w:p w14:paraId="59F0B9D4" w14:textId="379884D3" w:rsidR="001024D0" w:rsidRDefault="001024D0" w:rsidP="00C35C15">
            <w:pPr>
              <w:rPr>
                <w:rFonts w:ascii="Arial" w:eastAsia="Times New Roman" w:hAnsi="Arial" w:cs="Arial"/>
                <w:sz w:val="16"/>
                <w:szCs w:val="16"/>
              </w:rPr>
            </w:pPr>
            <w:r w:rsidRPr="0010072F">
              <w:rPr>
                <w:rFonts w:ascii="Arial" w:hAnsi="Arial" w:cs="Arial"/>
                <w:color w:val="auto"/>
                <w:sz w:val="16"/>
                <w:szCs w:val="16"/>
                <w:lang w:bidi="ar-SA"/>
              </w:rPr>
              <w:t>Ilso Antonio Lazzarotto</w:t>
            </w:r>
          </w:p>
        </w:tc>
      </w:tr>
      <w:tr w:rsidR="001024D0" w14:paraId="79FC987E"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77E0450E" w14:textId="7D5103E1" w:rsidR="001024D0" w:rsidRDefault="001024D0" w:rsidP="001024D0">
            <w:pPr>
              <w:spacing w:line="360" w:lineRule="auto"/>
              <w:rPr>
                <w:rFonts w:ascii="Arial" w:eastAsia="Times New Roman" w:hAnsi="Arial" w:cs="Arial"/>
                <w:sz w:val="16"/>
                <w:szCs w:val="16"/>
              </w:rPr>
            </w:pPr>
            <w:r>
              <w:rPr>
                <w:rFonts w:ascii="Arial" w:eastAsia="Times New Roman" w:hAnsi="Arial" w:cs="Arial"/>
                <w:sz w:val="16"/>
                <w:szCs w:val="16"/>
              </w:rPr>
              <w:t>1441</w:t>
            </w:r>
          </w:p>
        </w:tc>
        <w:tc>
          <w:tcPr>
            <w:tcW w:w="1017" w:type="dxa"/>
            <w:tcBorders>
              <w:top w:val="single" w:sz="4" w:space="0" w:color="auto"/>
              <w:left w:val="single" w:sz="4" w:space="0" w:color="auto"/>
              <w:bottom w:val="single" w:sz="4" w:space="0" w:color="auto"/>
              <w:right w:val="single" w:sz="4" w:space="0" w:color="auto"/>
            </w:tcBorders>
          </w:tcPr>
          <w:p w14:paraId="71C61E73" w14:textId="4E7B75A5" w:rsidR="001024D0" w:rsidRDefault="001024D0" w:rsidP="001024D0">
            <w:pPr>
              <w:spacing w:line="360" w:lineRule="auto"/>
              <w:rPr>
                <w:rFonts w:ascii="Arial" w:eastAsia="Times New Roman" w:hAnsi="Arial" w:cs="Arial"/>
                <w:sz w:val="16"/>
                <w:szCs w:val="16"/>
              </w:rPr>
            </w:pPr>
            <w:r>
              <w:rPr>
                <w:rFonts w:ascii="Arial" w:eastAsia="Times New Roman" w:hAnsi="Arial" w:cs="Arial"/>
                <w:sz w:val="16"/>
                <w:szCs w:val="16"/>
              </w:rPr>
              <w:t>11/04/2022</w:t>
            </w:r>
          </w:p>
        </w:tc>
        <w:tc>
          <w:tcPr>
            <w:tcW w:w="3266" w:type="dxa"/>
            <w:tcBorders>
              <w:top w:val="single" w:sz="4" w:space="0" w:color="auto"/>
              <w:left w:val="single" w:sz="4" w:space="0" w:color="auto"/>
              <w:bottom w:val="single" w:sz="4" w:space="0" w:color="auto"/>
              <w:right w:val="single" w:sz="4" w:space="0" w:color="auto"/>
            </w:tcBorders>
          </w:tcPr>
          <w:p w14:paraId="588B15FD" w14:textId="709D3274" w:rsidR="001024D0" w:rsidRPr="00D72A36" w:rsidRDefault="001024D0" w:rsidP="001024D0">
            <w:pPr>
              <w:widowControl/>
              <w:autoSpaceDE w:val="0"/>
              <w:autoSpaceDN w:val="0"/>
              <w:adjustRightInd w:val="0"/>
              <w:rPr>
                <w:rFonts w:ascii="Arial" w:eastAsia="Times New Roman" w:hAnsi="Arial" w:cs="Arial"/>
                <w:sz w:val="14"/>
                <w:szCs w:val="14"/>
              </w:rPr>
            </w:pPr>
            <w:r>
              <w:rPr>
                <w:rFonts w:ascii="ArialMT" w:hAnsi="ArialMT" w:cs="ArialMT"/>
                <w:color w:val="auto"/>
                <w:sz w:val="14"/>
                <w:szCs w:val="14"/>
                <w:lang w:bidi="ar-SA"/>
              </w:rPr>
              <w:t>Registro de Preço para aquisição de combustível (Óleo Diesel S-10) para suprir as necessidades dos veículos e maquinário, utilizados na recuperação das estradas em decorrência das enxurradas ocorridas no dia 24 de março de 2022, conforme Decreto de situação de 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6AD7809F" w14:textId="7C3843A2" w:rsidR="001024D0" w:rsidRDefault="001024D0" w:rsidP="001024D0">
            <w:pPr>
              <w:spacing w:line="360" w:lineRule="auto"/>
              <w:rPr>
                <w:rFonts w:ascii="Arial" w:eastAsia="Times New Roman" w:hAnsi="Arial" w:cs="Arial"/>
                <w:sz w:val="16"/>
                <w:szCs w:val="16"/>
              </w:rPr>
            </w:pPr>
            <w:r>
              <w:rPr>
                <w:rFonts w:ascii="Arial" w:eastAsia="Times New Roman" w:hAnsi="Arial" w:cs="Arial"/>
                <w:sz w:val="16"/>
                <w:szCs w:val="16"/>
              </w:rPr>
              <w:t>R$ 21.560,00</w:t>
            </w:r>
          </w:p>
        </w:tc>
        <w:tc>
          <w:tcPr>
            <w:tcW w:w="1276" w:type="dxa"/>
            <w:tcBorders>
              <w:top w:val="single" w:sz="4" w:space="0" w:color="auto"/>
              <w:left w:val="single" w:sz="4" w:space="0" w:color="auto"/>
              <w:bottom w:val="single" w:sz="4" w:space="0" w:color="auto"/>
              <w:right w:val="single" w:sz="4" w:space="0" w:color="auto"/>
            </w:tcBorders>
          </w:tcPr>
          <w:p w14:paraId="686E3B4F" w14:textId="49A8186C" w:rsidR="001024D0" w:rsidRDefault="001024D0" w:rsidP="001024D0">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Pr="001024D0">
              <w:rPr>
                <w:rFonts w:ascii="Arial" w:eastAsia="Times New Roman" w:hAnsi="Arial" w:cs="Arial"/>
                <w:sz w:val="16"/>
                <w:szCs w:val="16"/>
              </w:rPr>
              <w:t>21.410,76</w:t>
            </w:r>
          </w:p>
        </w:tc>
        <w:tc>
          <w:tcPr>
            <w:tcW w:w="1276" w:type="dxa"/>
            <w:tcBorders>
              <w:top w:val="single" w:sz="4" w:space="0" w:color="auto"/>
              <w:left w:val="single" w:sz="4" w:space="0" w:color="auto"/>
              <w:bottom w:val="single" w:sz="4" w:space="0" w:color="auto"/>
              <w:right w:val="single" w:sz="4" w:space="0" w:color="auto"/>
            </w:tcBorders>
          </w:tcPr>
          <w:p w14:paraId="67E64719" w14:textId="5653D763" w:rsidR="001024D0" w:rsidRDefault="001024D0" w:rsidP="001024D0">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Pr="001024D0">
              <w:rPr>
                <w:rFonts w:ascii="Arial" w:eastAsia="Times New Roman" w:hAnsi="Arial" w:cs="Arial"/>
                <w:sz w:val="16"/>
                <w:szCs w:val="16"/>
              </w:rPr>
              <w:t>21.410,76</w:t>
            </w:r>
          </w:p>
        </w:tc>
        <w:tc>
          <w:tcPr>
            <w:tcW w:w="1304" w:type="dxa"/>
            <w:tcBorders>
              <w:top w:val="single" w:sz="4" w:space="0" w:color="auto"/>
              <w:left w:val="single" w:sz="4" w:space="0" w:color="auto"/>
              <w:bottom w:val="single" w:sz="4" w:space="0" w:color="auto"/>
              <w:right w:val="single" w:sz="4" w:space="0" w:color="auto"/>
            </w:tcBorders>
          </w:tcPr>
          <w:p w14:paraId="08427E86" w14:textId="20FAEF42" w:rsidR="001024D0" w:rsidRPr="001024D0" w:rsidRDefault="001024D0" w:rsidP="00C35C15">
            <w:pPr>
              <w:rPr>
                <w:rFonts w:ascii="Arial" w:hAnsi="Arial" w:cs="Arial"/>
                <w:color w:val="auto"/>
                <w:sz w:val="16"/>
                <w:szCs w:val="16"/>
                <w:lang w:bidi="ar-SA"/>
              </w:rPr>
            </w:pPr>
            <w:r w:rsidRPr="001024D0">
              <w:rPr>
                <w:rFonts w:ascii="Arial" w:hAnsi="Arial" w:cs="Arial"/>
                <w:color w:val="auto"/>
                <w:sz w:val="16"/>
                <w:szCs w:val="16"/>
                <w:lang w:bidi="ar-SA"/>
              </w:rPr>
              <w:t>Auto Posto Anchieta LTDA</w:t>
            </w:r>
          </w:p>
        </w:tc>
      </w:tr>
      <w:tr w:rsidR="001024D0" w14:paraId="258707CB"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6A73145B" w14:textId="005B6C2B" w:rsidR="001024D0" w:rsidRDefault="001024D0" w:rsidP="001024D0">
            <w:pPr>
              <w:spacing w:line="360" w:lineRule="auto"/>
              <w:rPr>
                <w:rFonts w:ascii="Arial" w:eastAsia="Times New Roman" w:hAnsi="Arial" w:cs="Arial"/>
                <w:sz w:val="16"/>
                <w:szCs w:val="16"/>
              </w:rPr>
            </w:pPr>
            <w:r>
              <w:rPr>
                <w:rFonts w:ascii="Arial" w:eastAsia="Times New Roman" w:hAnsi="Arial" w:cs="Arial"/>
                <w:sz w:val="16"/>
                <w:szCs w:val="16"/>
              </w:rPr>
              <w:t>1598</w:t>
            </w:r>
          </w:p>
        </w:tc>
        <w:tc>
          <w:tcPr>
            <w:tcW w:w="1017" w:type="dxa"/>
            <w:tcBorders>
              <w:top w:val="single" w:sz="4" w:space="0" w:color="auto"/>
              <w:left w:val="single" w:sz="4" w:space="0" w:color="auto"/>
              <w:bottom w:val="single" w:sz="4" w:space="0" w:color="auto"/>
              <w:right w:val="single" w:sz="4" w:space="0" w:color="auto"/>
            </w:tcBorders>
          </w:tcPr>
          <w:p w14:paraId="5BE0C731" w14:textId="41F18DC3" w:rsidR="001024D0" w:rsidRDefault="001024D0" w:rsidP="001024D0">
            <w:pPr>
              <w:spacing w:line="360" w:lineRule="auto"/>
              <w:rPr>
                <w:rFonts w:ascii="Arial" w:eastAsia="Times New Roman" w:hAnsi="Arial" w:cs="Arial"/>
                <w:sz w:val="16"/>
                <w:szCs w:val="16"/>
              </w:rPr>
            </w:pPr>
            <w:r>
              <w:rPr>
                <w:rFonts w:ascii="Arial" w:eastAsia="Times New Roman" w:hAnsi="Arial" w:cs="Arial"/>
                <w:sz w:val="16"/>
                <w:szCs w:val="16"/>
              </w:rPr>
              <w:t>18/04/2022</w:t>
            </w:r>
          </w:p>
        </w:tc>
        <w:tc>
          <w:tcPr>
            <w:tcW w:w="3266" w:type="dxa"/>
            <w:tcBorders>
              <w:top w:val="single" w:sz="4" w:space="0" w:color="auto"/>
              <w:left w:val="single" w:sz="4" w:space="0" w:color="auto"/>
              <w:bottom w:val="single" w:sz="4" w:space="0" w:color="auto"/>
              <w:right w:val="single" w:sz="4" w:space="0" w:color="auto"/>
            </w:tcBorders>
          </w:tcPr>
          <w:p w14:paraId="59467E5D" w14:textId="223AB6F1" w:rsidR="001024D0" w:rsidRPr="00D72A36" w:rsidRDefault="001024D0" w:rsidP="001024D0">
            <w:pPr>
              <w:jc w:val="both"/>
              <w:rPr>
                <w:rFonts w:ascii="Arial" w:eastAsia="Times New Roman" w:hAnsi="Arial" w:cs="Arial"/>
                <w:sz w:val="14"/>
                <w:szCs w:val="14"/>
              </w:rPr>
            </w:pPr>
            <w:r>
              <w:rPr>
                <w:rFonts w:ascii="ArialMT" w:hAnsi="ArialMT" w:cs="ArialMT"/>
                <w:color w:val="auto"/>
                <w:sz w:val="14"/>
                <w:szCs w:val="14"/>
                <w:lang w:bidi="ar-SA"/>
              </w:rPr>
              <w:t>Aquisição de prestação de serviços de mão de obra para conserto de pneu bitola 1400 x 24 da Motoniveladora 120 K - Caterpillar.</w:t>
            </w:r>
          </w:p>
        </w:tc>
        <w:tc>
          <w:tcPr>
            <w:tcW w:w="1247" w:type="dxa"/>
            <w:tcBorders>
              <w:top w:val="single" w:sz="4" w:space="0" w:color="auto"/>
              <w:left w:val="single" w:sz="4" w:space="0" w:color="auto"/>
              <w:bottom w:val="single" w:sz="4" w:space="0" w:color="auto"/>
              <w:right w:val="single" w:sz="4" w:space="0" w:color="auto"/>
            </w:tcBorders>
          </w:tcPr>
          <w:p w14:paraId="006A8E48" w14:textId="6AC5C416" w:rsidR="001024D0" w:rsidRDefault="009719F0" w:rsidP="001024D0">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276" w:type="dxa"/>
            <w:tcBorders>
              <w:top w:val="single" w:sz="4" w:space="0" w:color="auto"/>
              <w:left w:val="single" w:sz="4" w:space="0" w:color="auto"/>
              <w:bottom w:val="single" w:sz="4" w:space="0" w:color="auto"/>
              <w:right w:val="single" w:sz="4" w:space="0" w:color="auto"/>
            </w:tcBorders>
          </w:tcPr>
          <w:p w14:paraId="12E10121" w14:textId="61687409" w:rsidR="001024D0" w:rsidRDefault="009719F0" w:rsidP="001024D0">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276" w:type="dxa"/>
            <w:tcBorders>
              <w:top w:val="single" w:sz="4" w:space="0" w:color="auto"/>
              <w:left w:val="single" w:sz="4" w:space="0" w:color="auto"/>
              <w:bottom w:val="single" w:sz="4" w:space="0" w:color="auto"/>
              <w:right w:val="single" w:sz="4" w:space="0" w:color="auto"/>
            </w:tcBorders>
          </w:tcPr>
          <w:p w14:paraId="5CF4FF77" w14:textId="7F3863B1" w:rsidR="001024D0" w:rsidRDefault="009719F0" w:rsidP="001024D0">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304" w:type="dxa"/>
            <w:tcBorders>
              <w:top w:val="single" w:sz="4" w:space="0" w:color="auto"/>
              <w:left w:val="single" w:sz="4" w:space="0" w:color="auto"/>
              <w:bottom w:val="single" w:sz="4" w:space="0" w:color="auto"/>
              <w:right w:val="single" w:sz="4" w:space="0" w:color="auto"/>
            </w:tcBorders>
          </w:tcPr>
          <w:p w14:paraId="3DF97194" w14:textId="1F0C2679" w:rsidR="001024D0" w:rsidRPr="00C719F6" w:rsidRDefault="00C719F6"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tc>
      </w:tr>
      <w:tr w:rsidR="001024D0" w14:paraId="2A37027A"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842C618" w14:textId="6FF9DA54" w:rsidR="001024D0" w:rsidRDefault="009719F0" w:rsidP="001024D0">
            <w:pPr>
              <w:spacing w:line="360" w:lineRule="auto"/>
              <w:rPr>
                <w:rFonts w:ascii="Arial" w:eastAsia="Times New Roman" w:hAnsi="Arial" w:cs="Arial"/>
                <w:sz w:val="16"/>
                <w:szCs w:val="16"/>
              </w:rPr>
            </w:pPr>
            <w:r>
              <w:rPr>
                <w:rFonts w:ascii="Arial" w:eastAsia="Times New Roman" w:hAnsi="Arial" w:cs="Arial"/>
                <w:sz w:val="16"/>
                <w:szCs w:val="16"/>
              </w:rPr>
              <w:t>1599</w:t>
            </w:r>
          </w:p>
        </w:tc>
        <w:tc>
          <w:tcPr>
            <w:tcW w:w="1017" w:type="dxa"/>
            <w:tcBorders>
              <w:top w:val="single" w:sz="4" w:space="0" w:color="auto"/>
              <w:left w:val="single" w:sz="4" w:space="0" w:color="auto"/>
              <w:bottom w:val="single" w:sz="4" w:space="0" w:color="auto"/>
              <w:right w:val="single" w:sz="4" w:space="0" w:color="auto"/>
            </w:tcBorders>
          </w:tcPr>
          <w:p w14:paraId="44B66E45" w14:textId="1515ECBA" w:rsidR="001024D0" w:rsidRDefault="009719F0" w:rsidP="001024D0">
            <w:pPr>
              <w:spacing w:line="360" w:lineRule="auto"/>
              <w:rPr>
                <w:rFonts w:ascii="Arial" w:eastAsia="Times New Roman" w:hAnsi="Arial" w:cs="Arial"/>
                <w:sz w:val="16"/>
                <w:szCs w:val="16"/>
              </w:rPr>
            </w:pPr>
            <w:r>
              <w:rPr>
                <w:rFonts w:ascii="Arial" w:eastAsia="Times New Roman" w:hAnsi="Arial" w:cs="Arial"/>
                <w:sz w:val="16"/>
                <w:szCs w:val="16"/>
              </w:rPr>
              <w:t>18/04/2022</w:t>
            </w:r>
          </w:p>
        </w:tc>
        <w:tc>
          <w:tcPr>
            <w:tcW w:w="3266" w:type="dxa"/>
            <w:tcBorders>
              <w:top w:val="single" w:sz="4" w:space="0" w:color="auto"/>
              <w:left w:val="single" w:sz="4" w:space="0" w:color="auto"/>
              <w:bottom w:val="single" w:sz="4" w:space="0" w:color="auto"/>
              <w:right w:val="single" w:sz="4" w:space="0" w:color="auto"/>
            </w:tcBorders>
          </w:tcPr>
          <w:p w14:paraId="25B127F5" w14:textId="438612AB" w:rsidR="001024D0" w:rsidRPr="00D72A36" w:rsidRDefault="009719F0" w:rsidP="001024D0">
            <w:pPr>
              <w:jc w:val="both"/>
              <w:rPr>
                <w:rFonts w:ascii="Arial" w:eastAsia="Times New Roman" w:hAnsi="Arial" w:cs="Arial"/>
                <w:sz w:val="14"/>
                <w:szCs w:val="14"/>
              </w:rPr>
            </w:pPr>
            <w:r>
              <w:rPr>
                <w:rFonts w:ascii="ArialMT" w:hAnsi="ArialMT" w:cs="ArialMT"/>
                <w:color w:val="auto"/>
                <w:sz w:val="14"/>
                <w:szCs w:val="14"/>
                <w:lang w:bidi="ar-SA"/>
              </w:rPr>
              <w:t>Prestação de serviços visando lavagem completa da Escavadeira 140 PT - Hyundai.</w:t>
            </w:r>
          </w:p>
        </w:tc>
        <w:tc>
          <w:tcPr>
            <w:tcW w:w="1247" w:type="dxa"/>
            <w:tcBorders>
              <w:top w:val="single" w:sz="4" w:space="0" w:color="auto"/>
              <w:left w:val="single" w:sz="4" w:space="0" w:color="auto"/>
              <w:bottom w:val="single" w:sz="4" w:space="0" w:color="auto"/>
              <w:right w:val="single" w:sz="4" w:space="0" w:color="auto"/>
            </w:tcBorders>
          </w:tcPr>
          <w:p w14:paraId="1856A225" w14:textId="28FAF164" w:rsidR="001024D0" w:rsidRDefault="009719F0" w:rsidP="001024D0">
            <w:pPr>
              <w:spacing w:line="360" w:lineRule="auto"/>
              <w:rPr>
                <w:rFonts w:ascii="Arial" w:eastAsia="Times New Roman" w:hAnsi="Arial" w:cs="Arial"/>
                <w:sz w:val="16"/>
                <w:szCs w:val="16"/>
              </w:rPr>
            </w:pPr>
            <w:r>
              <w:rPr>
                <w:rFonts w:ascii="Arial" w:eastAsia="Times New Roman" w:hAnsi="Arial" w:cs="Arial"/>
                <w:sz w:val="16"/>
                <w:szCs w:val="16"/>
              </w:rPr>
              <w:t>R$ 435,00</w:t>
            </w:r>
          </w:p>
        </w:tc>
        <w:tc>
          <w:tcPr>
            <w:tcW w:w="1276" w:type="dxa"/>
            <w:tcBorders>
              <w:top w:val="single" w:sz="4" w:space="0" w:color="auto"/>
              <w:left w:val="single" w:sz="4" w:space="0" w:color="auto"/>
              <w:bottom w:val="single" w:sz="4" w:space="0" w:color="auto"/>
              <w:right w:val="single" w:sz="4" w:space="0" w:color="auto"/>
            </w:tcBorders>
          </w:tcPr>
          <w:p w14:paraId="4E972B80" w14:textId="4F040F0A" w:rsidR="001024D0" w:rsidRDefault="009719F0" w:rsidP="001024D0">
            <w:pPr>
              <w:spacing w:line="360" w:lineRule="auto"/>
              <w:rPr>
                <w:rFonts w:ascii="Arial" w:eastAsia="Times New Roman" w:hAnsi="Arial" w:cs="Arial"/>
                <w:sz w:val="16"/>
                <w:szCs w:val="16"/>
              </w:rPr>
            </w:pPr>
            <w:r>
              <w:rPr>
                <w:rFonts w:ascii="Arial" w:eastAsia="Times New Roman" w:hAnsi="Arial" w:cs="Arial"/>
                <w:sz w:val="16"/>
                <w:szCs w:val="16"/>
              </w:rPr>
              <w:t>R$ 435,00</w:t>
            </w:r>
          </w:p>
        </w:tc>
        <w:tc>
          <w:tcPr>
            <w:tcW w:w="1276" w:type="dxa"/>
            <w:tcBorders>
              <w:top w:val="single" w:sz="4" w:space="0" w:color="auto"/>
              <w:left w:val="single" w:sz="4" w:space="0" w:color="auto"/>
              <w:bottom w:val="single" w:sz="4" w:space="0" w:color="auto"/>
              <w:right w:val="single" w:sz="4" w:space="0" w:color="auto"/>
            </w:tcBorders>
          </w:tcPr>
          <w:p w14:paraId="186CA0F9" w14:textId="69C1DEFA" w:rsidR="001024D0" w:rsidRDefault="009719F0" w:rsidP="001024D0">
            <w:pPr>
              <w:spacing w:line="360" w:lineRule="auto"/>
              <w:rPr>
                <w:rFonts w:ascii="Arial" w:eastAsia="Times New Roman" w:hAnsi="Arial" w:cs="Arial"/>
                <w:sz w:val="16"/>
                <w:szCs w:val="16"/>
              </w:rPr>
            </w:pPr>
            <w:r>
              <w:rPr>
                <w:rFonts w:ascii="Arial" w:eastAsia="Times New Roman" w:hAnsi="Arial" w:cs="Arial"/>
                <w:sz w:val="16"/>
                <w:szCs w:val="16"/>
              </w:rPr>
              <w:t>R$ 435,00</w:t>
            </w:r>
          </w:p>
        </w:tc>
        <w:tc>
          <w:tcPr>
            <w:tcW w:w="1304" w:type="dxa"/>
            <w:tcBorders>
              <w:top w:val="single" w:sz="4" w:space="0" w:color="auto"/>
              <w:left w:val="single" w:sz="4" w:space="0" w:color="auto"/>
              <w:bottom w:val="single" w:sz="4" w:space="0" w:color="auto"/>
              <w:right w:val="single" w:sz="4" w:space="0" w:color="auto"/>
            </w:tcBorders>
          </w:tcPr>
          <w:p w14:paraId="1A683146" w14:textId="3111240C" w:rsidR="001024D0" w:rsidRDefault="009719F0" w:rsidP="00C35C15">
            <w:pPr>
              <w:rPr>
                <w:rFonts w:ascii="Arial" w:eastAsia="Times New Roman" w:hAnsi="Arial" w:cs="Arial"/>
                <w:sz w:val="16"/>
                <w:szCs w:val="16"/>
              </w:rPr>
            </w:pPr>
            <w:r w:rsidRPr="00C719F6">
              <w:rPr>
                <w:rFonts w:ascii="Arial" w:hAnsi="Arial" w:cs="Arial"/>
                <w:color w:val="auto"/>
                <w:sz w:val="16"/>
                <w:szCs w:val="16"/>
                <w:lang w:bidi="ar-SA"/>
              </w:rPr>
              <w:t>Borracharia Lima Eireli</w:t>
            </w:r>
          </w:p>
        </w:tc>
      </w:tr>
      <w:tr w:rsidR="001024D0" w14:paraId="0CA6F500"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B66D711" w14:textId="5E920235" w:rsidR="001024D0" w:rsidRDefault="009719F0" w:rsidP="001024D0">
            <w:pPr>
              <w:spacing w:line="360" w:lineRule="auto"/>
              <w:rPr>
                <w:rFonts w:ascii="Arial" w:eastAsia="Times New Roman" w:hAnsi="Arial" w:cs="Arial"/>
                <w:sz w:val="16"/>
                <w:szCs w:val="16"/>
              </w:rPr>
            </w:pPr>
            <w:r>
              <w:rPr>
                <w:rFonts w:ascii="Arial" w:eastAsia="Times New Roman" w:hAnsi="Arial" w:cs="Arial"/>
                <w:sz w:val="16"/>
                <w:szCs w:val="16"/>
              </w:rPr>
              <w:t>1618</w:t>
            </w:r>
          </w:p>
        </w:tc>
        <w:tc>
          <w:tcPr>
            <w:tcW w:w="1017" w:type="dxa"/>
            <w:tcBorders>
              <w:top w:val="single" w:sz="4" w:space="0" w:color="auto"/>
              <w:left w:val="single" w:sz="4" w:space="0" w:color="auto"/>
              <w:bottom w:val="single" w:sz="4" w:space="0" w:color="auto"/>
              <w:right w:val="single" w:sz="4" w:space="0" w:color="auto"/>
            </w:tcBorders>
          </w:tcPr>
          <w:p w14:paraId="53556B5C" w14:textId="0B5084D8" w:rsidR="001024D0" w:rsidRDefault="009719F0" w:rsidP="001024D0">
            <w:pPr>
              <w:spacing w:line="360" w:lineRule="auto"/>
              <w:rPr>
                <w:rFonts w:ascii="Arial" w:eastAsia="Times New Roman" w:hAnsi="Arial" w:cs="Arial"/>
                <w:sz w:val="16"/>
                <w:szCs w:val="16"/>
              </w:rPr>
            </w:pPr>
            <w:r>
              <w:rPr>
                <w:rFonts w:ascii="Arial" w:eastAsia="Times New Roman" w:hAnsi="Arial" w:cs="Arial"/>
                <w:sz w:val="16"/>
                <w:szCs w:val="16"/>
              </w:rPr>
              <w:t>18/04/2022</w:t>
            </w:r>
          </w:p>
        </w:tc>
        <w:tc>
          <w:tcPr>
            <w:tcW w:w="3266" w:type="dxa"/>
            <w:tcBorders>
              <w:top w:val="single" w:sz="4" w:space="0" w:color="auto"/>
              <w:left w:val="single" w:sz="4" w:space="0" w:color="auto"/>
              <w:bottom w:val="single" w:sz="4" w:space="0" w:color="auto"/>
              <w:right w:val="single" w:sz="4" w:space="0" w:color="auto"/>
            </w:tcBorders>
          </w:tcPr>
          <w:p w14:paraId="0F048D81" w14:textId="14789D64" w:rsidR="001024D0" w:rsidRPr="00D72A36" w:rsidRDefault="009719F0" w:rsidP="001024D0">
            <w:pPr>
              <w:jc w:val="both"/>
              <w:rPr>
                <w:rFonts w:ascii="Arial" w:eastAsia="Times New Roman" w:hAnsi="Arial" w:cs="Arial"/>
                <w:sz w:val="14"/>
                <w:szCs w:val="14"/>
              </w:rPr>
            </w:pPr>
            <w:r>
              <w:rPr>
                <w:rFonts w:ascii="ArialMT" w:hAnsi="ArialMT" w:cs="ArialMT"/>
                <w:color w:val="auto"/>
                <w:sz w:val="14"/>
                <w:szCs w:val="14"/>
                <w:lang w:bidi="ar-SA"/>
              </w:rPr>
              <w:t>Aquisição de serviço de mão de obra para conserto de pneu bitola 19.5 x 24 da Retro Escavadeira B95B - New Holland.</w:t>
            </w:r>
          </w:p>
        </w:tc>
        <w:tc>
          <w:tcPr>
            <w:tcW w:w="1247" w:type="dxa"/>
            <w:tcBorders>
              <w:top w:val="single" w:sz="4" w:space="0" w:color="auto"/>
              <w:left w:val="single" w:sz="4" w:space="0" w:color="auto"/>
              <w:bottom w:val="single" w:sz="4" w:space="0" w:color="auto"/>
              <w:right w:val="single" w:sz="4" w:space="0" w:color="auto"/>
            </w:tcBorders>
          </w:tcPr>
          <w:p w14:paraId="3CB5429D" w14:textId="5227A525" w:rsidR="001024D0" w:rsidRDefault="009719F0" w:rsidP="001024D0">
            <w:pPr>
              <w:spacing w:line="360" w:lineRule="auto"/>
              <w:rPr>
                <w:rFonts w:ascii="Arial" w:eastAsia="Times New Roman" w:hAnsi="Arial" w:cs="Arial"/>
                <w:sz w:val="16"/>
                <w:szCs w:val="16"/>
              </w:rPr>
            </w:pPr>
            <w:r>
              <w:rPr>
                <w:rFonts w:ascii="Arial" w:eastAsia="Times New Roman" w:hAnsi="Arial" w:cs="Arial"/>
                <w:sz w:val="16"/>
                <w:szCs w:val="16"/>
              </w:rPr>
              <w:t>R$ 90,00</w:t>
            </w:r>
          </w:p>
        </w:tc>
        <w:tc>
          <w:tcPr>
            <w:tcW w:w="1276" w:type="dxa"/>
            <w:tcBorders>
              <w:top w:val="single" w:sz="4" w:space="0" w:color="auto"/>
              <w:left w:val="single" w:sz="4" w:space="0" w:color="auto"/>
              <w:bottom w:val="single" w:sz="4" w:space="0" w:color="auto"/>
              <w:right w:val="single" w:sz="4" w:space="0" w:color="auto"/>
            </w:tcBorders>
          </w:tcPr>
          <w:p w14:paraId="10C95615" w14:textId="29486B36" w:rsidR="001024D0" w:rsidRDefault="009719F0" w:rsidP="001024D0">
            <w:pPr>
              <w:spacing w:line="360" w:lineRule="auto"/>
              <w:rPr>
                <w:rFonts w:ascii="Arial" w:eastAsia="Times New Roman" w:hAnsi="Arial" w:cs="Arial"/>
                <w:sz w:val="16"/>
                <w:szCs w:val="16"/>
              </w:rPr>
            </w:pPr>
            <w:r>
              <w:rPr>
                <w:rFonts w:ascii="Arial" w:eastAsia="Times New Roman" w:hAnsi="Arial" w:cs="Arial"/>
                <w:sz w:val="16"/>
                <w:szCs w:val="16"/>
              </w:rPr>
              <w:t>R$ 90,00</w:t>
            </w:r>
          </w:p>
        </w:tc>
        <w:tc>
          <w:tcPr>
            <w:tcW w:w="1276" w:type="dxa"/>
            <w:tcBorders>
              <w:top w:val="single" w:sz="4" w:space="0" w:color="auto"/>
              <w:left w:val="single" w:sz="4" w:space="0" w:color="auto"/>
              <w:bottom w:val="single" w:sz="4" w:space="0" w:color="auto"/>
              <w:right w:val="single" w:sz="4" w:space="0" w:color="auto"/>
            </w:tcBorders>
          </w:tcPr>
          <w:p w14:paraId="16F81D54" w14:textId="5A45C42B" w:rsidR="001024D0" w:rsidRDefault="009719F0" w:rsidP="001024D0">
            <w:pPr>
              <w:spacing w:line="360" w:lineRule="auto"/>
              <w:rPr>
                <w:rFonts w:ascii="Arial" w:eastAsia="Times New Roman" w:hAnsi="Arial" w:cs="Arial"/>
                <w:sz w:val="16"/>
                <w:szCs w:val="16"/>
              </w:rPr>
            </w:pPr>
            <w:r>
              <w:rPr>
                <w:rFonts w:ascii="Arial" w:eastAsia="Times New Roman" w:hAnsi="Arial" w:cs="Arial"/>
                <w:sz w:val="16"/>
                <w:szCs w:val="16"/>
              </w:rPr>
              <w:t>R$ 90,00</w:t>
            </w:r>
          </w:p>
        </w:tc>
        <w:tc>
          <w:tcPr>
            <w:tcW w:w="1304" w:type="dxa"/>
            <w:tcBorders>
              <w:top w:val="single" w:sz="4" w:space="0" w:color="auto"/>
              <w:left w:val="single" w:sz="4" w:space="0" w:color="auto"/>
              <w:bottom w:val="single" w:sz="4" w:space="0" w:color="auto"/>
              <w:right w:val="single" w:sz="4" w:space="0" w:color="auto"/>
            </w:tcBorders>
          </w:tcPr>
          <w:p w14:paraId="5EE11BA0" w14:textId="77777777" w:rsidR="001024D0" w:rsidRDefault="009719F0"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4789CDBF" w14:textId="77785851" w:rsidR="000B7CB1" w:rsidRDefault="000B7CB1" w:rsidP="00C35C15">
            <w:pPr>
              <w:rPr>
                <w:rFonts w:ascii="Arial" w:eastAsia="Times New Roman" w:hAnsi="Arial" w:cs="Arial"/>
                <w:sz w:val="16"/>
                <w:szCs w:val="16"/>
              </w:rPr>
            </w:pPr>
          </w:p>
        </w:tc>
      </w:tr>
      <w:tr w:rsidR="001024D0" w14:paraId="11CDC750"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7C11C7F4" w14:textId="407116A9" w:rsidR="001024D0" w:rsidRDefault="00A02CC4" w:rsidP="001024D0">
            <w:pPr>
              <w:spacing w:line="360" w:lineRule="auto"/>
              <w:rPr>
                <w:rFonts w:ascii="Arial" w:eastAsia="Times New Roman" w:hAnsi="Arial" w:cs="Arial"/>
                <w:sz w:val="16"/>
                <w:szCs w:val="16"/>
              </w:rPr>
            </w:pPr>
            <w:r>
              <w:rPr>
                <w:rFonts w:ascii="Arial" w:eastAsia="Times New Roman" w:hAnsi="Arial" w:cs="Arial"/>
                <w:sz w:val="16"/>
                <w:szCs w:val="16"/>
              </w:rPr>
              <w:t>1619</w:t>
            </w:r>
          </w:p>
        </w:tc>
        <w:tc>
          <w:tcPr>
            <w:tcW w:w="1017" w:type="dxa"/>
            <w:tcBorders>
              <w:top w:val="single" w:sz="4" w:space="0" w:color="auto"/>
              <w:left w:val="single" w:sz="4" w:space="0" w:color="auto"/>
              <w:bottom w:val="single" w:sz="4" w:space="0" w:color="auto"/>
              <w:right w:val="single" w:sz="4" w:space="0" w:color="auto"/>
            </w:tcBorders>
          </w:tcPr>
          <w:p w14:paraId="5130DC5E" w14:textId="423B42CA" w:rsidR="001024D0" w:rsidRDefault="00A02CC4" w:rsidP="001024D0">
            <w:pPr>
              <w:spacing w:line="360" w:lineRule="auto"/>
              <w:rPr>
                <w:rFonts w:ascii="Arial" w:eastAsia="Times New Roman" w:hAnsi="Arial" w:cs="Arial"/>
                <w:sz w:val="16"/>
                <w:szCs w:val="16"/>
              </w:rPr>
            </w:pPr>
            <w:r>
              <w:rPr>
                <w:rFonts w:ascii="Arial" w:eastAsia="Times New Roman" w:hAnsi="Arial" w:cs="Arial"/>
                <w:sz w:val="16"/>
                <w:szCs w:val="16"/>
              </w:rPr>
              <w:t>18/04/2022</w:t>
            </w:r>
          </w:p>
        </w:tc>
        <w:tc>
          <w:tcPr>
            <w:tcW w:w="3266" w:type="dxa"/>
            <w:tcBorders>
              <w:top w:val="single" w:sz="4" w:space="0" w:color="auto"/>
              <w:left w:val="single" w:sz="4" w:space="0" w:color="auto"/>
              <w:bottom w:val="single" w:sz="4" w:space="0" w:color="auto"/>
              <w:right w:val="single" w:sz="4" w:space="0" w:color="auto"/>
            </w:tcBorders>
          </w:tcPr>
          <w:p w14:paraId="5A82DE62" w14:textId="5E8C1206" w:rsidR="001024D0" w:rsidRPr="00D72A36" w:rsidRDefault="00A02CC4" w:rsidP="001024D0">
            <w:pPr>
              <w:jc w:val="both"/>
              <w:rPr>
                <w:rFonts w:ascii="Arial" w:eastAsia="Times New Roman" w:hAnsi="Arial" w:cs="Arial"/>
                <w:sz w:val="14"/>
                <w:szCs w:val="14"/>
              </w:rPr>
            </w:pPr>
            <w:r>
              <w:rPr>
                <w:rFonts w:ascii="ArialMT" w:hAnsi="ArialMT" w:cs="ArialMT"/>
                <w:color w:val="auto"/>
                <w:sz w:val="14"/>
                <w:szCs w:val="14"/>
                <w:lang w:bidi="ar-SA"/>
              </w:rPr>
              <w:t>Prestação de serviços de mão de obra para conserto de pneu bitola 18.4 x 30 do Rolo VAP 70.</w:t>
            </w:r>
          </w:p>
        </w:tc>
        <w:tc>
          <w:tcPr>
            <w:tcW w:w="1247" w:type="dxa"/>
            <w:tcBorders>
              <w:top w:val="single" w:sz="4" w:space="0" w:color="auto"/>
              <w:left w:val="single" w:sz="4" w:space="0" w:color="auto"/>
              <w:bottom w:val="single" w:sz="4" w:space="0" w:color="auto"/>
              <w:right w:val="single" w:sz="4" w:space="0" w:color="auto"/>
            </w:tcBorders>
          </w:tcPr>
          <w:p w14:paraId="699A4671" w14:textId="3DEB4512" w:rsidR="001024D0" w:rsidRDefault="00A02CC4" w:rsidP="001024D0">
            <w:pPr>
              <w:spacing w:line="360" w:lineRule="auto"/>
              <w:rPr>
                <w:rFonts w:ascii="Arial" w:eastAsia="Times New Roman" w:hAnsi="Arial" w:cs="Arial"/>
                <w:sz w:val="16"/>
                <w:szCs w:val="16"/>
              </w:rPr>
            </w:pPr>
            <w:r>
              <w:rPr>
                <w:rFonts w:ascii="Arial" w:eastAsia="Times New Roman" w:hAnsi="Arial" w:cs="Arial"/>
                <w:sz w:val="16"/>
                <w:szCs w:val="16"/>
              </w:rPr>
              <w:t>R$ 90,00</w:t>
            </w:r>
          </w:p>
        </w:tc>
        <w:tc>
          <w:tcPr>
            <w:tcW w:w="1276" w:type="dxa"/>
            <w:tcBorders>
              <w:top w:val="single" w:sz="4" w:space="0" w:color="auto"/>
              <w:left w:val="single" w:sz="4" w:space="0" w:color="auto"/>
              <w:bottom w:val="single" w:sz="4" w:space="0" w:color="auto"/>
              <w:right w:val="single" w:sz="4" w:space="0" w:color="auto"/>
            </w:tcBorders>
          </w:tcPr>
          <w:p w14:paraId="5E8D4C05" w14:textId="689D1BAA" w:rsidR="001024D0" w:rsidRDefault="00A02CC4" w:rsidP="001024D0">
            <w:pPr>
              <w:spacing w:line="360" w:lineRule="auto"/>
              <w:rPr>
                <w:rFonts w:ascii="Arial" w:eastAsia="Times New Roman" w:hAnsi="Arial" w:cs="Arial"/>
                <w:sz w:val="16"/>
                <w:szCs w:val="16"/>
              </w:rPr>
            </w:pPr>
            <w:r>
              <w:rPr>
                <w:rFonts w:ascii="Arial" w:eastAsia="Times New Roman" w:hAnsi="Arial" w:cs="Arial"/>
                <w:sz w:val="16"/>
                <w:szCs w:val="16"/>
              </w:rPr>
              <w:t>R$ 90,00</w:t>
            </w:r>
          </w:p>
        </w:tc>
        <w:tc>
          <w:tcPr>
            <w:tcW w:w="1276" w:type="dxa"/>
            <w:tcBorders>
              <w:top w:val="single" w:sz="4" w:space="0" w:color="auto"/>
              <w:left w:val="single" w:sz="4" w:space="0" w:color="auto"/>
              <w:bottom w:val="single" w:sz="4" w:space="0" w:color="auto"/>
              <w:right w:val="single" w:sz="4" w:space="0" w:color="auto"/>
            </w:tcBorders>
          </w:tcPr>
          <w:p w14:paraId="6DAA3607" w14:textId="6E3B3C85" w:rsidR="001024D0" w:rsidRDefault="00A02CC4" w:rsidP="001024D0">
            <w:pPr>
              <w:spacing w:line="360" w:lineRule="auto"/>
              <w:rPr>
                <w:rFonts w:ascii="Arial" w:eastAsia="Times New Roman" w:hAnsi="Arial" w:cs="Arial"/>
                <w:sz w:val="16"/>
                <w:szCs w:val="16"/>
              </w:rPr>
            </w:pPr>
            <w:r>
              <w:rPr>
                <w:rFonts w:ascii="Arial" w:eastAsia="Times New Roman" w:hAnsi="Arial" w:cs="Arial"/>
                <w:sz w:val="16"/>
                <w:szCs w:val="16"/>
              </w:rPr>
              <w:t>R$ 90,00</w:t>
            </w:r>
          </w:p>
        </w:tc>
        <w:tc>
          <w:tcPr>
            <w:tcW w:w="1304" w:type="dxa"/>
            <w:tcBorders>
              <w:top w:val="single" w:sz="4" w:space="0" w:color="auto"/>
              <w:left w:val="single" w:sz="4" w:space="0" w:color="auto"/>
              <w:bottom w:val="single" w:sz="4" w:space="0" w:color="auto"/>
              <w:right w:val="single" w:sz="4" w:space="0" w:color="auto"/>
            </w:tcBorders>
          </w:tcPr>
          <w:p w14:paraId="559BD6D2" w14:textId="77777777" w:rsidR="00A02CC4" w:rsidRDefault="00A02CC4"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35E79F0F" w14:textId="3B7FD25C" w:rsidR="001024D0" w:rsidRDefault="001024D0" w:rsidP="00C35C15">
            <w:pPr>
              <w:rPr>
                <w:rFonts w:ascii="Arial" w:eastAsia="Times New Roman" w:hAnsi="Arial" w:cs="Arial"/>
                <w:sz w:val="16"/>
                <w:szCs w:val="16"/>
              </w:rPr>
            </w:pPr>
          </w:p>
        </w:tc>
      </w:tr>
      <w:tr w:rsidR="001024D0" w14:paraId="3BCBB7D9"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E63F8C5" w14:textId="2974DE1C" w:rsidR="001024D0" w:rsidRDefault="00A02CC4" w:rsidP="001024D0">
            <w:pPr>
              <w:spacing w:line="360" w:lineRule="auto"/>
              <w:rPr>
                <w:rFonts w:ascii="Arial" w:eastAsia="Times New Roman" w:hAnsi="Arial" w:cs="Arial"/>
                <w:sz w:val="16"/>
                <w:szCs w:val="16"/>
              </w:rPr>
            </w:pPr>
            <w:r>
              <w:rPr>
                <w:rFonts w:ascii="Arial" w:eastAsia="Times New Roman" w:hAnsi="Arial" w:cs="Arial"/>
                <w:sz w:val="16"/>
                <w:szCs w:val="16"/>
              </w:rPr>
              <w:t>1620</w:t>
            </w:r>
          </w:p>
        </w:tc>
        <w:tc>
          <w:tcPr>
            <w:tcW w:w="1017" w:type="dxa"/>
            <w:tcBorders>
              <w:top w:val="single" w:sz="4" w:space="0" w:color="auto"/>
              <w:left w:val="single" w:sz="4" w:space="0" w:color="auto"/>
              <w:bottom w:val="single" w:sz="4" w:space="0" w:color="auto"/>
              <w:right w:val="single" w:sz="4" w:space="0" w:color="auto"/>
            </w:tcBorders>
          </w:tcPr>
          <w:p w14:paraId="7C4B5396" w14:textId="450EC3D6" w:rsidR="001024D0" w:rsidRDefault="00A02CC4" w:rsidP="001024D0">
            <w:pPr>
              <w:spacing w:line="360" w:lineRule="auto"/>
              <w:rPr>
                <w:rFonts w:ascii="Arial" w:eastAsia="Times New Roman" w:hAnsi="Arial" w:cs="Arial"/>
                <w:sz w:val="16"/>
                <w:szCs w:val="16"/>
              </w:rPr>
            </w:pPr>
            <w:r>
              <w:rPr>
                <w:rFonts w:ascii="Arial" w:eastAsia="Times New Roman" w:hAnsi="Arial" w:cs="Arial"/>
                <w:sz w:val="16"/>
                <w:szCs w:val="16"/>
              </w:rPr>
              <w:t>18/04/2022</w:t>
            </w:r>
          </w:p>
        </w:tc>
        <w:tc>
          <w:tcPr>
            <w:tcW w:w="3266" w:type="dxa"/>
            <w:tcBorders>
              <w:top w:val="single" w:sz="4" w:space="0" w:color="auto"/>
              <w:left w:val="single" w:sz="4" w:space="0" w:color="auto"/>
              <w:bottom w:val="single" w:sz="4" w:space="0" w:color="auto"/>
              <w:right w:val="single" w:sz="4" w:space="0" w:color="auto"/>
            </w:tcBorders>
          </w:tcPr>
          <w:p w14:paraId="70D2A045" w14:textId="627BC31B" w:rsidR="001024D0" w:rsidRPr="006F28D3" w:rsidRDefault="00A02CC4" w:rsidP="001024D0">
            <w:pPr>
              <w:jc w:val="both"/>
              <w:rPr>
                <w:rFonts w:ascii="Arial" w:eastAsia="Times New Roman" w:hAnsi="Arial" w:cs="Arial"/>
                <w:sz w:val="14"/>
                <w:szCs w:val="14"/>
              </w:rPr>
            </w:pPr>
            <w:r>
              <w:rPr>
                <w:rFonts w:ascii="ArialMT" w:hAnsi="ArialMT" w:cs="ArialMT"/>
                <w:color w:val="auto"/>
                <w:sz w:val="14"/>
                <w:szCs w:val="14"/>
                <w:lang w:bidi="ar-SA"/>
              </w:rPr>
              <w:t>Prestação de serviços de mão de obra para conserto de pneu bitola 18.4 x 24 do Rolo VAP 70.</w:t>
            </w:r>
          </w:p>
        </w:tc>
        <w:tc>
          <w:tcPr>
            <w:tcW w:w="1247" w:type="dxa"/>
            <w:tcBorders>
              <w:top w:val="single" w:sz="4" w:space="0" w:color="auto"/>
              <w:left w:val="single" w:sz="4" w:space="0" w:color="auto"/>
              <w:bottom w:val="single" w:sz="4" w:space="0" w:color="auto"/>
              <w:right w:val="single" w:sz="4" w:space="0" w:color="auto"/>
            </w:tcBorders>
          </w:tcPr>
          <w:p w14:paraId="5B5B5DCB" w14:textId="6E1ECEC3" w:rsidR="001024D0" w:rsidRDefault="00A02CC4" w:rsidP="001024D0">
            <w:pPr>
              <w:spacing w:line="360" w:lineRule="auto"/>
              <w:rPr>
                <w:rFonts w:ascii="Arial" w:eastAsia="Times New Roman" w:hAnsi="Arial" w:cs="Arial"/>
                <w:sz w:val="16"/>
                <w:szCs w:val="16"/>
              </w:rPr>
            </w:pPr>
            <w:r>
              <w:rPr>
                <w:rFonts w:ascii="Arial" w:eastAsia="Times New Roman" w:hAnsi="Arial" w:cs="Arial"/>
                <w:sz w:val="16"/>
                <w:szCs w:val="16"/>
              </w:rPr>
              <w:t>R$ 90,00</w:t>
            </w:r>
          </w:p>
        </w:tc>
        <w:tc>
          <w:tcPr>
            <w:tcW w:w="1276" w:type="dxa"/>
            <w:tcBorders>
              <w:top w:val="single" w:sz="4" w:space="0" w:color="auto"/>
              <w:left w:val="single" w:sz="4" w:space="0" w:color="auto"/>
              <w:bottom w:val="single" w:sz="4" w:space="0" w:color="auto"/>
              <w:right w:val="single" w:sz="4" w:space="0" w:color="auto"/>
            </w:tcBorders>
          </w:tcPr>
          <w:p w14:paraId="5B2A0FC8" w14:textId="3B1E6E79" w:rsidR="001024D0" w:rsidRDefault="00A02CC4" w:rsidP="001024D0">
            <w:pPr>
              <w:spacing w:line="360" w:lineRule="auto"/>
              <w:rPr>
                <w:rFonts w:ascii="Arial" w:eastAsia="Times New Roman" w:hAnsi="Arial" w:cs="Arial"/>
                <w:sz w:val="16"/>
                <w:szCs w:val="16"/>
              </w:rPr>
            </w:pPr>
            <w:r>
              <w:rPr>
                <w:rFonts w:ascii="Arial" w:eastAsia="Times New Roman" w:hAnsi="Arial" w:cs="Arial"/>
                <w:sz w:val="16"/>
                <w:szCs w:val="16"/>
              </w:rPr>
              <w:t>R$ 90,00</w:t>
            </w:r>
          </w:p>
        </w:tc>
        <w:tc>
          <w:tcPr>
            <w:tcW w:w="1276" w:type="dxa"/>
            <w:tcBorders>
              <w:top w:val="single" w:sz="4" w:space="0" w:color="auto"/>
              <w:left w:val="single" w:sz="4" w:space="0" w:color="auto"/>
              <w:bottom w:val="single" w:sz="4" w:space="0" w:color="auto"/>
              <w:right w:val="single" w:sz="4" w:space="0" w:color="auto"/>
            </w:tcBorders>
          </w:tcPr>
          <w:p w14:paraId="77AC6017" w14:textId="1980DD6B" w:rsidR="001024D0" w:rsidRDefault="00A02CC4" w:rsidP="001024D0">
            <w:pPr>
              <w:spacing w:line="360" w:lineRule="auto"/>
              <w:rPr>
                <w:rFonts w:ascii="Arial" w:eastAsia="Times New Roman" w:hAnsi="Arial" w:cs="Arial"/>
                <w:sz w:val="16"/>
                <w:szCs w:val="16"/>
              </w:rPr>
            </w:pPr>
            <w:r>
              <w:rPr>
                <w:rFonts w:ascii="Arial" w:eastAsia="Times New Roman" w:hAnsi="Arial" w:cs="Arial"/>
                <w:sz w:val="16"/>
                <w:szCs w:val="16"/>
              </w:rPr>
              <w:t>R$ 90,00</w:t>
            </w:r>
          </w:p>
        </w:tc>
        <w:tc>
          <w:tcPr>
            <w:tcW w:w="1304" w:type="dxa"/>
            <w:tcBorders>
              <w:top w:val="single" w:sz="4" w:space="0" w:color="auto"/>
              <w:left w:val="single" w:sz="4" w:space="0" w:color="auto"/>
              <w:bottom w:val="single" w:sz="4" w:space="0" w:color="auto"/>
              <w:right w:val="single" w:sz="4" w:space="0" w:color="auto"/>
            </w:tcBorders>
          </w:tcPr>
          <w:p w14:paraId="6CA81D81" w14:textId="77777777" w:rsidR="00A02CC4" w:rsidRDefault="00A02CC4"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2AEF5CE6" w14:textId="568D1226" w:rsidR="001024D0" w:rsidRDefault="001024D0" w:rsidP="00C35C15">
            <w:pPr>
              <w:rPr>
                <w:rFonts w:ascii="Arial" w:eastAsia="Times New Roman" w:hAnsi="Arial" w:cs="Arial"/>
                <w:sz w:val="16"/>
                <w:szCs w:val="16"/>
              </w:rPr>
            </w:pPr>
          </w:p>
        </w:tc>
      </w:tr>
      <w:tr w:rsidR="00A02CC4" w14:paraId="793CABE7"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158E6F0" w14:textId="141B136E" w:rsidR="00A02CC4" w:rsidRDefault="00A02CC4" w:rsidP="00A02CC4">
            <w:pPr>
              <w:spacing w:line="360" w:lineRule="auto"/>
              <w:rPr>
                <w:rFonts w:ascii="Arial" w:eastAsia="Times New Roman" w:hAnsi="Arial" w:cs="Arial"/>
                <w:sz w:val="16"/>
                <w:szCs w:val="16"/>
              </w:rPr>
            </w:pPr>
            <w:r>
              <w:rPr>
                <w:rFonts w:ascii="Arial" w:eastAsia="Times New Roman" w:hAnsi="Arial" w:cs="Arial"/>
                <w:sz w:val="16"/>
                <w:szCs w:val="16"/>
              </w:rPr>
              <w:t>1621</w:t>
            </w:r>
          </w:p>
        </w:tc>
        <w:tc>
          <w:tcPr>
            <w:tcW w:w="1017" w:type="dxa"/>
            <w:tcBorders>
              <w:top w:val="single" w:sz="4" w:space="0" w:color="auto"/>
              <w:left w:val="single" w:sz="4" w:space="0" w:color="auto"/>
              <w:bottom w:val="single" w:sz="4" w:space="0" w:color="auto"/>
              <w:right w:val="single" w:sz="4" w:space="0" w:color="auto"/>
            </w:tcBorders>
          </w:tcPr>
          <w:p w14:paraId="1AA03645" w14:textId="4F2FAE71" w:rsidR="00A02CC4" w:rsidRDefault="00A02CC4" w:rsidP="00A02CC4">
            <w:pPr>
              <w:spacing w:line="360" w:lineRule="auto"/>
              <w:rPr>
                <w:rFonts w:ascii="Arial" w:eastAsia="Times New Roman" w:hAnsi="Arial" w:cs="Arial"/>
                <w:sz w:val="16"/>
                <w:szCs w:val="16"/>
              </w:rPr>
            </w:pPr>
            <w:r>
              <w:rPr>
                <w:rFonts w:ascii="Arial" w:eastAsia="Times New Roman" w:hAnsi="Arial" w:cs="Arial"/>
                <w:sz w:val="16"/>
                <w:szCs w:val="16"/>
              </w:rPr>
              <w:t>18/04/2022</w:t>
            </w:r>
          </w:p>
        </w:tc>
        <w:tc>
          <w:tcPr>
            <w:tcW w:w="3266" w:type="dxa"/>
            <w:tcBorders>
              <w:top w:val="single" w:sz="4" w:space="0" w:color="auto"/>
              <w:left w:val="single" w:sz="4" w:space="0" w:color="auto"/>
              <w:bottom w:val="single" w:sz="4" w:space="0" w:color="auto"/>
              <w:right w:val="single" w:sz="4" w:space="0" w:color="auto"/>
            </w:tcBorders>
          </w:tcPr>
          <w:p w14:paraId="0F4EA792" w14:textId="6DC50F9E" w:rsidR="00A02CC4" w:rsidRPr="006F28D3" w:rsidRDefault="00A02CC4" w:rsidP="00A02CC4">
            <w:pPr>
              <w:jc w:val="both"/>
              <w:rPr>
                <w:rFonts w:ascii="Arial" w:eastAsia="Times New Roman" w:hAnsi="Arial" w:cs="Arial"/>
                <w:sz w:val="14"/>
                <w:szCs w:val="14"/>
              </w:rPr>
            </w:pPr>
            <w:r>
              <w:rPr>
                <w:rFonts w:ascii="ArialMT" w:hAnsi="ArialMT" w:cs="ArialMT"/>
                <w:color w:val="auto"/>
                <w:sz w:val="14"/>
                <w:szCs w:val="14"/>
                <w:lang w:bidi="ar-SA"/>
              </w:rPr>
              <w:t>Prestação de serviço de mão de obra para montagem de pneu bitola 1000 x 20 do caminhão Caçamba placas MHF 9193</w:t>
            </w:r>
          </w:p>
        </w:tc>
        <w:tc>
          <w:tcPr>
            <w:tcW w:w="1247" w:type="dxa"/>
            <w:tcBorders>
              <w:top w:val="single" w:sz="4" w:space="0" w:color="auto"/>
              <w:left w:val="single" w:sz="4" w:space="0" w:color="auto"/>
              <w:bottom w:val="single" w:sz="4" w:space="0" w:color="auto"/>
              <w:right w:val="single" w:sz="4" w:space="0" w:color="auto"/>
            </w:tcBorders>
          </w:tcPr>
          <w:p w14:paraId="577F4FD9" w14:textId="457417F9" w:rsidR="00A02CC4" w:rsidRDefault="00A02CC4" w:rsidP="00A02CC4">
            <w:pPr>
              <w:spacing w:line="360" w:lineRule="auto"/>
              <w:rPr>
                <w:rFonts w:ascii="Arial" w:eastAsia="Times New Roman" w:hAnsi="Arial" w:cs="Arial"/>
                <w:sz w:val="16"/>
                <w:szCs w:val="16"/>
              </w:rPr>
            </w:pPr>
            <w:r>
              <w:rPr>
                <w:rFonts w:ascii="Arial" w:eastAsia="Times New Roman" w:hAnsi="Arial" w:cs="Arial"/>
                <w:sz w:val="16"/>
                <w:szCs w:val="16"/>
              </w:rPr>
              <w:t>R$ 29,00</w:t>
            </w:r>
          </w:p>
        </w:tc>
        <w:tc>
          <w:tcPr>
            <w:tcW w:w="1276" w:type="dxa"/>
            <w:tcBorders>
              <w:top w:val="single" w:sz="4" w:space="0" w:color="auto"/>
              <w:left w:val="single" w:sz="4" w:space="0" w:color="auto"/>
              <w:bottom w:val="single" w:sz="4" w:space="0" w:color="auto"/>
              <w:right w:val="single" w:sz="4" w:space="0" w:color="auto"/>
            </w:tcBorders>
          </w:tcPr>
          <w:p w14:paraId="4A27206E" w14:textId="6F24F0C6" w:rsidR="00A02CC4" w:rsidRDefault="00A02CC4" w:rsidP="00A02CC4">
            <w:pPr>
              <w:spacing w:line="360" w:lineRule="auto"/>
              <w:rPr>
                <w:rFonts w:ascii="Arial" w:eastAsia="Times New Roman" w:hAnsi="Arial" w:cs="Arial"/>
                <w:sz w:val="16"/>
                <w:szCs w:val="16"/>
              </w:rPr>
            </w:pPr>
            <w:r>
              <w:rPr>
                <w:rFonts w:ascii="Arial" w:eastAsia="Times New Roman" w:hAnsi="Arial" w:cs="Arial"/>
                <w:sz w:val="16"/>
                <w:szCs w:val="16"/>
              </w:rPr>
              <w:t xml:space="preserve">R$ 29,00 </w:t>
            </w:r>
          </w:p>
        </w:tc>
        <w:tc>
          <w:tcPr>
            <w:tcW w:w="1276" w:type="dxa"/>
            <w:tcBorders>
              <w:top w:val="single" w:sz="4" w:space="0" w:color="auto"/>
              <w:left w:val="single" w:sz="4" w:space="0" w:color="auto"/>
              <w:bottom w:val="single" w:sz="4" w:space="0" w:color="auto"/>
              <w:right w:val="single" w:sz="4" w:space="0" w:color="auto"/>
            </w:tcBorders>
          </w:tcPr>
          <w:p w14:paraId="5A140BAE" w14:textId="698EAF3D" w:rsidR="00A02CC4" w:rsidRDefault="00A02CC4" w:rsidP="00A02CC4">
            <w:pPr>
              <w:spacing w:line="360" w:lineRule="auto"/>
              <w:rPr>
                <w:rFonts w:ascii="Arial" w:eastAsia="Times New Roman" w:hAnsi="Arial" w:cs="Arial"/>
                <w:sz w:val="16"/>
                <w:szCs w:val="16"/>
              </w:rPr>
            </w:pPr>
            <w:r>
              <w:rPr>
                <w:rFonts w:ascii="Arial" w:eastAsia="Times New Roman" w:hAnsi="Arial" w:cs="Arial"/>
                <w:sz w:val="16"/>
                <w:szCs w:val="16"/>
              </w:rPr>
              <w:t>R$ 29,00</w:t>
            </w:r>
          </w:p>
        </w:tc>
        <w:tc>
          <w:tcPr>
            <w:tcW w:w="1304" w:type="dxa"/>
            <w:tcBorders>
              <w:top w:val="single" w:sz="4" w:space="0" w:color="auto"/>
              <w:left w:val="single" w:sz="4" w:space="0" w:color="auto"/>
              <w:bottom w:val="single" w:sz="4" w:space="0" w:color="auto"/>
              <w:right w:val="single" w:sz="4" w:space="0" w:color="auto"/>
            </w:tcBorders>
          </w:tcPr>
          <w:p w14:paraId="6C5D2746" w14:textId="77777777" w:rsidR="00A02CC4" w:rsidRDefault="00A02CC4"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4E10E561" w14:textId="1C30BFD2" w:rsidR="00A02CC4" w:rsidRDefault="00A02CC4" w:rsidP="00C35C15">
            <w:pPr>
              <w:rPr>
                <w:rFonts w:ascii="Arial" w:eastAsia="Times New Roman" w:hAnsi="Arial" w:cs="Arial"/>
                <w:sz w:val="16"/>
                <w:szCs w:val="16"/>
              </w:rPr>
            </w:pPr>
          </w:p>
        </w:tc>
      </w:tr>
      <w:tr w:rsidR="00F90761" w14:paraId="746E38D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79BABD0" w14:textId="2FDCF20F"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1622</w:t>
            </w:r>
          </w:p>
        </w:tc>
        <w:tc>
          <w:tcPr>
            <w:tcW w:w="1017" w:type="dxa"/>
            <w:tcBorders>
              <w:top w:val="single" w:sz="4" w:space="0" w:color="auto"/>
              <w:left w:val="single" w:sz="4" w:space="0" w:color="auto"/>
              <w:bottom w:val="single" w:sz="4" w:space="0" w:color="auto"/>
              <w:right w:val="single" w:sz="4" w:space="0" w:color="auto"/>
            </w:tcBorders>
          </w:tcPr>
          <w:p w14:paraId="1A1B1DCF" w14:textId="59F34819"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18/04/2022</w:t>
            </w:r>
          </w:p>
        </w:tc>
        <w:tc>
          <w:tcPr>
            <w:tcW w:w="3266" w:type="dxa"/>
            <w:tcBorders>
              <w:top w:val="single" w:sz="4" w:space="0" w:color="auto"/>
              <w:left w:val="single" w:sz="4" w:space="0" w:color="auto"/>
              <w:bottom w:val="single" w:sz="4" w:space="0" w:color="auto"/>
              <w:right w:val="single" w:sz="4" w:space="0" w:color="auto"/>
            </w:tcBorders>
          </w:tcPr>
          <w:p w14:paraId="1D536079" w14:textId="4A3EE697" w:rsidR="00F90761" w:rsidRPr="006F28D3" w:rsidRDefault="00F90761" w:rsidP="00F90761">
            <w:pPr>
              <w:jc w:val="both"/>
              <w:rPr>
                <w:rFonts w:ascii="Arial" w:eastAsia="Times New Roman" w:hAnsi="Arial" w:cs="Arial"/>
                <w:sz w:val="14"/>
                <w:szCs w:val="14"/>
              </w:rPr>
            </w:pPr>
            <w:r>
              <w:rPr>
                <w:rFonts w:ascii="ArialMT" w:hAnsi="ArialMT" w:cs="ArialMT"/>
                <w:color w:val="auto"/>
                <w:sz w:val="14"/>
                <w:szCs w:val="14"/>
                <w:lang w:bidi="ar-SA"/>
              </w:rPr>
              <w:t>Prestação de serviços de mão de obra para montagem de pneu bitola 1000 x 20 e protetor do mesmo para o caminhão Caçamba placas MHF 9193.</w:t>
            </w:r>
          </w:p>
        </w:tc>
        <w:tc>
          <w:tcPr>
            <w:tcW w:w="1247" w:type="dxa"/>
            <w:tcBorders>
              <w:top w:val="single" w:sz="4" w:space="0" w:color="auto"/>
              <w:left w:val="single" w:sz="4" w:space="0" w:color="auto"/>
              <w:bottom w:val="single" w:sz="4" w:space="0" w:color="auto"/>
              <w:right w:val="single" w:sz="4" w:space="0" w:color="auto"/>
            </w:tcBorders>
          </w:tcPr>
          <w:p w14:paraId="22A8C65E" w14:textId="620465D6"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R$ 119,00</w:t>
            </w:r>
          </w:p>
        </w:tc>
        <w:tc>
          <w:tcPr>
            <w:tcW w:w="1276" w:type="dxa"/>
            <w:tcBorders>
              <w:top w:val="single" w:sz="4" w:space="0" w:color="auto"/>
              <w:left w:val="single" w:sz="4" w:space="0" w:color="auto"/>
              <w:bottom w:val="single" w:sz="4" w:space="0" w:color="auto"/>
              <w:right w:val="single" w:sz="4" w:space="0" w:color="auto"/>
            </w:tcBorders>
          </w:tcPr>
          <w:p w14:paraId="3FCED7C5" w14:textId="17045F6B"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R$ 119,00</w:t>
            </w:r>
          </w:p>
        </w:tc>
        <w:tc>
          <w:tcPr>
            <w:tcW w:w="1276" w:type="dxa"/>
            <w:tcBorders>
              <w:top w:val="single" w:sz="4" w:space="0" w:color="auto"/>
              <w:left w:val="single" w:sz="4" w:space="0" w:color="auto"/>
              <w:bottom w:val="single" w:sz="4" w:space="0" w:color="auto"/>
              <w:right w:val="single" w:sz="4" w:space="0" w:color="auto"/>
            </w:tcBorders>
          </w:tcPr>
          <w:p w14:paraId="7D386F50" w14:textId="1DCD3B74"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R$ 119,00</w:t>
            </w:r>
          </w:p>
        </w:tc>
        <w:tc>
          <w:tcPr>
            <w:tcW w:w="1304" w:type="dxa"/>
            <w:tcBorders>
              <w:top w:val="single" w:sz="4" w:space="0" w:color="auto"/>
              <w:left w:val="single" w:sz="4" w:space="0" w:color="auto"/>
              <w:bottom w:val="single" w:sz="4" w:space="0" w:color="auto"/>
              <w:right w:val="single" w:sz="4" w:space="0" w:color="auto"/>
            </w:tcBorders>
          </w:tcPr>
          <w:p w14:paraId="76C3EFED" w14:textId="77777777" w:rsidR="00F90761" w:rsidRDefault="00F90761"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79134C97" w14:textId="0E15190E" w:rsidR="00F90761" w:rsidRDefault="00F90761" w:rsidP="00C35C15">
            <w:pPr>
              <w:rPr>
                <w:rFonts w:ascii="Arial" w:eastAsia="Times New Roman" w:hAnsi="Arial" w:cs="Arial"/>
                <w:sz w:val="16"/>
                <w:szCs w:val="16"/>
              </w:rPr>
            </w:pPr>
          </w:p>
        </w:tc>
      </w:tr>
      <w:tr w:rsidR="00F90761" w14:paraId="2B394B76"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3884170" w14:textId="66166E17"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1623</w:t>
            </w:r>
          </w:p>
        </w:tc>
        <w:tc>
          <w:tcPr>
            <w:tcW w:w="1017" w:type="dxa"/>
            <w:tcBorders>
              <w:top w:val="single" w:sz="4" w:space="0" w:color="auto"/>
              <w:left w:val="single" w:sz="4" w:space="0" w:color="auto"/>
              <w:bottom w:val="single" w:sz="4" w:space="0" w:color="auto"/>
              <w:right w:val="single" w:sz="4" w:space="0" w:color="auto"/>
            </w:tcBorders>
          </w:tcPr>
          <w:p w14:paraId="5D4346B8" w14:textId="60D89F31"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18/04/2022</w:t>
            </w:r>
          </w:p>
        </w:tc>
        <w:tc>
          <w:tcPr>
            <w:tcW w:w="3266" w:type="dxa"/>
            <w:tcBorders>
              <w:top w:val="single" w:sz="4" w:space="0" w:color="auto"/>
              <w:left w:val="single" w:sz="4" w:space="0" w:color="auto"/>
              <w:bottom w:val="single" w:sz="4" w:space="0" w:color="auto"/>
              <w:right w:val="single" w:sz="4" w:space="0" w:color="auto"/>
            </w:tcBorders>
          </w:tcPr>
          <w:p w14:paraId="78FCE34C" w14:textId="058A486B" w:rsidR="00F90761" w:rsidRPr="00C814E5" w:rsidRDefault="00F90761" w:rsidP="00F90761">
            <w:pPr>
              <w:jc w:val="both"/>
              <w:rPr>
                <w:rFonts w:ascii="Arial" w:eastAsia="Times New Roman" w:hAnsi="Arial" w:cs="Arial"/>
                <w:sz w:val="14"/>
                <w:szCs w:val="14"/>
              </w:rPr>
            </w:pPr>
            <w:r>
              <w:rPr>
                <w:rFonts w:ascii="ArialMT" w:hAnsi="ArialMT" w:cs="ArialMT"/>
                <w:color w:val="auto"/>
                <w:sz w:val="14"/>
                <w:szCs w:val="14"/>
                <w:lang w:bidi="ar-SA"/>
              </w:rPr>
              <w:t>Prestação de serviços de mão de obra para montagem de pneu bitola 275/80/22.5 do caminhão Caçamba placas MHM 6856.</w:t>
            </w:r>
          </w:p>
        </w:tc>
        <w:tc>
          <w:tcPr>
            <w:tcW w:w="1247" w:type="dxa"/>
            <w:tcBorders>
              <w:top w:val="single" w:sz="4" w:space="0" w:color="auto"/>
              <w:left w:val="single" w:sz="4" w:space="0" w:color="auto"/>
              <w:bottom w:val="single" w:sz="4" w:space="0" w:color="auto"/>
              <w:right w:val="single" w:sz="4" w:space="0" w:color="auto"/>
            </w:tcBorders>
          </w:tcPr>
          <w:p w14:paraId="18A8CE60" w14:textId="716B534E"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R$ 29,00</w:t>
            </w:r>
          </w:p>
        </w:tc>
        <w:tc>
          <w:tcPr>
            <w:tcW w:w="1276" w:type="dxa"/>
            <w:tcBorders>
              <w:top w:val="single" w:sz="4" w:space="0" w:color="auto"/>
              <w:left w:val="single" w:sz="4" w:space="0" w:color="auto"/>
              <w:bottom w:val="single" w:sz="4" w:space="0" w:color="auto"/>
              <w:right w:val="single" w:sz="4" w:space="0" w:color="auto"/>
            </w:tcBorders>
          </w:tcPr>
          <w:p w14:paraId="1F0204C8" w14:textId="540FEBD8"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R$ 29,00</w:t>
            </w:r>
          </w:p>
        </w:tc>
        <w:tc>
          <w:tcPr>
            <w:tcW w:w="1276" w:type="dxa"/>
            <w:tcBorders>
              <w:top w:val="single" w:sz="4" w:space="0" w:color="auto"/>
              <w:left w:val="single" w:sz="4" w:space="0" w:color="auto"/>
              <w:bottom w:val="single" w:sz="4" w:space="0" w:color="auto"/>
              <w:right w:val="single" w:sz="4" w:space="0" w:color="auto"/>
            </w:tcBorders>
          </w:tcPr>
          <w:p w14:paraId="2B7E2035" w14:textId="01D7A7F2"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R$ 29,00</w:t>
            </w:r>
          </w:p>
        </w:tc>
        <w:tc>
          <w:tcPr>
            <w:tcW w:w="1304" w:type="dxa"/>
            <w:tcBorders>
              <w:top w:val="single" w:sz="4" w:space="0" w:color="auto"/>
              <w:left w:val="single" w:sz="4" w:space="0" w:color="auto"/>
              <w:bottom w:val="single" w:sz="4" w:space="0" w:color="auto"/>
              <w:right w:val="single" w:sz="4" w:space="0" w:color="auto"/>
            </w:tcBorders>
          </w:tcPr>
          <w:p w14:paraId="678E2245" w14:textId="77777777" w:rsidR="00F90761" w:rsidRDefault="00F90761"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20A669E5" w14:textId="55D841DF" w:rsidR="00F90761" w:rsidRDefault="00F90761" w:rsidP="00C35C15">
            <w:pPr>
              <w:rPr>
                <w:rFonts w:ascii="Arial" w:eastAsia="Times New Roman" w:hAnsi="Arial" w:cs="Arial"/>
                <w:sz w:val="16"/>
                <w:szCs w:val="16"/>
              </w:rPr>
            </w:pPr>
          </w:p>
        </w:tc>
      </w:tr>
      <w:tr w:rsidR="00F90761" w14:paraId="33B31439"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010BC77" w14:textId="66C5CCF3"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1624</w:t>
            </w:r>
          </w:p>
        </w:tc>
        <w:tc>
          <w:tcPr>
            <w:tcW w:w="1017" w:type="dxa"/>
            <w:tcBorders>
              <w:top w:val="single" w:sz="4" w:space="0" w:color="auto"/>
              <w:left w:val="single" w:sz="4" w:space="0" w:color="auto"/>
              <w:bottom w:val="single" w:sz="4" w:space="0" w:color="auto"/>
              <w:right w:val="single" w:sz="4" w:space="0" w:color="auto"/>
            </w:tcBorders>
          </w:tcPr>
          <w:p w14:paraId="2D1B0FD3" w14:textId="6C2AC842"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18/04/2022</w:t>
            </w:r>
          </w:p>
        </w:tc>
        <w:tc>
          <w:tcPr>
            <w:tcW w:w="3266" w:type="dxa"/>
            <w:tcBorders>
              <w:top w:val="single" w:sz="4" w:space="0" w:color="auto"/>
              <w:left w:val="single" w:sz="4" w:space="0" w:color="auto"/>
              <w:bottom w:val="single" w:sz="4" w:space="0" w:color="auto"/>
              <w:right w:val="single" w:sz="4" w:space="0" w:color="auto"/>
            </w:tcBorders>
          </w:tcPr>
          <w:p w14:paraId="023AEF64" w14:textId="40517088" w:rsidR="00F90761" w:rsidRPr="00C814E5" w:rsidRDefault="00F90761" w:rsidP="00F90761">
            <w:pPr>
              <w:jc w:val="both"/>
              <w:rPr>
                <w:rFonts w:ascii="Arial" w:eastAsia="Times New Roman" w:hAnsi="Arial" w:cs="Arial"/>
                <w:sz w:val="14"/>
                <w:szCs w:val="14"/>
              </w:rPr>
            </w:pPr>
            <w:r>
              <w:rPr>
                <w:rFonts w:ascii="ArialMT" w:hAnsi="ArialMT" w:cs="ArialMT"/>
                <w:color w:val="auto"/>
                <w:sz w:val="14"/>
                <w:szCs w:val="14"/>
                <w:lang w:bidi="ar-SA"/>
              </w:rPr>
              <w:t>Prestação de serviços de mão de obra para conserto de pneu bitola 1400 x 24 e Tip Top para máquina Motoniveladora Caterpillar 120 K.</w:t>
            </w:r>
          </w:p>
        </w:tc>
        <w:tc>
          <w:tcPr>
            <w:tcW w:w="1247" w:type="dxa"/>
            <w:tcBorders>
              <w:top w:val="single" w:sz="4" w:space="0" w:color="auto"/>
              <w:left w:val="single" w:sz="4" w:space="0" w:color="auto"/>
              <w:bottom w:val="single" w:sz="4" w:space="0" w:color="auto"/>
              <w:right w:val="single" w:sz="4" w:space="0" w:color="auto"/>
            </w:tcBorders>
          </w:tcPr>
          <w:p w14:paraId="29FE8BB9" w14:textId="64C19642"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276" w:type="dxa"/>
            <w:tcBorders>
              <w:top w:val="single" w:sz="4" w:space="0" w:color="auto"/>
              <w:left w:val="single" w:sz="4" w:space="0" w:color="auto"/>
              <w:bottom w:val="single" w:sz="4" w:space="0" w:color="auto"/>
              <w:right w:val="single" w:sz="4" w:space="0" w:color="auto"/>
            </w:tcBorders>
          </w:tcPr>
          <w:p w14:paraId="2542FB1F" w14:textId="3FA62973"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276" w:type="dxa"/>
            <w:tcBorders>
              <w:top w:val="single" w:sz="4" w:space="0" w:color="auto"/>
              <w:left w:val="single" w:sz="4" w:space="0" w:color="auto"/>
              <w:bottom w:val="single" w:sz="4" w:space="0" w:color="auto"/>
              <w:right w:val="single" w:sz="4" w:space="0" w:color="auto"/>
            </w:tcBorders>
          </w:tcPr>
          <w:p w14:paraId="15A8A69C" w14:textId="649106D4"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304" w:type="dxa"/>
            <w:tcBorders>
              <w:top w:val="single" w:sz="4" w:space="0" w:color="auto"/>
              <w:left w:val="single" w:sz="4" w:space="0" w:color="auto"/>
              <w:bottom w:val="single" w:sz="4" w:space="0" w:color="auto"/>
              <w:right w:val="single" w:sz="4" w:space="0" w:color="auto"/>
            </w:tcBorders>
          </w:tcPr>
          <w:p w14:paraId="6F7FBBA4" w14:textId="77777777" w:rsidR="00F90761" w:rsidRDefault="00F90761"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020C7A0E" w14:textId="42B1A9DF" w:rsidR="00F90761" w:rsidRDefault="00F90761" w:rsidP="00C35C15">
            <w:pPr>
              <w:rPr>
                <w:rFonts w:ascii="Arial" w:eastAsia="Times New Roman" w:hAnsi="Arial" w:cs="Arial"/>
                <w:sz w:val="16"/>
                <w:szCs w:val="16"/>
              </w:rPr>
            </w:pPr>
          </w:p>
        </w:tc>
      </w:tr>
      <w:tr w:rsidR="00F90761" w14:paraId="610E6663"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DF0226B" w14:textId="76B55C96"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1625</w:t>
            </w:r>
          </w:p>
        </w:tc>
        <w:tc>
          <w:tcPr>
            <w:tcW w:w="1017" w:type="dxa"/>
            <w:tcBorders>
              <w:top w:val="single" w:sz="4" w:space="0" w:color="auto"/>
              <w:left w:val="single" w:sz="4" w:space="0" w:color="auto"/>
              <w:bottom w:val="single" w:sz="4" w:space="0" w:color="auto"/>
              <w:right w:val="single" w:sz="4" w:space="0" w:color="auto"/>
            </w:tcBorders>
          </w:tcPr>
          <w:p w14:paraId="6065543C" w14:textId="222E64C4"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18/04/2022</w:t>
            </w:r>
          </w:p>
        </w:tc>
        <w:tc>
          <w:tcPr>
            <w:tcW w:w="3266" w:type="dxa"/>
            <w:tcBorders>
              <w:top w:val="single" w:sz="4" w:space="0" w:color="auto"/>
              <w:left w:val="single" w:sz="4" w:space="0" w:color="auto"/>
              <w:bottom w:val="single" w:sz="4" w:space="0" w:color="auto"/>
              <w:right w:val="single" w:sz="4" w:space="0" w:color="auto"/>
            </w:tcBorders>
          </w:tcPr>
          <w:p w14:paraId="2A5D7B2F" w14:textId="68DC8ADE" w:rsidR="00F90761" w:rsidRDefault="00F90761" w:rsidP="00F90761">
            <w:pPr>
              <w:jc w:val="both"/>
              <w:rPr>
                <w:rFonts w:ascii="ArialMT" w:hAnsi="ArialMT" w:cs="ArialMT"/>
                <w:color w:val="auto"/>
                <w:sz w:val="14"/>
                <w:szCs w:val="14"/>
                <w:lang w:bidi="ar-SA"/>
              </w:rPr>
            </w:pPr>
            <w:r>
              <w:rPr>
                <w:rFonts w:ascii="ArialMT" w:hAnsi="ArialMT" w:cs="ArialMT"/>
                <w:color w:val="auto"/>
                <w:sz w:val="14"/>
                <w:szCs w:val="14"/>
                <w:lang w:bidi="ar-SA"/>
              </w:rPr>
              <w:t>Prestação de serviços de mão de obra para conserto e montagem de pneu 1400 x 24 para maquina Motoniveladora Caterpiler 120 K.</w:t>
            </w:r>
          </w:p>
        </w:tc>
        <w:tc>
          <w:tcPr>
            <w:tcW w:w="1247" w:type="dxa"/>
            <w:tcBorders>
              <w:top w:val="single" w:sz="4" w:space="0" w:color="auto"/>
              <w:left w:val="single" w:sz="4" w:space="0" w:color="auto"/>
              <w:bottom w:val="single" w:sz="4" w:space="0" w:color="auto"/>
              <w:right w:val="single" w:sz="4" w:space="0" w:color="auto"/>
            </w:tcBorders>
          </w:tcPr>
          <w:p w14:paraId="5F4B7770" w14:textId="44CEEF56"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R$ 161,00</w:t>
            </w:r>
          </w:p>
        </w:tc>
        <w:tc>
          <w:tcPr>
            <w:tcW w:w="1276" w:type="dxa"/>
            <w:tcBorders>
              <w:top w:val="single" w:sz="4" w:space="0" w:color="auto"/>
              <w:left w:val="single" w:sz="4" w:space="0" w:color="auto"/>
              <w:bottom w:val="single" w:sz="4" w:space="0" w:color="auto"/>
              <w:right w:val="single" w:sz="4" w:space="0" w:color="auto"/>
            </w:tcBorders>
          </w:tcPr>
          <w:p w14:paraId="6D31FAD2" w14:textId="07569842"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R$ 161,00</w:t>
            </w:r>
          </w:p>
        </w:tc>
        <w:tc>
          <w:tcPr>
            <w:tcW w:w="1276" w:type="dxa"/>
            <w:tcBorders>
              <w:top w:val="single" w:sz="4" w:space="0" w:color="auto"/>
              <w:left w:val="single" w:sz="4" w:space="0" w:color="auto"/>
              <w:bottom w:val="single" w:sz="4" w:space="0" w:color="auto"/>
              <w:right w:val="single" w:sz="4" w:space="0" w:color="auto"/>
            </w:tcBorders>
          </w:tcPr>
          <w:p w14:paraId="31704326" w14:textId="201BC437"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R$ 161,00</w:t>
            </w:r>
          </w:p>
        </w:tc>
        <w:tc>
          <w:tcPr>
            <w:tcW w:w="1304" w:type="dxa"/>
            <w:tcBorders>
              <w:top w:val="single" w:sz="4" w:space="0" w:color="auto"/>
              <w:left w:val="single" w:sz="4" w:space="0" w:color="auto"/>
              <w:bottom w:val="single" w:sz="4" w:space="0" w:color="auto"/>
              <w:right w:val="single" w:sz="4" w:space="0" w:color="auto"/>
            </w:tcBorders>
          </w:tcPr>
          <w:p w14:paraId="616292D8" w14:textId="77777777" w:rsidR="00F90761" w:rsidRDefault="00F90761"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3ACCE232" w14:textId="77777777" w:rsidR="00F90761" w:rsidRPr="00C719F6" w:rsidRDefault="00F90761" w:rsidP="00C35C15">
            <w:pPr>
              <w:rPr>
                <w:rFonts w:ascii="Arial" w:hAnsi="Arial" w:cs="Arial"/>
                <w:color w:val="auto"/>
                <w:sz w:val="16"/>
                <w:szCs w:val="16"/>
                <w:lang w:bidi="ar-SA"/>
              </w:rPr>
            </w:pPr>
          </w:p>
        </w:tc>
      </w:tr>
      <w:tr w:rsidR="00F90761" w14:paraId="5BDB3897"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E1A3759" w14:textId="6802A139"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1626</w:t>
            </w:r>
          </w:p>
        </w:tc>
        <w:tc>
          <w:tcPr>
            <w:tcW w:w="1017" w:type="dxa"/>
            <w:tcBorders>
              <w:top w:val="single" w:sz="4" w:space="0" w:color="auto"/>
              <w:left w:val="single" w:sz="4" w:space="0" w:color="auto"/>
              <w:bottom w:val="single" w:sz="4" w:space="0" w:color="auto"/>
              <w:right w:val="single" w:sz="4" w:space="0" w:color="auto"/>
            </w:tcBorders>
          </w:tcPr>
          <w:p w14:paraId="2ECA27CD" w14:textId="57C6DDBC"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18/04/2022</w:t>
            </w:r>
          </w:p>
        </w:tc>
        <w:tc>
          <w:tcPr>
            <w:tcW w:w="3266" w:type="dxa"/>
            <w:tcBorders>
              <w:top w:val="single" w:sz="4" w:space="0" w:color="auto"/>
              <w:left w:val="single" w:sz="4" w:space="0" w:color="auto"/>
              <w:bottom w:val="single" w:sz="4" w:space="0" w:color="auto"/>
              <w:right w:val="single" w:sz="4" w:space="0" w:color="auto"/>
            </w:tcBorders>
          </w:tcPr>
          <w:p w14:paraId="1C65AE7A" w14:textId="03356A57" w:rsidR="00F90761" w:rsidRDefault="00F90761" w:rsidP="00F90761">
            <w:pPr>
              <w:jc w:val="both"/>
              <w:rPr>
                <w:rFonts w:ascii="ArialMT" w:hAnsi="ArialMT" w:cs="ArialMT"/>
                <w:color w:val="auto"/>
                <w:sz w:val="14"/>
                <w:szCs w:val="14"/>
                <w:lang w:bidi="ar-SA"/>
              </w:rPr>
            </w:pPr>
            <w:r>
              <w:rPr>
                <w:rFonts w:ascii="ArialMT" w:hAnsi="ArialMT" w:cs="ArialMT"/>
                <w:color w:val="auto"/>
                <w:sz w:val="14"/>
                <w:szCs w:val="14"/>
                <w:lang w:bidi="ar-SA"/>
              </w:rPr>
              <w:t>Prestação de serviços de mão de obra para montagem de pneu bitola 275/80/22.5 do caminhão Prancha placas MHK 6926.</w:t>
            </w:r>
          </w:p>
        </w:tc>
        <w:tc>
          <w:tcPr>
            <w:tcW w:w="1247" w:type="dxa"/>
            <w:tcBorders>
              <w:top w:val="single" w:sz="4" w:space="0" w:color="auto"/>
              <w:left w:val="single" w:sz="4" w:space="0" w:color="auto"/>
              <w:bottom w:val="single" w:sz="4" w:space="0" w:color="auto"/>
              <w:right w:val="single" w:sz="4" w:space="0" w:color="auto"/>
            </w:tcBorders>
          </w:tcPr>
          <w:p w14:paraId="03E35158" w14:textId="23012667"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R$ 64,00</w:t>
            </w:r>
          </w:p>
        </w:tc>
        <w:tc>
          <w:tcPr>
            <w:tcW w:w="1276" w:type="dxa"/>
            <w:tcBorders>
              <w:top w:val="single" w:sz="4" w:space="0" w:color="auto"/>
              <w:left w:val="single" w:sz="4" w:space="0" w:color="auto"/>
              <w:bottom w:val="single" w:sz="4" w:space="0" w:color="auto"/>
              <w:right w:val="single" w:sz="4" w:space="0" w:color="auto"/>
            </w:tcBorders>
          </w:tcPr>
          <w:p w14:paraId="42B45A56" w14:textId="08404D74"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R$ 64,00</w:t>
            </w:r>
          </w:p>
        </w:tc>
        <w:tc>
          <w:tcPr>
            <w:tcW w:w="1276" w:type="dxa"/>
            <w:tcBorders>
              <w:top w:val="single" w:sz="4" w:space="0" w:color="auto"/>
              <w:left w:val="single" w:sz="4" w:space="0" w:color="auto"/>
              <w:bottom w:val="single" w:sz="4" w:space="0" w:color="auto"/>
              <w:right w:val="single" w:sz="4" w:space="0" w:color="auto"/>
            </w:tcBorders>
          </w:tcPr>
          <w:p w14:paraId="1BFA6604" w14:textId="25E81FED"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R$ 64,00</w:t>
            </w:r>
          </w:p>
        </w:tc>
        <w:tc>
          <w:tcPr>
            <w:tcW w:w="1304" w:type="dxa"/>
            <w:tcBorders>
              <w:top w:val="single" w:sz="4" w:space="0" w:color="auto"/>
              <w:left w:val="single" w:sz="4" w:space="0" w:color="auto"/>
              <w:bottom w:val="single" w:sz="4" w:space="0" w:color="auto"/>
              <w:right w:val="single" w:sz="4" w:space="0" w:color="auto"/>
            </w:tcBorders>
          </w:tcPr>
          <w:p w14:paraId="28EE3416" w14:textId="77777777" w:rsidR="00F90761" w:rsidRDefault="00F90761"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702879F2" w14:textId="77777777" w:rsidR="00F90761" w:rsidRPr="00C719F6" w:rsidRDefault="00F90761" w:rsidP="00C35C15">
            <w:pPr>
              <w:rPr>
                <w:rFonts w:ascii="Arial" w:hAnsi="Arial" w:cs="Arial"/>
                <w:color w:val="auto"/>
                <w:sz w:val="16"/>
                <w:szCs w:val="16"/>
                <w:lang w:bidi="ar-SA"/>
              </w:rPr>
            </w:pPr>
          </w:p>
        </w:tc>
      </w:tr>
      <w:tr w:rsidR="00F90761" w14:paraId="59764C5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49F8F14" w14:textId="6F041DA4"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1627</w:t>
            </w:r>
          </w:p>
        </w:tc>
        <w:tc>
          <w:tcPr>
            <w:tcW w:w="1017" w:type="dxa"/>
            <w:tcBorders>
              <w:top w:val="single" w:sz="4" w:space="0" w:color="auto"/>
              <w:left w:val="single" w:sz="4" w:space="0" w:color="auto"/>
              <w:bottom w:val="single" w:sz="4" w:space="0" w:color="auto"/>
              <w:right w:val="single" w:sz="4" w:space="0" w:color="auto"/>
            </w:tcBorders>
          </w:tcPr>
          <w:p w14:paraId="7840B3E6" w14:textId="04C53244"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18/04/202</w:t>
            </w:r>
          </w:p>
        </w:tc>
        <w:tc>
          <w:tcPr>
            <w:tcW w:w="3266" w:type="dxa"/>
            <w:tcBorders>
              <w:top w:val="single" w:sz="4" w:space="0" w:color="auto"/>
              <w:left w:val="single" w:sz="4" w:space="0" w:color="auto"/>
              <w:bottom w:val="single" w:sz="4" w:space="0" w:color="auto"/>
              <w:right w:val="single" w:sz="4" w:space="0" w:color="auto"/>
            </w:tcBorders>
          </w:tcPr>
          <w:p w14:paraId="65428340" w14:textId="0BF22088" w:rsidR="00F90761" w:rsidRDefault="00F90761" w:rsidP="00F90761">
            <w:pPr>
              <w:jc w:val="both"/>
              <w:rPr>
                <w:rFonts w:ascii="ArialMT" w:hAnsi="ArialMT" w:cs="ArialMT"/>
                <w:color w:val="auto"/>
                <w:sz w:val="14"/>
                <w:szCs w:val="14"/>
                <w:lang w:bidi="ar-SA"/>
              </w:rPr>
            </w:pPr>
            <w:r>
              <w:rPr>
                <w:rFonts w:ascii="ArialMT" w:hAnsi="ArialMT" w:cs="ArialMT"/>
                <w:color w:val="auto"/>
                <w:sz w:val="14"/>
                <w:szCs w:val="14"/>
                <w:lang w:bidi="ar-SA"/>
              </w:rPr>
              <w:t>Aquisição de vidro para máquina Motoniveladora Caterpillar 120K, Item n° 1 conforme Consórcio CONDER.</w:t>
            </w:r>
          </w:p>
        </w:tc>
        <w:tc>
          <w:tcPr>
            <w:tcW w:w="1247" w:type="dxa"/>
            <w:tcBorders>
              <w:top w:val="single" w:sz="4" w:space="0" w:color="auto"/>
              <w:left w:val="single" w:sz="4" w:space="0" w:color="auto"/>
              <w:bottom w:val="single" w:sz="4" w:space="0" w:color="auto"/>
              <w:right w:val="single" w:sz="4" w:space="0" w:color="auto"/>
            </w:tcBorders>
          </w:tcPr>
          <w:p w14:paraId="43B22277" w14:textId="3F196E1F"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R$ 706,21</w:t>
            </w:r>
          </w:p>
        </w:tc>
        <w:tc>
          <w:tcPr>
            <w:tcW w:w="1276" w:type="dxa"/>
            <w:tcBorders>
              <w:top w:val="single" w:sz="4" w:space="0" w:color="auto"/>
              <w:left w:val="single" w:sz="4" w:space="0" w:color="auto"/>
              <w:bottom w:val="single" w:sz="4" w:space="0" w:color="auto"/>
              <w:right w:val="single" w:sz="4" w:space="0" w:color="auto"/>
            </w:tcBorders>
          </w:tcPr>
          <w:p w14:paraId="23E0FE82" w14:textId="528E90E5"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R$ 706,21</w:t>
            </w:r>
          </w:p>
        </w:tc>
        <w:tc>
          <w:tcPr>
            <w:tcW w:w="1276" w:type="dxa"/>
            <w:tcBorders>
              <w:top w:val="single" w:sz="4" w:space="0" w:color="auto"/>
              <w:left w:val="single" w:sz="4" w:space="0" w:color="auto"/>
              <w:bottom w:val="single" w:sz="4" w:space="0" w:color="auto"/>
              <w:right w:val="single" w:sz="4" w:space="0" w:color="auto"/>
            </w:tcBorders>
          </w:tcPr>
          <w:p w14:paraId="09907B73" w14:textId="42597171" w:rsidR="00F90761" w:rsidRDefault="00F90761" w:rsidP="00F90761">
            <w:pPr>
              <w:spacing w:line="360" w:lineRule="auto"/>
              <w:rPr>
                <w:rFonts w:ascii="Arial" w:eastAsia="Times New Roman" w:hAnsi="Arial" w:cs="Arial"/>
                <w:sz w:val="16"/>
                <w:szCs w:val="16"/>
              </w:rPr>
            </w:pPr>
            <w:r>
              <w:rPr>
                <w:rFonts w:ascii="Arial" w:eastAsia="Times New Roman" w:hAnsi="Arial" w:cs="Arial"/>
                <w:sz w:val="16"/>
                <w:szCs w:val="16"/>
              </w:rPr>
              <w:t>R$ 706,21</w:t>
            </w:r>
          </w:p>
        </w:tc>
        <w:tc>
          <w:tcPr>
            <w:tcW w:w="1304" w:type="dxa"/>
            <w:tcBorders>
              <w:top w:val="single" w:sz="4" w:space="0" w:color="auto"/>
              <w:left w:val="single" w:sz="4" w:space="0" w:color="auto"/>
              <w:bottom w:val="single" w:sz="4" w:space="0" w:color="auto"/>
              <w:right w:val="single" w:sz="4" w:space="0" w:color="auto"/>
            </w:tcBorders>
          </w:tcPr>
          <w:p w14:paraId="2B7AC8E1" w14:textId="24B9D716" w:rsidR="00F90761" w:rsidRPr="007A2C9B" w:rsidRDefault="007A2C9B" w:rsidP="00C35C15">
            <w:pPr>
              <w:widowControl/>
              <w:autoSpaceDE w:val="0"/>
              <w:autoSpaceDN w:val="0"/>
              <w:adjustRightInd w:val="0"/>
              <w:rPr>
                <w:rFonts w:ascii="Arial" w:hAnsi="Arial" w:cs="Arial"/>
                <w:color w:val="auto"/>
                <w:sz w:val="16"/>
                <w:szCs w:val="16"/>
                <w:lang w:bidi="ar-SA"/>
              </w:rPr>
            </w:pPr>
            <w:r w:rsidRPr="007A2C9B">
              <w:rPr>
                <w:rFonts w:ascii="Arial" w:hAnsi="Arial" w:cs="Arial"/>
                <w:color w:val="auto"/>
                <w:sz w:val="16"/>
                <w:szCs w:val="16"/>
                <w:lang w:bidi="ar-SA"/>
              </w:rPr>
              <w:t>Kon Maquinas Comercio De Pecas E</w:t>
            </w:r>
          </w:p>
          <w:p w14:paraId="06DCA36D" w14:textId="4416AC20" w:rsidR="00F90761" w:rsidRPr="00C719F6" w:rsidRDefault="007A2C9B" w:rsidP="00C35C15">
            <w:pPr>
              <w:rPr>
                <w:rFonts w:ascii="Arial" w:hAnsi="Arial" w:cs="Arial"/>
                <w:color w:val="auto"/>
                <w:sz w:val="16"/>
                <w:szCs w:val="16"/>
                <w:lang w:bidi="ar-SA"/>
              </w:rPr>
            </w:pPr>
            <w:r w:rsidRPr="007A2C9B">
              <w:rPr>
                <w:rFonts w:ascii="Arial" w:hAnsi="Arial" w:cs="Arial"/>
                <w:color w:val="auto"/>
                <w:sz w:val="16"/>
                <w:szCs w:val="16"/>
                <w:lang w:bidi="ar-SA"/>
              </w:rPr>
              <w:t xml:space="preserve">Servicos </w:t>
            </w:r>
            <w:r w:rsidR="00F90761" w:rsidRPr="007A2C9B">
              <w:rPr>
                <w:rFonts w:ascii="Arial" w:hAnsi="Arial" w:cs="Arial"/>
                <w:color w:val="auto"/>
                <w:sz w:val="16"/>
                <w:szCs w:val="16"/>
                <w:lang w:bidi="ar-SA"/>
              </w:rPr>
              <w:t>LTDA</w:t>
            </w:r>
          </w:p>
        </w:tc>
      </w:tr>
      <w:tr w:rsidR="00F90761" w14:paraId="068F5465"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6974F38" w14:textId="1DBB35B6" w:rsidR="00F90761" w:rsidRDefault="007A2C9B" w:rsidP="00F90761">
            <w:pPr>
              <w:spacing w:line="360" w:lineRule="auto"/>
              <w:rPr>
                <w:rFonts w:ascii="Arial" w:eastAsia="Times New Roman" w:hAnsi="Arial" w:cs="Arial"/>
                <w:sz w:val="16"/>
                <w:szCs w:val="16"/>
              </w:rPr>
            </w:pPr>
            <w:r>
              <w:rPr>
                <w:rFonts w:ascii="Arial" w:eastAsia="Times New Roman" w:hAnsi="Arial" w:cs="Arial"/>
                <w:sz w:val="16"/>
                <w:szCs w:val="16"/>
              </w:rPr>
              <w:t>1628</w:t>
            </w:r>
          </w:p>
        </w:tc>
        <w:tc>
          <w:tcPr>
            <w:tcW w:w="1017" w:type="dxa"/>
            <w:tcBorders>
              <w:top w:val="single" w:sz="4" w:space="0" w:color="auto"/>
              <w:left w:val="single" w:sz="4" w:space="0" w:color="auto"/>
              <w:bottom w:val="single" w:sz="4" w:space="0" w:color="auto"/>
              <w:right w:val="single" w:sz="4" w:space="0" w:color="auto"/>
            </w:tcBorders>
          </w:tcPr>
          <w:p w14:paraId="15C6E3EC" w14:textId="5023BE7C" w:rsidR="00F90761" w:rsidRDefault="007A2C9B" w:rsidP="00F90761">
            <w:pPr>
              <w:spacing w:line="360" w:lineRule="auto"/>
              <w:rPr>
                <w:rFonts w:ascii="Arial" w:eastAsia="Times New Roman" w:hAnsi="Arial" w:cs="Arial"/>
                <w:sz w:val="16"/>
                <w:szCs w:val="16"/>
              </w:rPr>
            </w:pPr>
            <w:r>
              <w:rPr>
                <w:rFonts w:ascii="Arial" w:eastAsia="Times New Roman" w:hAnsi="Arial" w:cs="Arial"/>
                <w:sz w:val="16"/>
                <w:szCs w:val="16"/>
              </w:rPr>
              <w:t>18/04/2022</w:t>
            </w:r>
          </w:p>
        </w:tc>
        <w:tc>
          <w:tcPr>
            <w:tcW w:w="3266" w:type="dxa"/>
            <w:tcBorders>
              <w:top w:val="single" w:sz="4" w:space="0" w:color="auto"/>
              <w:left w:val="single" w:sz="4" w:space="0" w:color="auto"/>
              <w:bottom w:val="single" w:sz="4" w:space="0" w:color="auto"/>
              <w:right w:val="single" w:sz="4" w:space="0" w:color="auto"/>
            </w:tcBorders>
          </w:tcPr>
          <w:p w14:paraId="0A22A0A4" w14:textId="0155040A" w:rsidR="00F90761" w:rsidRDefault="007A2C9B" w:rsidP="00F90761">
            <w:pPr>
              <w:jc w:val="both"/>
              <w:rPr>
                <w:rFonts w:ascii="ArialMT" w:hAnsi="ArialMT" w:cs="ArialMT"/>
                <w:color w:val="auto"/>
                <w:sz w:val="14"/>
                <w:szCs w:val="14"/>
                <w:lang w:bidi="ar-SA"/>
              </w:rPr>
            </w:pPr>
            <w:r>
              <w:rPr>
                <w:rFonts w:ascii="ArialMT" w:hAnsi="ArialMT" w:cs="ArialMT"/>
                <w:color w:val="auto"/>
                <w:sz w:val="14"/>
                <w:szCs w:val="14"/>
                <w:lang w:bidi="ar-SA"/>
              </w:rPr>
              <w:t>Aquisição de peças compreendendo: Fusível, Porta Fusível e Rolo Fita para conserto da Retro Escavadeira CXMG - 870 K.</w:t>
            </w:r>
          </w:p>
        </w:tc>
        <w:tc>
          <w:tcPr>
            <w:tcW w:w="1247" w:type="dxa"/>
            <w:tcBorders>
              <w:top w:val="single" w:sz="4" w:space="0" w:color="auto"/>
              <w:left w:val="single" w:sz="4" w:space="0" w:color="auto"/>
              <w:bottom w:val="single" w:sz="4" w:space="0" w:color="auto"/>
              <w:right w:val="single" w:sz="4" w:space="0" w:color="auto"/>
            </w:tcBorders>
          </w:tcPr>
          <w:p w14:paraId="6D796720" w14:textId="3E268FCD" w:rsidR="00F90761" w:rsidRDefault="007A2C9B" w:rsidP="00F90761">
            <w:pPr>
              <w:spacing w:line="360" w:lineRule="auto"/>
              <w:rPr>
                <w:rFonts w:ascii="Arial" w:eastAsia="Times New Roman" w:hAnsi="Arial" w:cs="Arial"/>
                <w:sz w:val="16"/>
                <w:szCs w:val="16"/>
              </w:rPr>
            </w:pPr>
            <w:r>
              <w:rPr>
                <w:rFonts w:ascii="Arial" w:eastAsia="Times New Roman" w:hAnsi="Arial" w:cs="Arial"/>
                <w:sz w:val="16"/>
                <w:szCs w:val="16"/>
              </w:rPr>
              <w:t>R$ 40,00</w:t>
            </w:r>
          </w:p>
        </w:tc>
        <w:tc>
          <w:tcPr>
            <w:tcW w:w="1276" w:type="dxa"/>
            <w:tcBorders>
              <w:top w:val="single" w:sz="4" w:space="0" w:color="auto"/>
              <w:left w:val="single" w:sz="4" w:space="0" w:color="auto"/>
              <w:bottom w:val="single" w:sz="4" w:space="0" w:color="auto"/>
              <w:right w:val="single" w:sz="4" w:space="0" w:color="auto"/>
            </w:tcBorders>
          </w:tcPr>
          <w:p w14:paraId="657635A0" w14:textId="5CAC8C28" w:rsidR="00F90761" w:rsidRDefault="007A2C9B" w:rsidP="00F90761">
            <w:pPr>
              <w:spacing w:line="360" w:lineRule="auto"/>
              <w:rPr>
                <w:rFonts w:ascii="Arial" w:eastAsia="Times New Roman" w:hAnsi="Arial" w:cs="Arial"/>
                <w:sz w:val="16"/>
                <w:szCs w:val="16"/>
              </w:rPr>
            </w:pPr>
            <w:r>
              <w:rPr>
                <w:rFonts w:ascii="Arial" w:eastAsia="Times New Roman" w:hAnsi="Arial" w:cs="Arial"/>
                <w:sz w:val="16"/>
                <w:szCs w:val="16"/>
              </w:rPr>
              <w:t>R$ 40,00</w:t>
            </w:r>
          </w:p>
        </w:tc>
        <w:tc>
          <w:tcPr>
            <w:tcW w:w="1276" w:type="dxa"/>
            <w:tcBorders>
              <w:top w:val="single" w:sz="4" w:space="0" w:color="auto"/>
              <w:left w:val="single" w:sz="4" w:space="0" w:color="auto"/>
              <w:bottom w:val="single" w:sz="4" w:space="0" w:color="auto"/>
              <w:right w:val="single" w:sz="4" w:space="0" w:color="auto"/>
            </w:tcBorders>
          </w:tcPr>
          <w:p w14:paraId="02F436D6" w14:textId="6289C5FA" w:rsidR="00F90761" w:rsidRDefault="007A2C9B" w:rsidP="00F90761">
            <w:pPr>
              <w:spacing w:line="360" w:lineRule="auto"/>
              <w:rPr>
                <w:rFonts w:ascii="Arial" w:eastAsia="Times New Roman" w:hAnsi="Arial" w:cs="Arial"/>
                <w:sz w:val="16"/>
                <w:szCs w:val="16"/>
              </w:rPr>
            </w:pPr>
            <w:r>
              <w:rPr>
                <w:rFonts w:ascii="Arial" w:eastAsia="Times New Roman" w:hAnsi="Arial" w:cs="Arial"/>
                <w:sz w:val="16"/>
                <w:szCs w:val="16"/>
              </w:rPr>
              <w:t>R$ 40,00</w:t>
            </w:r>
          </w:p>
        </w:tc>
        <w:tc>
          <w:tcPr>
            <w:tcW w:w="1304" w:type="dxa"/>
            <w:tcBorders>
              <w:top w:val="single" w:sz="4" w:space="0" w:color="auto"/>
              <w:left w:val="single" w:sz="4" w:space="0" w:color="auto"/>
              <w:bottom w:val="single" w:sz="4" w:space="0" w:color="auto"/>
              <w:right w:val="single" w:sz="4" w:space="0" w:color="auto"/>
            </w:tcBorders>
          </w:tcPr>
          <w:p w14:paraId="6DE85EF2" w14:textId="1D7B27B8" w:rsidR="00F90761" w:rsidRPr="00C719F6" w:rsidRDefault="007A2C9B" w:rsidP="00C35C15">
            <w:pPr>
              <w:rPr>
                <w:rFonts w:ascii="Arial" w:hAnsi="Arial" w:cs="Arial"/>
                <w:color w:val="auto"/>
                <w:sz w:val="16"/>
                <w:szCs w:val="16"/>
                <w:lang w:bidi="ar-SA"/>
              </w:rPr>
            </w:pPr>
            <w:r w:rsidRPr="007A2C9B">
              <w:rPr>
                <w:rFonts w:ascii="Arial" w:hAnsi="Arial" w:cs="Arial"/>
                <w:color w:val="auto"/>
                <w:sz w:val="16"/>
                <w:szCs w:val="16"/>
                <w:lang w:bidi="ar-SA"/>
              </w:rPr>
              <w:t>Brugnara &amp; Cia Ltda - ME</w:t>
            </w:r>
          </w:p>
        </w:tc>
      </w:tr>
      <w:tr w:rsidR="007A2C9B" w14:paraId="6D385E66"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0C99F0F" w14:textId="609D9773"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1629</w:t>
            </w:r>
          </w:p>
        </w:tc>
        <w:tc>
          <w:tcPr>
            <w:tcW w:w="1017" w:type="dxa"/>
            <w:tcBorders>
              <w:top w:val="single" w:sz="4" w:space="0" w:color="auto"/>
              <w:left w:val="single" w:sz="4" w:space="0" w:color="auto"/>
              <w:bottom w:val="single" w:sz="4" w:space="0" w:color="auto"/>
              <w:right w:val="single" w:sz="4" w:space="0" w:color="auto"/>
            </w:tcBorders>
          </w:tcPr>
          <w:p w14:paraId="51E7BB2B" w14:textId="57A1BACB"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18/04/2022</w:t>
            </w:r>
          </w:p>
        </w:tc>
        <w:tc>
          <w:tcPr>
            <w:tcW w:w="3266" w:type="dxa"/>
            <w:tcBorders>
              <w:top w:val="single" w:sz="4" w:space="0" w:color="auto"/>
              <w:left w:val="single" w:sz="4" w:space="0" w:color="auto"/>
              <w:bottom w:val="single" w:sz="4" w:space="0" w:color="auto"/>
              <w:right w:val="single" w:sz="4" w:space="0" w:color="auto"/>
            </w:tcBorders>
          </w:tcPr>
          <w:p w14:paraId="42044DB8" w14:textId="4E23B87F" w:rsidR="007A2C9B" w:rsidRDefault="007A2C9B" w:rsidP="007A2C9B">
            <w:pPr>
              <w:jc w:val="both"/>
              <w:rPr>
                <w:rFonts w:ascii="ArialMT" w:hAnsi="ArialMT" w:cs="ArialMT"/>
                <w:color w:val="auto"/>
                <w:sz w:val="14"/>
                <w:szCs w:val="14"/>
                <w:lang w:bidi="ar-SA"/>
              </w:rPr>
            </w:pPr>
            <w:r>
              <w:rPr>
                <w:rFonts w:ascii="ArialMT" w:hAnsi="ArialMT" w:cs="ArialMT"/>
                <w:color w:val="auto"/>
                <w:sz w:val="14"/>
                <w:szCs w:val="14"/>
                <w:lang w:bidi="ar-SA"/>
              </w:rPr>
              <w:t>Prestação de serviços de mão de obra para conserto de pneu bitola 1400 x 24 e Tip Top para maquina Motoniveladora 120 K - Caterpilar.</w:t>
            </w:r>
          </w:p>
        </w:tc>
        <w:tc>
          <w:tcPr>
            <w:tcW w:w="1247" w:type="dxa"/>
            <w:tcBorders>
              <w:top w:val="single" w:sz="4" w:space="0" w:color="auto"/>
              <w:left w:val="single" w:sz="4" w:space="0" w:color="auto"/>
              <w:bottom w:val="single" w:sz="4" w:space="0" w:color="auto"/>
              <w:right w:val="single" w:sz="4" w:space="0" w:color="auto"/>
            </w:tcBorders>
          </w:tcPr>
          <w:p w14:paraId="3A265CC4" w14:textId="3CA49A1E"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276" w:type="dxa"/>
            <w:tcBorders>
              <w:top w:val="single" w:sz="4" w:space="0" w:color="auto"/>
              <w:left w:val="single" w:sz="4" w:space="0" w:color="auto"/>
              <w:bottom w:val="single" w:sz="4" w:space="0" w:color="auto"/>
              <w:right w:val="single" w:sz="4" w:space="0" w:color="auto"/>
            </w:tcBorders>
          </w:tcPr>
          <w:p w14:paraId="6CC1ABA2" w14:textId="73C4724A"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276" w:type="dxa"/>
            <w:tcBorders>
              <w:top w:val="single" w:sz="4" w:space="0" w:color="auto"/>
              <w:left w:val="single" w:sz="4" w:space="0" w:color="auto"/>
              <w:bottom w:val="single" w:sz="4" w:space="0" w:color="auto"/>
              <w:right w:val="single" w:sz="4" w:space="0" w:color="auto"/>
            </w:tcBorders>
          </w:tcPr>
          <w:p w14:paraId="5CE25D49" w14:textId="39A7BD05"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304" w:type="dxa"/>
            <w:tcBorders>
              <w:top w:val="single" w:sz="4" w:space="0" w:color="auto"/>
              <w:left w:val="single" w:sz="4" w:space="0" w:color="auto"/>
              <w:bottom w:val="single" w:sz="4" w:space="0" w:color="auto"/>
              <w:right w:val="single" w:sz="4" w:space="0" w:color="auto"/>
            </w:tcBorders>
          </w:tcPr>
          <w:p w14:paraId="76AE3C9A" w14:textId="77777777" w:rsidR="007A2C9B" w:rsidRDefault="007A2C9B"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7321A809" w14:textId="77777777" w:rsidR="007A2C9B" w:rsidRPr="00C719F6" w:rsidRDefault="007A2C9B" w:rsidP="00C35C15">
            <w:pPr>
              <w:rPr>
                <w:rFonts w:ascii="Arial" w:hAnsi="Arial" w:cs="Arial"/>
                <w:color w:val="auto"/>
                <w:sz w:val="16"/>
                <w:szCs w:val="16"/>
                <w:lang w:bidi="ar-SA"/>
              </w:rPr>
            </w:pPr>
          </w:p>
        </w:tc>
      </w:tr>
      <w:tr w:rsidR="007A2C9B" w14:paraId="25FC9A19"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652275CF" w14:textId="0AE1854E"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1725</w:t>
            </w:r>
          </w:p>
        </w:tc>
        <w:tc>
          <w:tcPr>
            <w:tcW w:w="1017" w:type="dxa"/>
            <w:tcBorders>
              <w:top w:val="single" w:sz="4" w:space="0" w:color="auto"/>
              <w:left w:val="single" w:sz="4" w:space="0" w:color="auto"/>
              <w:bottom w:val="single" w:sz="4" w:space="0" w:color="auto"/>
              <w:right w:val="single" w:sz="4" w:space="0" w:color="auto"/>
            </w:tcBorders>
          </w:tcPr>
          <w:p w14:paraId="760E7DC8" w14:textId="70E25EEC"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20/04/2022</w:t>
            </w:r>
          </w:p>
        </w:tc>
        <w:tc>
          <w:tcPr>
            <w:tcW w:w="3266" w:type="dxa"/>
            <w:tcBorders>
              <w:top w:val="single" w:sz="4" w:space="0" w:color="auto"/>
              <w:left w:val="single" w:sz="4" w:space="0" w:color="auto"/>
              <w:bottom w:val="single" w:sz="4" w:space="0" w:color="auto"/>
              <w:right w:val="single" w:sz="4" w:space="0" w:color="auto"/>
            </w:tcBorders>
          </w:tcPr>
          <w:p w14:paraId="24FC5DF7" w14:textId="08C3C90C" w:rsidR="007A2C9B" w:rsidRDefault="007A2C9B" w:rsidP="007A2C9B">
            <w:pPr>
              <w:jc w:val="both"/>
              <w:rPr>
                <w:rFonts w:ascii="ArialMT" w:hAnsi="ArialMT" w:cs="ArialMT"/>
                <w:color w:val="auto"/>
                <w:sz w:val="14"/>
                <w:szCs w:val="14"/>
                <w:lang w:bidi="ar-SA"/>
              </w:rPr>
            </w:pPr>
            <w:r>
              <w:rPr>
                <w:rFonts w:ascii="ArialMT" w:hAnsi="ArialMT" w:cs="ArialMT"/>
                <w:color w:val="auto"/>
                <w:sz w:val="14"/>
                <w:szCs w:val="14"/>
                <w:lang w:bidi="ar-SA"/>
              </w:rPr>
              <w:t>Registro de preço para prestação de serviço de mão de obra, visando realizar a troca da moto-bomba e manutenção da rede elétrica de poços na Comunidade de Linha João Café Filho, interior do município de Anchieta/SC.</w:t>
            </w:r>
          </w:p>
        </w:tc>
        <w:tc>
          <w:tcPr>
            <w:tcW w:w="1247" w:type="dxa"/>
            <w:tcBorders>
              <w:top w:val="single" w:sz="4" w:space="0" w:color="auto"/>
              <w:left w:val="single" w:sz="4" w:space="0" w:color="auto"/>
              <w:bottom w:val="single" w:sz="4" w:space="0" w:color="auto"/>
              <w:right w:val="single" w:sz="4" w:space="0" w:color="auto"/>
            </w:tcBorders>
          </w:tcPr>
          <w:p w14:paraId="00AD8D66" w14:textId="18F8EEA1"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R$ 750,00</w:t>
            </w:r>
          </w:p>
        </w:tc>
        <w:tc>
          <w:tcPr>
            <w:tcW w:w="1276" w:type="dxa"/>
            <w:tcBorders>
              <w:top w:val="single" w:sz="4" w:space="0" w:color="auto"/>
              <w:left w:val="single" w:sz="4" w:space="0" w:color="auto"/>
              <w:bottom w:val="single" w:sz="4" w:space="0" w:color="auto"/>
              <w:right w:val="single" w:sz="4" w:space="0" w:color="auto"/>
            </w:tcBorders>
          </w:tcPr>
          <w:p w14:paraId="1D162C2B" w14:textId="72A5131D"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R$ 750,00</w:t>
            </w:r>
          </w:p>
        </w:tc>
        <w:tc>
          <w:tcPr>
            <w:tcW w:w="1276" w:type="dxa"/>
            <w:tcBorders>
              <w:top w:val="single" w:sz="4" w:space="0" w:color="auto"/>
              <w:left w:val="single" w:sz="4" w:space="0" w:color="auto"/>
              <w:bottom w:val="single" w:sz="4" w:space="0" w:color="auto"/>
              <w:right w:val="single" w:sz="4" w:space="0" w:color="auto"/>
            </w:tcBorders>
          </w:tcPr>
          <w:p w14:paraId="76A9243E" w14:textId="33C32C6E"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R$ 750,00</w:t>
            </w:r>
          </w:p>
        </w:tc>
        <w:tc>
          <w:tcPr>
            <w:tcW w:w="1304" w:type="dxa"/>
            <w:tcBorders>
              <w:top w:val="single" w:sz="4" w:space="0" w:color="auto"/>
              <w:left w:val="single" w:sz="4" w:space="0" w:color="auto"/>
              <w:bottom w:val="single" w:sz="4" w:space="0" w:color="auto"/>
              <w:right w:val="single" w:sz="4" w:space="0" w:color="auto"/>
            </w:tcBorders>
          </w:tcPr>
          <w:p w14:paraId="51E053D3" w14:textId="5BD62D9D" w:rsidR="007A2C9B" w:rsidRPr="00C719F6" w:rsidRDefault="007A2C9B" w:rsidP="00C35C15">
            <w:pPr>
              <w:rPr>
                <w:rFonts w:ascii="Arial" w:hAnsi="Arial" w:cs="Arial"/>
                <w:color w:val="auto"/>
                <w:sz w:val="16"/>
                <w:szCs w:val="16"/>
                <w:lang w:bidi="ar-SA"/>
              </w:rPr>
            </w:pPr>
            <w:r w:rsidRPr="007A2C9B">
              <w:rPr>
                <w:rFonts w:ascii="Arial" w:hAnsi="Arial" w:cs="Arial"/>
                <w:color w:val="auto"/>
                <w:sz w:val="16"/>
                <w:szCs w:val="16"/>
                <w:lang w:bidi="ar-SA"/>
              </w:rPr>
              <w:t>Deoclides De Negri Filho - MEI</w:t>
            </w:r>
          </w:p>
        </w:tc>
      </w:tr>
      <w:tr w:rsidR="007A2C9B" w14:paraId="143BFB9E"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32AC139" w14:textId="24DF11F7"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1807</w:t>
            </w:r>
          </w:p>
        </w:tc>
        <w:tc>
          <w:tcPr>
            <w:tcW w:w="1017" w:type="dxa"/>
            <w:tcBorders>
              <w:top w:val="single" w:sz="4" w:space="0" w:color="auto"/>
              <w:left w:val="single" w:sz="4" w:space="0" w:color="auto"/>
              <w:bottom w:val="single" w:sz="4" w:space="0" w:color="auto"/>
              <w:right w:val="single" w:sz="4" w:space="0" w:color="auto"/>
            </w:tcBorders>
          </w:tcPr>
          <w:p w14:paraId="2A4382F9" w14:textId="1B65812D"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7B044712" w14:textId="0916A21E" w:rsidR="007A2C9B" w:rsidRDefault="007A2C9B" w:rsidP="007A2C9B">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 xml:space="preserve">Prestação de serviços de mão de obra para realizar lavagem do radiador do veículo </w:t>
            </w:r>
            <w:r>
              <w:rPr>
                <w:rFonts w:ascii="ArialMT" w:hAnsi="ArialMT" w:cs="ArialMT"/>
                <w:color w:val="auto"/>
                <w:sz w:val="14"/>
                <w:szCs w:val="14"/>
                <w:lang w:bidi="ar-SA"/>
              </w:rPr>
              <w:lastRenderedPageBreak/>
              <w:t>Caminhão Basculante, placas MHM 6856, utilizado na recuperação das estradas em decorrência das enxurradas ocorridas no dia 24 de março de 2022, conforme Decreto de situação de 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6E277BB7" w14:textId="17FC5FE2"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lastRenderedPageBreak/>
              <w:t>R$ 30,00</w:t>
            </w:r>
          </w:p>
        </w:tc>
        <w:tc>
          <w:tcPr>
            <w:tcW w:w="1276" w:type="dxa"/>
            <w:tcBorders>
              <w:top w:val="single" w:sz="4" w:space="0" w:color="auto"/>
              <w:left w:val="single" w:sz="4" w:space="0" w:color="auto"/>
              <w:bottom w:val="single" w:sz="4" w:space="0" w:color="auto"/>
              <w:right w:val="single" w:sz="4" w:space="0" w:color="auto"/>
            </w:tcBorders>
          </w:tcPr>
          <w:p w14:paraId="7BC2172F" w14:textId="424DC471"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276" w:type="dxa"/>
            <w:tcBorders>
              <w:top w:val="single" w:sz="4" w:space="0" w:color="auto"/>
              <w:left w:val="single" w:sz="4" w:space="0" w:color="auto"/>
              <w:bottom w:val="single" w:sz="4" w:space="0" w:color="auto"/>
              <w:right w:val="single" w:sz="4" w:space="0" w:color="auto"/>
            </w:tcBorders>
          </w:tcPr>
          <w:p w14:paraId="60006214" w14:textId="2E8A6BD5" w:rsidR="007A2C9B" w:rsidRDefault="007A2C9B" w:rsidP="007A2C9B">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304" w:type="dxa"/>
            <w:tcBorders>
              <w:top w:val="single" w:sz="4" w:space="0" w:color="auto"/>
              <w:left w:val="single" w:sz="4" w:space="0" w:color="auto"/>
              <w:bottom w:val="single" w:sz="4" w:space="0" w:color="auto"/>
              <w:right w:val="single" w:sz="4" w:space="0" w:color="auto"/>
            </w:tcBorders>
          </w:tcPr>
          <w:p w14:paraId="0DFC9071" w14:textId="77777777" w:rsidR="007A2C9B" w:rsidRDefault="007A2C9B"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09BF8AC9" w14:textId="77777777" w:rsidR="007A2C9B" w:rsidRPr="00C719F6" w:rsidRDefault="007A2C9B" w:rsidP="00C35C15">
            <w:pPr>
              <w:rPr>
                <w:rFonts w:ascii="Arial" w:hAnsi="Arial" w:cs="Arial"/>
                <w:color w:val="auto"/>
                <w:sz w:val="16"/>
                <w:szCs w:val="16"/>
                <w:lang w:bidi="ar-SA"/>
              </w:rPr>
            </w:pPr>
          </w:p>
        </w:tc>
      </w:tr>
      <w:tr w:rsidR="00E3764F" w14:paraId="47D65F23"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7F440DA" w14:textId="15CB6418" w:rsidR="00E3764F" w:rsidRDefault="00E3764F" w:rsidP="00E3764F">
            <w:pPr>
              <w:spacing w:line="360" w:lineRule="auto"/>
              <w:rPr>
                <w:rFonts w:ascii="Arial" w:eastAsia="Times New Roman" w:hAnsi="Arial" w:cs="Arial"/>
                <w:sz w:val="16"/>
                <w:szCs w:val="16"/>
              </w:rPr>
            </w:pPr>
            <w:r>
              <w:rPr>
                <w:rFonts w:ascii="Arial" w:eastAsia="Times New Roman" w:hAnsi="Arial" w:cs="Arial"/>
                <w:sz w:val="16"/>
                <w:szCs w:val="16"/>
              </w:rPr>
              <w:t>1808</w:t>
            </w:r>
          </w:p>
        </w:tc>
        <w:tc>
          <w:tcPr>
            <w:tcW w:w="1017" w:type="dxa"/>
            <w:tcBorders>
              <w:top w:val="single" w:sz="4" w:space="0" w:color="auto"/>
              <w:left w:val="single" w:sz="4" w:space="0" w:color="auto"/>
              <w:bottom w:val="single" w:sz="4" w:space="0" w:color="auto"/>
              <w:right w:val="single" w:sz="4" w:space="0" w:color="auto"/>
            </w:tcBorders>
          </w:tcPr>
          <w:p w14:paraId="1068B9F3" w14:textId="393443CA" w:rsidR="00E3764F" w:rsidRDefault="00E3764F" w:rsidP="00E3764F">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1CB24F16" w14:textId="33A1567F" w:rsidR="00E3764F" w:rsidRDefault="00E3764F" w:rsidP="00E3764F">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Prestação de serviços de mão de obra para conserto e montagem de pneus da máquina Motoniveladora 120 K - Caterpillar, utilizada na recuperação das estradas em decorrência das enxurradas ocorridas no dia 24 de março de 2022, conforme Decreto de situação de 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7F90AE1E" w14:textId="6F0BAAFD" w:rsidR="00E3764F" w:rsidRDefault="00E3764F" w:rsidP="00E3764F">
            <w:pPr>
              <w:spacing w:line="360" w:lineRule="auto"/>
              <w:rPr>
                <w:rFonts w:ascii="Arial" w:eastAsia="Times New Roman" w:hAnsi="Arial" w:cs="Arial"/>
                <w:sz w:val="16"/>
                <w:szCs w:val="16"/>
              </w:rPr>
            </w:pPr>
            <w:r>
              <w:rPr>
                <w:rFonts w:ascii="Arial" w:eastAsia="Times New Roman" w:hAnsi="Arial" w:cs="Arial"/>
                <w:sz w:val="16"/>
                <w:szCs w:val="16"/>
              </w:rPr>
              <w:t>R$ 161,00</w:t>
            </w:r>
          </w:p>
        </w:tc>
        <w:tc>
          <w:tcPr>
            <w:tcW w:w="1276" w:type="dxa"/>
            <w:tcBorders>
              <w:top w:val="single" w:sz="4" w:space="0" w:color="auto"/>
              <w:left w:val="single" w:sz="4" w:space="0" w:color="auto"/>
              <w:bottom w:val="single" w:sz="4" w:space="0" w:color="auto"/>
              <w:right w:val="single" w:sz="4" w:space="0" w:color="auto"/>
            </w:tcBorders>
          </w:tcPr>
          <w:p w14:paraId="6C74BEC4" w14:textId="7619C858" w:rsidR="00E3764F" w:rsidRDefault="00E3764F" w:rsidP="00E3764F">
            <w:pPr>
              <w:spacing w:line="360" w:lineRule="auto"/>
              <w:rPr>
                <w:rFonts w:ascii="Arial" w:eastAsia="Times New Roman" w:hAnsi="Arial" w:cs="Arial"/>
                <w:sz w:val="16"/>
                <w:szCs w:val="16"/>
              </w:rPr>
            </w:pPr>
            <w:r>
              <w:rPr>
                <w:rFonts w:ascii="Arial" w:eastAsia="Times New Roman" w:hAnsi="Arial" w:cs="Arial"/>
                <w:sz w:val="16"/>
                <w:szCs w:val="16"/>
              </w:rPr>
              <w:t>R$ 161,00</w:t>
            </w:r>
          </w:p>
        </w:tc>
        <w:tc>
          <w:tcPr>
            <w:tcW w:w="1276" w:type="dxa"/>
            <w:tcBorders>
              <w:top w:val="single" w:sz="4" w:space="0" w:color="auto"/>
              <w:left w:val="single" w:sz="4" w:space="0" w:color="auto"/>
              <w:bottom w:val="single" w:sz="4" w:space="0" w:color="auto"/>
              <w:right w:val="single" w:sz="4" w:space="0" w:color="auto"/>
            </w:tcBorders>
          </w:tcPr>
          <w:p w14:paraId="55C7476F" w14:textId="5627D46C" w:rsidR="00E3764F" w:rsidRDefault="00E3764F" w:rsidP="00E3764F">
            <w:pPr>
              <w:spacing w:line="360" w:lineRule="auto"/>
              <w:rPr>
                <w:rFonts w:ascii="Arial" w:eastAsia="Times New Roman" w:hAnsi="Arial" w:cs="Arial"/>
                <w:sz w:val="16"/>
                <w:szCs w:val="16"/>
              </w:rPr>
            </w:pPr>
            <w:r>
              <w:rPr>
                <w:rFonts w:ascii="Arial" w:eastAsia="Times New Roman" w:hAnsi="Arial" w:cs="Arial"/>
                <w:sz w:val="16"/>
                <w:szCs w:val="16"/>
              </w:rPr>
              <w:t>R$ 161,00</w:t>
            </w:r>
          </w:p>
        </w:tc>
        <w:tc>
          <w:tcPr>
            <w:tcW w:w="1304" w:type="dxa"/>
            <w:tcBorders>
              <w:top w:val="single" w:sz="4" w:space="0" w:color="auto"/>
              <w:left w:val="single" w:sz="4" w:space="0" w:color="auto"/>
              <w:bottom w:val="single" w:sz="4" w:space="0" w:color="auto"/>
              <w:right w:val="single" w:sz="4" w:space="0" w:color="auto"/>
            </w:tcBorders>
          </w:tcPr>
          <w:p w14:paraId="4263843E" w14:textId="77777777" w:rsidR="00E3764F" w:rsidRDefault="00E3764F"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590C4C42" w14:textId="77777777" w:rsidR="00E3764F" w:rsidRPr="00C719F6" w:rsidRDefault="00E3764F" w:rsidP="00C35C15">
            <w:pPr>
              <w:rPr>
                <w:rFonts w:ascii="Arial" w:hAnsi="Arial" w:cs="Arial"/>
                <w:color w:val="auto"/>
                <w:sz w:val="16"/>
                <w:szCs w:val="16"/>
                <w:lang w:bidi="ar-SA"/>
              </w:rPr>
            </w:pPr>
          </w:p>
        </w:tc>
      </w:tr>
      <w:tr w:rsidR="000452AA" w14:paraId="4E022417"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8ACB4A9" w14:textId="1833EA6F"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1809</w:t>
            </w:r>
          </w:p>
        </w:tc>
        <w:tc>
          <w:tcPr>
            <w:tcW w:w="1017" w:type="dxa"/>
            <w:tcBorders>
              <w:top w:val="single" w:sz="4" w:space="0" w:color="auto"/>
              <w:left w:val="single" w:sz="4" w:space="0" w:color="auto"/>
              <w:bottom w:val="single" w:sz="4" w:space="0" w:color="auto"/>
              <w:right w:val="single" w:sz="4" w:space="0" w:color="auto"/>
            </w:tcBorders>
          </w:tcPr>
          <w:p w14:paraId="249B8027" w14:textId="5EF8C193"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5EC5B639" w14:textId="77777777" w:rsidR="000452AA" w:rsidRDefault="000452AA" w:rsidP="000452AA">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Aquisição de Tip Top para pneus da máquina Motoniveladora 120 K - Caterpillar, utilizada na recuperação das estradas em decorrência das enxurradas ocorridas no dia 24 de março de 2022, conforme Decreto de situação de emergência n. 048,</w:t>
            </w:r>
          </w:p>
          <w:p w14:paraId="7C9019F4" w14:textId="61EC9461" w:rsidR="000452AA" w:rsidRDefault="000452AA" w:rsidP="000452AA">
            <w:pPr>
              <w:jc w:val="both"/>
              <w:rPr>
                <w:rFonts w:ascii="ArialMT" w:hAnsi="ArialMT" w:cs="ArialMT"/>
                <w:color w:val="auto"/>
                <w:sz w:val="14"/>
                <w:szCs w:val="14"/>
                <w:lang w:bidi="ar-SA"/>
              </w:rPr>
            </w:pPr>
            <w:r>
              <w:rPr>
                <w:rFonts w:ascii="ArialMT" w:hAnsi="ArialMT" w:cs="ArialMT"/>
                <w:color w:val="auto"/>
                <w:sz w:val="14"/>
                <w:szCs w:val="14"/>
                <w:lang w:bidi="ar-SA"/>
              </w:rPr>
              <w:t>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3F4091EA" w14:textId="7B07057F"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276" w:type="dxa"/>
            <w:tcBorders>
              <w:top w:val="single" w:sz="4" w:space="0" w:color="auto"/>
              <w:left w:val="single" w:sz="4" w:space="0" w:color="auto"/>
              <w:bottom w:val="single" w:sz="4" w:space="0" w:color="auto"/>
              <w:right w:val="single" w:sz="4" w:space="0" w:color="auto"/>
            </w:tcBorders>
          </w:tcPr>
          <w:p w14:paraId="2B2A839E" w14:textId="16CA0950"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276" w:type="dxa"/>
            <w:tcBorders>
              <w:top w:val="single" w:sz="4" w:space="0" w:color="auto"/>
              <w:left w:val="single" w:sz="4" w:space="0" w:color="auto"/>
              <w:bottom w:val="single" w:sz="4" w:space="0" w:color="auto"/>
              <w:right w:val="single" w:sz="4" w:space="0" w:color="auto"/>
            </w:tcBorders>
          </w:tcPr>
          <w:p w14:paraId="1908146D" w14:textId="5EF60192"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304" w:type="dxa"/>
            <w:tcBorders>
              <w:top w:val="single" w:sz="4" w:space="0" w:color="auto"/>
              <w:left w:val="single" w:sz="4" w:space="0" w:color="auto"/>
              <w:bottom w:val="single" w:sz="4" w:space="0" w:color="auto"/>
              <w:right w:val="single" w:sz="4" w:space="0" w:color="auto"/>
            </w:tcBorders>
          </w:tcPr>
          <w:p w14:paraId="38DC902B" w14:textId="77777777" w:rsidR="000452AA" w:rsidRDefault="000452AA"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66044CC6" w14:textId="77777777" w:rsidR="000452AA" w:rsidRPr="00C719F6" w:rsidRDefault="000452AA" w:rsidP="00C35C15">
            <w:pPr>
              <w:rPr>
                <w:rFonts w:ascii="Arial" w:hAnsi="Arial" w:cs="Arial"/>
                <w:color w:val="auto"/>
                <w:sz w:val="16"/>
                <w:szCs w:val="16"/>
                <w:lang w:bidi="ar-SA"/>
              </w:rPr>
            </w:pPr>
          </w:p>
        </w:tc>
      </w:tr>
      <w:tr w:rsidR="000452AA" w14:paraId="1A230B10"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C35AD88" w14:textId="5063F903"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1810</w:t>
            </w:r>
          </w:p>
        </w:tc>
        <w:tc>
          <w:tcPr>
            <w:tcW w:w="1017" w:type="dxa"/>
            <w:tcBorders>
              <w:top w:val="single" w:sz="4" w:space="0" w:color="auto"/>
              <w:left w:val="single" w:sz="4" w:space="0" w:color="auto"/>
              <w:bottom w:val="single" w:sz="4" w:space="0" w:color="auto"/>
              <w:right w:val="single" w:sz="4" w:space="0" w:color="auto"/>
            </w:tcBorders>
          </w:tcPr>
          <w:p w14:paraId="124F1B37" w14:textId="31F34626"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2C561BA1" w14:textId="77777777" w:rsidR="000452AA" w:rsidRDefault="000452AA" w:rsidP="000452AA">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Prestação de serviços de mão de obra para conserto de pneus do veículo Caminhão Basculante Ford Cargo 2622 - placas MHF 9193, utilizado na recuperação das estradas em decorrência das enxurradas ocorridas no dia 24 de março de 2022,</w:t>
            </w:r>
          </w:p>
          <w:p w14:paraId="7E6EA788" w14:textId="77777777" w:rsidR="000452AA" w:rsidRDefault="000452AA" w:rsidP="000452AA">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conforme Decreto de situação de emergência n. 048, datado em 25 de março de 2022.</w:t>
            </w:r>
          </w:p>
          <w:p w14:paraId="7FD3DA87" w14:textId="761E0783" w:rsidR="000452AA" w:rsidRDefault="000452AA" w:rsidP="000452AA">
            <w:pPr>
              <w:jc w:val="both"/>
              <w:rPr>
                <w:rFonts w:ascii="ArialMT" w:hAnsi="ArialMT" w:cs="ArialMT"/>
                <w:color w:val="auto"/>
                <w:sz w:val="14"/>
                <w:szCs w:val="14"/>
                <w:lang w:bidi="ar-SA"/>
              </w:rPr>
            </w:pPr>
            <w:r>
              <w:rPr>
                <w:rFonts w:ascii="ArialMT" w:hAnsi="ArialMT" w:cs="ArialMT"/>
                <w:color w:val="auto"/>
                <w:sz w:val="14"/>
                <w:szCs w:val="14"/>
                <w:lang w:bidi="ar-SA"/>
              </w:rPr>
              <w:t>1811 O 2964 28/04 86,00 0,00</w:t>
            </w:r>
          </w:p>
        </w:tc>
        <w:tc>
          <w:tcPr>
            <w:tcW w:w="1247" w:type="dxa"/>
            <w:tcBorders>
              <w:top w:val="single" w:sz="4" w:space="0" w:color="auto"/>
              <w:left w:val="single" w:sz="4" w:space="0" w:color="auto"/>
              <w:bottom w:val="single" w:sz="4" w:space="0" w:color="auto"/>
              <w:right w:val="single" w:sz="4" w:space="0" w:color="auto"/>
            </w:tcBorders>
          </w:tcPr>
          <w:p w14:paraId="7D736D2B" w14:textId="25F0A9DB"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R$ 90,00</w:t>
            </w:r>
          </w:p>
        </w:tc>
        <w:tc>
          <w:tcPr>
            <w:tcW w:w="1276" w:type="dxa"/>
            <w:tcBorders>
              <w:top w:val="single" w:sz="4" w:space="0" w:color="auto"/>
              <w:left w:val="single" w:sz="4" w:space="0" w:color="auto"/>
              <w:bottom w:val="single" w:sz="4" w:space="0" w:color="auto"/>
              <w:right w:val="single" w:sz="4" w:space="0" w:color="auto"/>
            </w:tcBorders>
          </w:tcPr>
          <w:p w14:paraId="502FFBD6" w14:textId="743D95D1"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R$ 90,00</w:t>
            </w:r>
          </w:p>
        </w:tc>
        <w:tc>
          <w:tcPr>
            <w:tcW w:w="1276" w:type="dxa"/>
            <w:tcBorders>
              <w:top w:val="single" w:sz="4" w:space="0" w:color="auto"/>
              <w:left w:val="single" w:sz="4" w:space="0" w:color="auto"/>
              <w:bottom w:val="single" w:sz="4" w:space="0" w:color="auto"/>
              <w:right w:val="single" w:sz="4" w:space="0" w:color="auto"/>
            </w:tcBorders>
          </w:tcPr>
          <w:p w14:paraId="5BDD2C43" w14:textId="79A96E1B"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R$ 90,00</w:t>
            </w:r>
          </w:p>
        </w:tc>
        <w:tc>
          <w:tcPr>
            <w:tcW w:w="1304" w:type="dxa"/>
            <w:tcBorders>
              <w:top w:val="single" w:sz="4" w:space="0" w:color="auto"/>
              <w:left w:val="single" w:sz="4" w:space="0" w:color="auto"/>
              <w:bottom w:val="single" w:sz="4" w:space="0" w:color="auto"/>
              <w:right w:val="single" w:sz="4" w:space="0" w:color="auto"/>
            </w:tcBorders>
          </w:tcPr>
          <w:p w14:paraId="2F001DAF" w14:textId="77777777" w:rsidR="000452AA" w:rsidRDefault="000452AA"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4EF7F947" w14:textId="77777777" w:rsidR="000452AA" w:rsidRPr="00C719F6" w:rsidRDefault="000452AA" w:rsidP="00C35C15">
            <w:pPr>
              <w:rPr>
                <w:rFonts w:ascii="Arial" w:hAnsi="Arial" w:cs="Arial"/>
                <w:color w:val="auto"/>
                <w:sz w:val="16"/>
                <w:szCs w:val="16"/>
                <w:lang w:bidi="ar-SA"/>
              </w:rPr>
            </w:pPr>
          </w:p>
        </w:tc>
      </w:tr>
      <w:tr w:rsidR="000452AA" w14:paraId="4D0F28F1"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CA8FE9A" w14:textId="3BA697FA"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1811</w:t>
            </w:r>
          </w:p>
        </w:tc>
        <w:tc>
          <w:tcPr>
            <w:tcW w:w="1017" w:type="dxa"/>
            <w:tcBorders>
              <w:top w:val="single" w:sz="4" w:space="0" w:color="auto"/>
              <w:left w:val="single" w:sz="4" w:space="0" w:color="auto"/>
              <w:bottom w:val="single" w:sz="4" w:space="0" w:color="auto"/>
              <w:right w:val="single" w:sz="4" w:space="0" w:color="auto"/>
            </w:tcBorders>
          </w:tcPr>
          <w:p w14:paraId="5A3C43A1" w14:textId="69949AE9"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19A4C306" w14:textId="77777777" w:rsidR="000452AA" w:rsidRDefault="000452AA" w:rsidP="000452AA">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Prestação de serviços de mão de obra para conserto de pneus da máquina Motoniveladora 120 K - Caterpillar, utilizada na recuperação das estradas em decorrência das enxurradas ocorridas no dia 24 de março de 2022, conforme Decreto de</w:t>
            </w:r>
          </w:p>
          <w:p w14:paraId="54FB6C60" w14:textId="60DA80B0" w:rsidR="000452AA" w:rsidRDefault="000452AA" w:rsidP="000452AA">
            <w:pPr>
              <w:jc w:val="both"/>
              <w:rPr>
                <w:rFonts w:ascii="ArialMT" w:hAnsi="ArialMT" w:cs="ArialMT"/>
                <w:color w:val="auto"/>
                <w:sz w:val="14"/>
                <w:szCs w:val="14"/>
                <w:lang w:bidi="ar-SA"/>
              </w:rPr>
            </w:pPr>
            <w:r>
              <w:rPr>
                <w:rFonts w:ascii="ArialMT" w:hAnsi="ArialMT" w:cs="ArialMT"/>
                <w:color w:val="auto"/>
                <w:sz w:val="14"/>
                <w:szCs w:val="14"/>
                <w:lang w:bidi="ar-SA"/>
              </w:rPr>
              <w:t>situação de 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4C798680" w14:textId="0DE5D220"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276" w:type="dxa"/>
            <w:tcBorders>
              <w:top w:val="single" w:sz="4" w:space="0" w:color="auto"/>
              <w:left w:val="single" w:sz="4" w:space="0" w:color="auto"/>
              <w:bottom w:val="single" w:sz="4" w:space="0" w:color="auto"/>
              <w:right w:val="single" w:sz="4" w:space="0" w:color="auto"/>
            </w:tcBorders>
          </w:tcPr>
          <w:p w14:paraId="6D29BE5B" w14:textId="66D50F56"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R$ 0,00</w:t>
            </w:r>
          </w:p>
        </w:tc>
        <w:tc>
          <w:tcPr>
            <w:tcW w:w="1276" w:type="dxa"/>
            <w:tcBorders>
              <w:top w:val="single" w:sz="4" w:space="0" w:color="auto"/>
              <w:left w:val="single" w:sz="4" w:space="0" w:color="auto"/>
              <w:bottom w:val="single" w:sz="4" w:space="0" w:color="auto"/>
              <w:right w:val="single" w:sz="4" w:space="0" w:color="auto"/>
            </w:tcBorders>
          </w:tcPr>
          <w:p w14:paraId="75788B70" w14:textId="1F17554F"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R$ 0,00</w:t>
            </w:r>
          </w:p>
        </w:tc>
        <w:tc>
          <w:tcPr>
            <w:tcW w:w="1304" w:type="dxa"/>
            <w:tcBorders>
              <w:top w:val="single" w:sz="4" w:space="0" w:color="auto"/>
              <w:left w:val="single" w:sz="4" w:space="0" w:color="auto"/>
              <w:bottom w:val="single" w:sz="4" w:space="0" w:color="auto"/>
              <w:right w:val="single" w:sz="4" w:space="0" w:color="auto"/>
            </w:tcBorders>
          </w:tcPr>
          <w:p w14:paraId="4659E609" w14:textId="77777777" w:rsidR="000452AA" w:rsidRDefault="000452AA"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2C8A348F" w14:textId="77777777" w:rsidR="000452AA" w:rsidRPr="00C719F6" w:rsidRDefault="000452AA" w:rsidP="00C35C15">
            <w:pPr>
              <w:rPr>
                <w:rFonts w:ascii="Arial" w:hAnsi="Arial" w:cs="Arial"/>
                <w:color w:val="auto"/>
                <w:sz w:val="16"/>
                <w:szCs w:val="16"/>
                <w:lang w:bidi="ar-SA"/>
              </w:rPr>
            </w:pPr>
          </w:p>
        </w:tc>
      </w:tr>
      <w:tr w:rsidR="000452AA" w14:paraId="3410BAAF"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65F91524" w14:textId="0198E819"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1812</w:t>
            </w:r>
          </w:p>
        </w:tc>
        <w:tc>
          <w:tcPr>
            <w:tcW w:w="1017" w:type="dxa"/>
            <w:tcBorders>
              <w:top w:val="single" w:sz="4" w:space="0" w:color="auto"/>
              <w:left w:val="single" w:sz="4" w:space="0" w:color="auto"/>
              <w:bottom w:val="single" w:sz="4" w:space="0" w:color="auto"/>
              <w:right w:val="single" w:sz="4" w:space="0" w:color="auto"/>
            </w:tcBorders>
          </w:tcPr>
          <w:p w14:paraId="1FACFDAA" w14:textId="59F4F7EA"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1D3E330C" w14:textId="77777777" w:rsidR="000452AA" w:rsidRDefault="000452AA" w:rsidP="000452AA">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Prestação de serviços de mão de obra para montagem de pneus na máquina Motoniveladora 120 K - Caterpillar, utilizada na recuperação das estradas em decorrência das enxurradas ocorridas no dia 24 de março de 2022, conforme Decreto de</w:t>
            </w:r>
          </w:p>
          <w:p w14:paraId="4A8C38B3" w14:textId="763918D1" w:rsidR="000452AA" w:rsidRDefault="000452AA" w:rsidP="000452AA">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situação de 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006811FC" w14:textId="2560736C"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R$ 75,00</w:t>
            </w:r>
          </w:p>
        </w:tc>
        <w:tc>
          <w:tcPr>
            <w:tcW w:w="1276" w:type="dxa"/>
            <w:tcBorders>
              <w:top w:val="single" w:sz="4" w:space="0" w:color="auto"/>
              <w:left w:val="single" w:sz="4" w:space="0" w:color="auto"/>
              <w:bottom w:val="single" w:sz="4" w:space="0" w:color="auto"/>
              <w:right w:val="single" w:sz="4" w:space="0" w:color="auto"/>
            </w:tcBorders>
          </w:tcPr>
          <w:p w14:paraId="338693B0" w14:textId="0D3EEA33"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R$ 75,00</w:t>
            </w:r>
          </w:p>
        </w:tc>
        <w:tc>
          <w:tcPr>
            <w:tcW w:w="1276" w:type="dxa"/>
            <w:tcBorders>
              <w:top w:val="single" w:sz="4" w:space="0" w:color="auto"/>
              <w:left w:val="single" w:sz="4" w:space="0" w:color="auto"/>
              <w:bottom w:val="single" w:sz="4" w:space="0" w:color="auto"/>
              <w:right w:val="single" w:sz="4" w:space="0" w:color="auto"/>
            </w:tcBorders>
          </w:tcPr>
          <w:p w14:paraId="4CDCA80C" w14:textId="39108D42"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R$ 75,00</w:t>
            </w:r>
          </w:p>
        </w:tc>
        <w:tc>
          <w:tcPr>
            <w:tcW w:w="1304" w:type="dxa"/>
            <w:tcBorders>
              <w:top w:val="single" w:sz="4" w:space="0" w:color="auto"/>
              <w:left w:val="single" w:sz="4" w:space="0" w:color="auto"/>
              <w:bottom w:val="single" w:sz="4" w:space="0" w:color="auto"/>
              <w:right w:val="single" w:sz="4" w:space="0" w:color="auto"/>
            </w:tcBorders>
          </w:tcPr>
          <w:p w14:paraId="0208EF61" w14:textId="77777777" w:rsidR="000452AA" w:rsidRDefault="000452AA"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4827A5CE" w14:textId="77777777" w:rsidR="000452AA" w:rsidRPr="00C719F6" w:rsidRDefault="000452AA" w:rsidP="00C35C15">
            <w:pPr>
              <w:rPr>
                <w:rFonts w:ascii="Arial" w:hAnsi="Arial" w:cs="Arial"/>
                <w:color w:val="auto"/>
                <w:sz w:val="16"/>
                <w:szCs w:val="16"/>
                <w:lang w:bidi="ar-SA"/>
              </w:rPr>
            </w:pPr>
          </w:p>
        </w:tc>
      </w:tr>
      <w:tr w:rsidR="000452AA" w14:paraId="57EBA37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8E1C193" w14:textId="01D6D39F"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1813</w:t>
            </w:r>
          </w:p>
        </w:tc>
        <w:tc>
          <w:tcPr>
            <w:tcW w:w="1017" w:type="dxa"/>
            <w:tcBorders>
              <w:top w:val="single" w:sz="4" w:space="0" w:color="auto"/>
              <w:left w:val="single" w:sz="4" w:space="0" w:color="auto"/>
              <w:bottom w:val="single" w:sz="4" w:space="0" w:color="auto"/>
              <w:right w:val="single" w:sz="4" w:space="0" w:color="auto"/>
            </w:tcBorders>
          </w:tcPr>
          <w:p w14:paraId="27CBD329" w14:textId="2D83E487"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5B199862" w14:textId="77777777" w:rsidR="000452AA" w:rsidRDefault="000452AA" w:rsidP="000452AA">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Prestação de serviços de mão de obra para montagem de pneus da máquina Motoniveladora 120 K - Caterpillar, utilizada na recuperação das estradas em decorrência das enxurradas ocorridas no dia 24 de março de 2022, conforme Decreto de</w:t>
            </w:r>
          </w:p>
          <w:p w14:paraId="51708C8F" w14:textId="7FF7E0C2" w:rsidR="000452AA" w:rsidRDefault="000452AA" w:rsidP="000452AA">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situação de 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65CD1A6C" w14:textId="09D9CFD9"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276" w:type="dxa"/>
            <w:tcBorders>
              <w:top w:val="single" w:sz="4" w:space="0" w:color="auto"/>
              <w:left w:val="single" w:sz="4" w:space="0" w:color="auto"/>
              <w:bottom w:val="single" w:sz="4" w:space="0" w:color="auto"/>
              <w:right w:val="single" w:sz="4" w:space="0" w:color="auto"/>
            </w:tcBorders>
          </w:tcPr>
          <w:p w14:paraId="087B7E39" w14:textId="6589BA2B"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276" w:type="dxa"/>
            <w:tcBorders>
              <w:top w:val="single" w:sz="4" w:space="0" w:color="auto"/>
              <w:left w:val="single" w:sz="4" w:space="0" w:color="auto"/>
              <w:bottom w:val="single" w:sz="4" w:space="0" w:color="auto"/>
              <w:right w:val="single" w:sz="4" w:space="0" w:color="auto"/>
            </w:tcBorders>
          </w:tcPr>
          <w:p w14:paraId="04A61425" w14:textId="6FB7F206"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304" w:type="dxa"/>
            <w:tcBorders>
              <w:top w:val="single" w:sz="4" w:space="0" w:color="auto"/>
              <w:left w:val="single" w:sz="4" w:space="0" w:color="auto"/>
              <w:bottom w:val="single" w:sz="4" w:space="0" w:color="auto"/>
              <w:right w:val="single" w:sz="4" w:space="0" w:color="auto"/>
            </w:tcBorders>
          </w:tcPr>
          <w:p w14:paraId="47625BF2" w14:textId="77777777" w:rsidR="000452AA" w:rsidRDefault="000452AA"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725F9532" w14:textId="77777777" w:rsidR="000452AA" w:rsidRPr="00C719F6" w:rsidRDefault="000452AA" w:rsidP="00C35C15">
            <w:pPr>
              <w:rPr>
                <w:rFonts w:ascii="Arial" w:hAnsi="Arial" w:cs="Arial"/>
                <w:color w:val="auto"/>
                <w:sz w:val="16"/>
                <w:szCs w:val="16"/>
                <w:lang w:bidi="ar-SA"/>
              </w:rPr>
            </w:pPr>
          </w:p>
        </w:tc>
      </w:tr>
      <w:tr w:rsidR="000452AA" w14:paraId="626AD36A"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3740745" w14:textId="340C9C88"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1814</w:t>
            </w:r>
          </w:p>
        </w:tc>
        <w:tc>
          <w:tcPr>
            <w:tcW w:w="1017" w:type="dxa"/>
            <w:tcBorders>
              <w:top w:val="single" w:sz="4" w:space="0" w:color="auto"/>
              <w:left w:val="single" w:sz="4" w:space="0" w:color="auto"/>
              <w:bottom w:val="single" w:sz="4" w:space="0" w:color="auto"/>
              <w:right w:val="single" w:sz="4" w:space="0" w:color="auto"/>
            </w:tcBorders>
          </w:tcPr>
          <w:p w14:paraId="3547AF52" w14:textId="385D0186"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131C052B" w14:textId="77777777" w:rsidR="000452AA" w:rsidRDefault="000452AA" w:rsidP="000452AA">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Prestação de serviços de mão de obra para conserto de pneus da máquina Retro Escavadeira XCMG - 870 K, utilizada na recuperação das estradas em decorrência das enxurradas ocorridas no dia 24 de março de 2022, conforme Decreto de</w:t>
            </w:r>
          </w:p>
          <w:p w14:paraId="1A1D9AAF" w14:textId="34FF10B3" w:rsidR="000452AA" w:rsidRDefault="000452AA" w:rsidP="000452AA">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situação de 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45B351DB" w14:textId="4D403DE8"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R$ 66,00</w:t>
            </w:r>
          </w:p>
          <w:p w14:paraId="7CC3E065" w14:textId="69037BDA" w:rsidR="000452AA" w:rsidRDefault="000452AA" w:rsidP="000452AA">
            <w:pPr>
              <w:spacing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691108B" w14:textId="77777777"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R$ 66,00</w:t>
            </w:r>
          </w:p>
          <w:p w14:paraId="01848512" w14:textId="77777777" w:rsidR="000452AA" w:rsidRDefault="000452AA" w:rsidP="000452AA">
            <w:pPr>
              <w:spacing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63459A0" w14:textId="77777777" w:rsidR="000452AA" w:rsidRDefault="000452AA" w:rsidP="000452AA">
            <w:pPr>
              <w:spacing w:line="360" w:lineRule="auto"/>
              <w:rPr>
                <w:rFonts w:ascii="Arial" w:eastAsia="Times New Roman" w:hAnsi="Arial" w:cs="Arial"/>
                <w:sz w:val="16"/>
                <w:szCs w:val="16"/>
              </w:rPr>
            </w:pPr>
            <w:r>
              <w:rPr>
                <w:rFonts w:ascii="Arial" w:eastAsia="Times New Roman" w:hAnsi="Arial" w:cs="Arial"/>
                <w:sz w:val="16"/>
                <w:szCs w:val="16"/>
              </w:rPr>
              <w:t>R$ 66,00</w:t>
            </w:r>
          </w:p>
          <w:p w14:paraId="53F1B91D" w14:textId="77777777" w:rsidR="000452AA" w:rsidRDefault="000452AA" w:rsidP="000452AA">
            <w:pPr>
              <w:spacing w:line="360" w:lineRule="auto"/>
              <w:rPr>
                <w:rFonts w:ascii="Arial" w:eastAsia="Times New Roman" w:hAnsi="Arial" w:cs="Arial"/>
                <w:sz w:val="16"/>
                <w:szCs w:val="16"/>
              </w:rPr>
            </w:pPr>
          </w:p>
        </w:tc>
        <w:tc>
          <w:tcPr>
            <w:tcW w:w="1304" w:type="dxa"/>
            <w:tcBorders>
              <w:top w:val="single" w:sz="4" w:space="0" w:color="auto"/>
              <w:left w:val="single" w:sz="4" w:space="0" w:color="auto"/>
              <w:bottom w:val="single" w:sz="4" w:space="0" w:color="auto"/>
              <w:right w:val="single" w:sz="4" w:space="0" w:color="auto"/>
            </w:tcBorders>
          </w:tcPr>
          <w:p w14:paraId="123FCAB9" w14:textId="77777777" w:rsidR="000452AA" w:rsidRDefault="000452AA"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7B576280" w14:textId="77777777" w:rsidR="000452AA" w:rsidRPr="00C719F6" w:rsidRDefault="000452AA" w:rsidP="00C35C15">
            <w:pPr>
              <w:rPr>
                <w:rFonts w:ascii="Arial" w:hAnsi="Arial" w:cs="Arial"/>
                <w:color w:val="auto"/>
                <w:sz w:val="16"/>
                <w:szCs w:val="16"/>
                <w:lang w:bidi="ar-SA"/>
              </w:rPr>
            </w:pPr>
          </w:p>
        </w:tc>
      </w:tr>
      <w:tr w:rsidR="00BB137C" w14:paraId="6B98D647"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F691576" w14:textId="6317CA03"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1817</w:t>
            </w:r>
          </w:p>
        </w:tc>
        <w:tc>
          <w:tcPr>
            <w:tcW w:w="1017" w:type="dxa"/>
            <w:tcBorders>
              <w:top w:val="single" w:sz="4" w:space="0" w:color="auto"/>
              <w:left w:val="single" w:sz="4" w:space="0" w:color="auto"/>
              <w:bottom w:val="single" w:sz="4" w:space="0" w:color="auto"/>
              <w:right w:val="single" w:sz="4" w:space="0" w:color="auto"/>
            </w:tcBorders>
          </w:tcPr>
          <w:p w14:paraId="1D6900A6" w14:textId="45C5B28F"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604A9D4B" w14:textId="22ADC256" w:rsidR="00BB137C" w:rsidRDefault="00BB137C" w:rsidP="00BB137C">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Prestação de serviços de mão de obra para desmontagem, reparos e montagem da Motobomba Bufalo, lotada na Defesa Civil.</w:t>
            </w:r>
          </w:p>
        </w:tc>
        <w:tc>
          <w:tcPr>
            <w:tcW w:w="1247" w:type="dxa"/>
            <w:tcBorders>
              <w:top w:val="single" w:sz="4" w:space="0" w:color="auto"/>
              <w:left w:val="single" w:sz="4" w:space="0" w:color="auto"/>
              <w:bottom w:val="single" w:sz="4" w:space="0" w:color="auto"/>
              <w:right w:val="single" w:sz="4" w:space="0" w:color="auto"/>
            </w:tcBorders>
          </w:tcPr>
          <w:p w14:paraId="298140E8" w14:textId="306D33F8"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R$ 150,00</w:t>
            </w:r>
          </w:p>
        </w:tc>
        <w:tc>
          <w:tcPr>
            <w:tcW w:w="1276" w:type="dxa"/>
            <w:tcBorders>
              <w:top w:val="single" w:sz="4" w:space="0" w:color="auto"/>
              <w:left w:val="single" w:sz="4" w:space="0" w:color="auto"/>
              <w:bottom w:val="single" w:sz="4" w:space="0" w:color="auto"/>
              <w:right w:val="single" w:sz="4" w:space="0" w:color="auto"/>
            </w:tcBorders>
          </w:tcPr>
          <w:p w14:paraId="5EA3C505" w14:textId="275C2CC2"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R$ 150,00</w:t>
            </w:r>
          </w:p>
        </w:tc>
        <w:tc>
          <w:tcPr>
            <w:tcW w:w="1276" w:type="dxa"/>
            <w:tcBorders>
              <w:top w:val="single" w:sz="4" w:space="0" w:color="auto"/>
              <w:left w:val="single" w:sz="4" w:space="0" w:color="auto"/>
              <w:bottom w:val="single" w:sz="4" w:space="0" w:color="auto"/>
              <w:right w:val="single" w:sz="4" w:space="0" w:color="auto"/>
            </w:tcBorders>
          </w:tcPr>
          <w:p w14:paraId="4BCA2842" w14:textId="5293A311"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R$ 150,00</w:t>
            </w:r>
          </w:p>
        </w:tc>
        <w:tc>
          <w:tcPr>
            <w:tcW w:w="1304" w:type="dxa"/>
            <w:tcBorders>
              <w:top w:val="single" w:sz="4" w:space="0" w:color="auto"/>
              <w:left w:val="single" w:sz="4" w:space="0" w:color="auto"/>
              <w:bottom w:val="single" w:sz="4" w:space="0" w:color="auto"/>
              <w:right w:val="single" w:sz="4" w:space="0" w:color="auto"/>
            </w:tcBorders>
          </w:tcPr>
          <w:p w14:paraId="257744D8" w14:textId="40E225B2" w:rsidR="00BB137C" w:rsidRPr="00C719F6" w:rsidRDefault="00BB137C"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BB137C" w14:paraId="433171E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82FA411" w14:textId="5C0D82CF"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1818</w:t>
            </w:r>
          </w:p>
        </w:tc>
        <w:tc>
          <w:tcPr>
            <w:tcW w:w="1017" w:type="dxa"/>
            <w:tcBorders>
              <w:top w:val="single" w:sz="4" w:space="0" w:color="auto"/>
              <w:left w:val="single" w:sz="4" w:space="0" w:color="auto"/>
              <w:bottom w:val="single" w:sz="4" w:space="0" w:color="auto"/>
              <w:right w:val="single" w:sz="4" w:space="0" w:color="auto"/>
            </w:tcBorders>
          </w:tcPr>
          <w:p w14:paraId="66B5F1C5" w14:textId="3B881337"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6D090B59" w14:textId="0D602A93" w:rsidR="00BB137C" w:rsidRDefault="00BB137C" w:rsidP="00BB137C">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Aquisição de óleo 15W40 para a Motobomba Bufalo, lotada na Defesa Civil.</w:t>
            </w:r>
          </w:p>
        </w:tc>
        <w:tc>
          <w:tcPr>
            <w:tcW w:w="1247" w:type="dxa"/>
            <w:tcBorders>
              <w:top w:val="single" w:sz="4" w:space="0" w:color="auto"/>
              <w:left w:val="single" w:sz="4" w:space="0" w:color="auto"/>
              <w:bottom w:val="single" w:sz="4" w:space="0" w:color="auto"/>
              <w:right w:val="single" w:sz="4" w:space="0" w:color="auto"/>
            </w:tcBorders>
          </w:tcPr>
          <w:p w14:paraId="0F054E0B" w14:textId="13953FF1"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276" w:type="dxa"/>
            <w:tcBorders>
              <w:top w:val="single" w:sz="4" w:space="0" w:color="auto"/>
              <w:left w:val="single" w:sz="4" w:space="0" w:color="auto"/>
              <w:bottom w:val="single" w:sz="4" w:space="0" w:color="auto"/>
              <w:right w:val="single" w:sz="4" w:space="0" w:color="auto"/>
            </w:tcBorders>
          </w:tcPr>
          <w:p w14:paraId="598FC773" w14:textId="77FC7EAC"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276" w:type="dxa"/>
            <w:tcBorders>
              <w:top w:val="single" w:sz="4" w:space="0" w:color="auto"/>
              <w:left w:val="single" w:sz="4" w:space="0" w:color="auto"/>
              <w:bottom w:val="single" w:sz="4" w:space="0" w:color="auto"/>
              <w:right w:val="single" w:sz="4" w:space="0" w:color="auto"/>
            </w:tcBorders>
          </w:tcPr>
          <w:p w14:paraId="7BE35D3E" w14:textId="307786A2"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304" w:type="dxa"/>
            <w:tcBorders>
              <w:top w:val="single" w:sz="4" w:space="0" w:color="auto"/>
              <w:left w:val="single" w:sz="4" w:space="0" w:color="auto"/>
              <w:bottom w:val="single" w:sz="4" w:space="0" w:color="auto"/>
              <w:right w:val="single" w:sz="4" w:space="0" w:color="auto"/>
            </w:tcBorders>
          </w:tcPr>
          <w:p w14:paraId="5C7D04E3" w14:textId="7E3CEF98" w:rsidR="00BB137C" w:rsidRPr="00C719F6" w:rsidRDefault="00BB137C"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BB137C" w14:paraId="5A76AB4B"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7C276478" w14:textId="5C92FC25"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1819</w:t>
            </w:r>
          </w:p>
        </w:tc>
        <w:tc>
          <w:tcPr>
            <w:tcW w:w="1017" w:type="dxa"/>
            <w:tcBorders>
              <w:top w:val="single" w:sz="4" w:space="0" w:color="auto"/>
              <w:left w:val="single" w:sz="4" w:space="0" w:color="auto"/>
              <w:bottom w:val="single" w:sz="4" w:space="0" w:color="auto"/>
              <w:right w:val="single" w:sz="4" w:space="0" w:color="auto"/>
            </w:tcBorders>
          </w:tcPr>
          <w:p w14:paraId="0E46472F" w14:textId="67BD768B"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392585A8" w14:textId="6A79AF53" w:rsidR="00BB137C" w:rsidRDefault="00BB137C" w:rsidP="00BB137C">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Aquisição de peças visando realizar reparos na Motobomba Bufalo, lotada na Defesa Civil.</w:t>
            </w:r>
          </w:p>
        </w:tc>
        <w:tc>
          <w:tcPr>
            <w:tcW w:w="1247" w:type="dxa"/>
            <w:tcBorders>
              <w:top w:val="single" w:sz="4" w:space="0" w:color="auto"/>
              <w:left w:val="single" w:sz="4" w:space="0" w:color="auto"/>
              <w:bottom w:val="single" w:sz="4" w:space="0" w:color="auto"/>
              <w:right w:val="single" w:sz="4" w:space="0" w:color="auto"/>
            </w:tcBorders>
          </w:tcPr>
          <w:p w14:paraId="6F853E9E" w14:textId="5A891D0A"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R$ 557,00</w:t>
            </w:r>
          </w:p>
        </w:tc>
        <w:tc>
          <w:tcPr>
            <w:tcW w:w="1276" w:type="dxa"/>
            <w:tcBorders>
              <w:top w:val="single" w:sz="4" w:space="0" w:color="auto"/>
              <w:left w:val="single" w:sz="4" w:space="0" w:color="auto"/>
              <w:bottom w:val="single" w:sz="4" w:space="0" w:color="auto"/>
              <w:right w:val="single" w:sz="4" w:space="0" w:color="auto"/>
            </w:tcBorders>
          </w:tcPr>
          <w:p w14:paraId="65C02344" w14:textId="5721948B"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R$ 557,00</w:t>
            </w:r>
          </w:p>
        </w:tc>
        <w:tc>
          <w:tcPr>
            <w:tcW w:w="1276" w:type="dxa"/>
            <w:tcBorders>
              <w:top w:val="single" w:sz="4" w:space="0" w:color="auto"/>
              <w:left w:val="single" w:sz="4" w:space="0" w:color="auto"/>
              <w:bottom w:val="single" w:sz="4" w:space="0" w:color="auto"/>
              <w:right w:val="single" w:sz="4" w:space="0" w:color="auto"/>
            </w:tcBorders>
          </w:tcPr>
          <w:p w14:paraId="1715C8E3" w14:textId="3E4C8FA2"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R$ 557,00</w:t>
            </w:r>
          </w:p>
        </w:tc>
        <w:tc>
          <w:tcPr>
            <w:tcW w:w="1304" w:type="dxa"/>
            <w:tcBorders>
              <w:top w:val="single" w:sz="4" w:space="0" w:color="auto"/>
              <w:left w:val="single" w:sz="4" w:space="0" w:color="auto"/>
              <w:bottom w:val="single" w:sz="4" w:space="0" w:color="auto"/>
              <w:right w:val="single" w:sz="4" w:space="0" w:color="auto"/>
            </w:tcBorders>
          </w:tcPr>
          <w:p w14:paraId="39C8767F" w14:textId="123C868E" w:rsidR="00BB137C" w:rsidRPr="0010072F" w:rsidRDefault="00BB137C"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BB137C" w14:paraId="4961B119"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476B073" w14:textId="2505F0B2"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1820</w:t>
            </w:r>
          </w:p>
        </w:tc>
        <w:tc>
          <w:tcPr>
            <w:tcW w:w="1017" w:type="dxa"/>
            <w:tcBorders>
              <w:top w:val="single" w:sz="4" w:space="0" w:color="auto"/>
              <w:left w:val="single" w:sz="4" w:space="0" w:color="auto"/>
              <w:bottom w:val="single" w:sz="4" w:space="0" w:color="auto"/>
              <w:right w:val="single" w:sz="4" w:space="0" w:color="auto"/>
            </w:tcBorders>
          </w:tcPr>
          <w:p w14:paraId="185C0E89" w14:textId="34490055"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1EA660AF" w14:textId="6F9E9D3C" w:rsidR="00BB137C" w:rsidRDefault="00BB137C" w:rsidP="00BB137C">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Aquisição de peças para manutenção da Motobomba GW300, lotada na Defesa Civil.</w:t>
            </w:r>
          </w:p>
        </w:tc>
        <w:tc>
          <w:tcPr>
            <w:tcW w:w="1247" w:type="dxa"/>
            <w:tcBorders>
              <w:top w:val="single" w:sz="4" w:space="0" w:color="auto"/>
              <w:left w:val="single" w:sz="4" w:space="0" w:color="auto"/>
              <w:bottom w:val="single" w:sz="4" w:space="0" w:color="auto"/>
              <w:right w:val="single" w:sz="4" w:space="0" w:color="auto"/>
            </w:tcBorders>
          </w:tcPr>
          <w:p w14:paraId="6FD7D4EA" w14:textId="29D25844"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R$ 205,00</w:t>
            </w:r>
          </w:p>
        </w:tc>
        <w:tc>
          <w:tcPr>
            <w:tcW w:w="1276" w:type="dxa"/>
            <w:tcBorders>
              <w:top w:val="single" w:sz="4" w:space="0" w:color="auto"/>
              <w:left w:val="single" w:sz="4" w:space="0" w:color="auto"/>
              <w:bottom w:val="single" w:sz="4" w:space="0" w:color="auto"/>
              <w:right w:val="single" w:sz="4" w:space="0" w:color="auto"/>
            </w:tcBorders>
          </w:tcPr>
          <w:p w14:paraId="46100FD1" w14:textId="0B96668A"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R$ 205,00</w:t>
            </w:r>
          </w:p>
        </w:tc>
        <w:tc>
          <w:tcPr>
            <w:tcW w:w="1276" w:type="dxa"/>
            <w:tcBorders>
              <w:top w:val="single" w:sz="4" w:space="0" w:color="auto"/>
              <w:left w:val="single" w:sz="4" w:space="0" w:color="auto"/>
              <w:bottom w:val="single" w:sz="4" w:space="0" w:color="auto"/>
              <w:right w:val="single" w:sz="4" w:space="0" w:color="auto"/>
            </w:tcBorders>
          </w:tcPr>
          <w:p w14:paraId="713B93AC" w14:textId="57325AAD"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R$ 205,00</w:t>
            </w:r>
          </w:p>
        </w:tc>
        <w:tc>
          <w:tcPr>
            <w:tcW w:w="1304" w:type="dxa"/>
            <w:tcBorders>
              <w:top w:val="single" w:sz="4" w:space="0" w:color="auto"/>
              <w:left w:val="single" w:sz="4" w:space="0" w:color="auto"/>
              <w:bottom w:val="single" w:sz="4" w:space="0" w:color="auto"/>
              <w:right w:val="single" w:sz="4" w:space="0" w:color="auto"/>
            </w:tcBorders>
          </w:tcPr>
          <w:p w14:paraId="159D2A05" w14:textId="452287CA" w:rsidR="00BB137C" w:rsidRPr="0010072F" w:rsidRDefault="00BB137C"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BB137C" w14:paraId="47201B38"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D38ABC9" w14:textId="2B709778"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1821</w:t>
            </w:r>
          </w:p>
        </w:tc>
        <w:tc>
          <w:tcPr>
            <w:tcW w:w="1017" w:type="dxa"/>
            <w:tcBorders>
              <w:top w:val="single" w:sz="4" w:space="0" w:color="auto"/>
              <w:left w:val="single" w:sz="4" w:space="0" w:color="auto"/>
              <w:bottom w:val="single" w:sz="4" w:space="0" w:color="auto"/>
              <w:right w:val="single" w:sz="4" w:space="0" w:color="auto"/>
            </w:tcBorders>
          </w:tcPr>
          <w:p w14:paraId="12231191" w14:textId="2B1A870D"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6665AF74" w14:textId="196FB142" w:rsidR="00BB137C" w:rsidRDefault="00BB137C" w:rsidP="00BB137C">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Aquisição de óleo 15W40 para a Motobomba GW300, lotada na Defesa Civil.</w:t>
            </w:r>
          </w:p>
        </w:tc>
        <w:tc>
          <w:tcPr>
            <w:tcW w:w="1247" w:type="dxa"/>
            <w:tcBorders>
              <w:top w:val="single" w:sz="4" w:space="0" w:color="auto"/>
              <w:left w:val="single" w:sz="4" w:space="0" w:color="auto"/>
              <w:bottom w:val="single" w:sz="4" w:space="0" w:color="auto"/>
              <w:right w:val="single" w:sz="4" w:space="0" w:color="auto"/>
            </w:tcBorders>
          </w:tcPr>
          <w:p w14:paraId="6608F5CA" w14:textId="11DDCE10"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276" w:type="dxa"/>
            <w:tcBorders>
              <w:top w:val="single" w:sz="4" w:space="0" w:color="auto"/>
              <w:left w:val="single" w:sz="4" w:space="0" w:color="auto"/>
              <w:bottom w:val="single" w:sz="4" w:space="0" w:color="auto"/>
              <w:right w:val="single" w:sz="4" w:space="0" w:color="auto"/>
            </w:tcBorders>
          </w:tcPr>
          <w:p w14:paraId="00CA41DE" w14:textId="1C6ED486"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276" w:type="dxa"/>
            <w:tcBorders>
              <w:top w:val="single" w:sz="4" w:space="0" w:color="auto"/>
              <w:left w:val="single" w:sz="4" w:space="0" w:color="auto"/>
              <w:bottom w:val="single" w:sz="4" w:space="0" w:color="auto"/>
              <w:right w:val="single" w:sz="4" w:space="0" w:color="auto"/>
            </w:tcBorders>
          </w:tcPr>
          <w:p w14:paraId="6A4DA24F" w14:textId="17EEAC16"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304" w:type="dxa"/>
            <w:tcBorders>
              <w:top w:val="single" w:sz="4" w:space="0" w:color="auto"/>
              <w:left w:val="single" w:sz="4" w:space="0" w:color="auto"/>
              <w:bottom w:val="single" w:sz="4" w:space="0" w:color="auto"/>
              <w:right w:val="single" w:sz="4" w:space="0" w:color="auto"/>
            </w:tcBorders>
          </w:tcPr>
          <w:p w14:paraId="3F58A789" w14:textId="3DAE3440" w:rsidR="00BB137C" w:rsidRPr="0010072F" w:rsidRDefault="00BB137C"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BB137C" w14:paraId="7AA96907"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F6DFD85" w14:textId="5CCE48CA"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1822</w:t>
            </w:r>
          </w:p>
        </w:tc>
        <w:tc>
          <w:tcPr>
            <w:tcW w:w="1017" w:type="dxa"/>
            <w:tcBorders>
              <w:top w:val="single" w:sz="4" w:space="0" w:color="auto"/>
              <w:left w:val="single" w:sz="4" w:space="0" w:color="auto"/>
              <w:bottom w:val="single" w:sz="4" w:space="0" w:color="auto"/>
              <w:right w:val="single" w:sz="4" w:space="0" w:color="auto"/>
            </w:tcBorders>
          </w:tcPr>
          <w:p w14:paraId="09A38C4B" w14:textId="5705E992"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6249DCD4" w14:textId="70CB5CB9" w:rsidR="00BB137C" w:rsidRDefault="00BB137C" w:rsidP="00BB137C">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Prestação de serviços de mão de obra para realizar conserto da Motobomba GW300, lotada na Defesa Civil.</w:t>
            </w:r>
          </w:p>
        </w:tc>
        <w:tc>
          <w:tcPr>
            <w:tcW w:w="1247" w:type="dxa"/>
            <w:tcBorders>
              <w:top w:val="single" w:sz="4" w:space="0" w:color="auto"/>
              <w:left w:val="single" w:sz="4" w:space="0" w:color="auto"/>
              <w:bottom w:val="single" w:sz="4" w:space="0" w:color="auto"/>
              <w:right w:val="single" w:sz="4" w:space="0" w:color="auto"/>
            </w:tcBorders>
          </w:tcPr>
          <w:p w14:paraId="46A9AB13" w14:textId="796F9AB2"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R$ 250,00</w:t>
            </w:r>
          </w:p>
        </w:tc>
        <w:tc>
          <w:tcPr>
            <w:tcW w:w="1276" w:type="dxa"/>
            <w:tcBorders>
              <w:top w:val="single" w:sz="4" w:space="0" w:color="auto"/>
              <w:left w:val="single" w:sz="4" w:space="0" w:color="auto"/>
              <w:bottom w:val="single" w:sz="4" w:space="0" w:color="auto"/>
              <w:right w:val="single" w:sz="4" w:space="0" w:color="auto"/>
            </w:tcBorders>
          </w:tcPr>
          <w:p w14:paraId="7614CD9E" w14:textId="1048D8C9"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R$ 250,00</w:t>
            </w:r>
          </w:p>
        </w:tc>
        <w:tc>
          <w:tcPr>
            <w:tcW w:w="1276" w:type="dxa"/>
            <w:tcBorders>
              <w:top w:val="single" w:sz="4" w:space="0" w:color="auto"/>
              <w:left w:val="single" w:sz="4" w:space="0" w:color="auto"/>
              <w:bottom w:val="single" w:sz="4" w:space="0" w:color="auto"/>
              <w:right w:val="single" w:sz="4" w:space="0" w:color="auto"/>
            </w:tcBorders>
          </w:tcPr>
          <w:p w14:paraId="17211ED0" w14:textId="55B1603A" w:rsidR="00BB137C" w:rsidRDefault="00BB137C" w:rsidP="00BB137C">
            <w:pPr>
              <w:spacing w:line="360" w:lineRule="auto"/>
              <w:rPr>
                <w:rFonts w:ascii="Arial" w:eastAsia="Times New Roman" w:hAnsi="Arial" w:cs="Arial"/>
                <w:sz w:val="16"/>
                <w:szCs w:val="16"/>
              </w:rPr>
            </w:pPr>
            <w:r>
              <w:rPr>
                <w:rFonts w:ascii="Arial" w:eastAsia="Times New Roman" w:hAnsi="Arial" w:cs="Arial"/>
                <w:sz w:val="16"/>
                <w:szCs w:val="16"/>
              </w:rPr>
              <w:t>R$ 250,00</w:t>
            </w:r>
          </w:p>
        </w:tc>
        <w:tc>
          <w:tcPr>
            <w:tcW w:w="1304" w:type="dxa"/>
            <w:tcBorders>
              <w:top w:val="single" w:sz="4" w:space="0" w:color="auto"/>
              <w:left w:val="single" w:sz="4" w:space="0" w:color="auto"/>
              <w:bottom w:val="single" w:sz="4" w:space="0" w:color="auto"/>
              <w:right w:val="single" w:sz="4" w:space="0" w:color="auto"/>
            </w:tcBorders>
          </w:tcPr>
          <w:p w14:paraId="6CA7C124" w14:textId="44A26D44" w:rsidR="00BB137C" w:rsidRPr="0010072F" w:rsidRDefault="00BB137C"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404704" w14:paraId="120419C0"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DD05C0B" w14:textId="2E0F5DD1"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1823</w:t>
            </w:r>
          </w:p>
        </w:tc>
        <w:tc>
          <w:tcPr>
            <w:tcW w:w="1017" w:type="dxa"/>
            <w:tcBorders>
              <w:top w:val="single" w:sz="4" w:space="0" w:color="auto"/>
              <w:left w:val="single" w:sz="4" w:space="0" w:color="auto"/>
              <w:bottom w:val="single" w:sz="4" w:space="0" w:color="auto"/>
              <w:right w:val="single" w:sz="4" w:space="0" w:color="auto"/>
            </w:tcBorders>
          </w:tcPr>
          <w:p w14:paraId="5D67E0F8" w14:textId="61913EBA"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752E752A" w14:textId="26469E60" w:rsidR="00404704" w:rsidRDefault="00404704" w:rsidP="00404704">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Aquisição de óleo 15W40 para a Botobomba Bufalo, lotada na Defesa Civil.</w:t>
            </w:r>
          </w:p>
        </w:tc>
        <w:tc>
          <w:tcPr>
            <w:tcW w:w="1247" w:type="dxa"/>
            <w:tcBorders>
              <w:top w:val="single" w:sz="4" w:space="0" w:color="auto"/>
              <w:left w:val="single" w:sz="4" w:space="0" w:color="auto"/>
              <w:bottom w:val="single" w:sz="4" w:space="0" w:color="auto"/>
              <w:right w:val="single" w:sz="4" w:space="0" w:color="auto"/>
            </w:tcBorders>
          </w:tcPr>
          <w:p w14:paraId="1251BBC1" w14:textId="08F5F27F"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276" w:type="dxa"/>
            <w:tcBorders>
              <w:top w:val="single" w:sz="4" w:space="0" w:color="auto"/>
              <w:left w:val="single" w:sz="4" w:space="0" w:color="auto"/>
              <w:bottom w:val="single" w:sz="4" w:space="0" w:color="auto"/>
              <w:right w:val="single" w:sz="4" w:space="0" w:color="auto"/>
            </w:tcBorders>
          </w:tcPr>
          <w:p w14:paraId="649C9960" w14:textId="17BB4E69"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276" w:type="dxa"/>
            <w:tcBorders>
              <w:top w:val="single" w:sz="4" w:space="0" w:color="auto"/>
              <w:left w:val="single" w:sz="4" w:space="0" w:color="auto"/>
              <w:bottom w:val="single" w:sz="4" w:space="0" w:color="auto"/>
              <w:right w:val="single" w:sz="4" w:space="0" w:color="auto"/>
            </w:tcBorders>
          </w:tcPr>
          <w:p w14:paraId="66B4F5E7" w14:textId="2E759960"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304" w:type="dxa"/>
            <w:tcBorders>
              <w:top w:val="single" w:sz="4" w:space="0" w:color="auto"/>
              <w:left w:val="single" w:sz="4" w:space="0" w:color="auto"/>
              <w:bottom w:val="single" w:sz="4" w:space="0" w:color="auto"/>
              <w:right w:val="single" w:sz="4" w:space="0" w:color="auto"/>
            </w:tcBorders>
          </w:tcPr>
          <w:p w14:paraId="474A8CB0" w14:textId="130EDEBD" w:rsidR="00404704" w:rsidRPr="0010072F" w:rsidRDefault="00404704"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404704" w14:paraId="1DB7FD6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E8B3947" w14:textId="37734141"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1824</w:t>
            </w:r>
          </w:p>
        </w:tc>
        <w:tc>
          <w:tcPr>
            <w:tcW w:w="1017" w:type="dxa"/>
            <w:tcBorders>
              <w:top w:val="single" w:sz="4" w:space="0" w:color="auto"/>
              <w:left w:val="single" w:sz="4" w:space="0" w:color="auto"/>
              <w:bottom w:val="single" w:sz="4" w:space="0" w:color="auto"/>
              <w:right w:val="single" w:sz="4" w:space="0" w:color="auto"/>
            </w:tcBorders>
          </w:tcPr>
          <w:p w14:paraId="1E213BED" w14:textId="4D679561"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7C04B27C" w14:textId="19DA8906" w:rsidR="00404704" w:rsidRDefault="00404704" w:rsidP="00404704">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Prestação de serviços de limpeza e regulagem da Motobomba Bufalo, lotada na Defesa Civil.</w:t>
            </w:r>
          </w:p>
        </w:tc>
        <w:tc>
          <w:tcPr>
            <w:tcW w:w="1247" w:type="dxa"/>
            <w:tcBorders>
              <w:top w:val="single" w:sz="4" w:space="0" w:color="auto"/>
              <w:left w:val="single" w:sz="4" w:space="0" w:color="auto"/>
              <w:bottom w:val="single" w:sz="4" w:space="0" w:color="auto"/>
              <w:right w:val="single" w:sz="4" w:space="0" w:color="auto"/>
            </w:tcBorders>
          </w:tcPr>
          <w:p w14:paraId="5B403283" w14:textId="2EFC8E8D"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R$ 40,00</w:t>
            </w:r>
          </w:p>
        </w:tc>
        <w:tc>
          <w:tcPr>
            <w:tcW w:w="1276" w:type="dxa"/>
            <w:tcBorders>
              <w:top w:val="single" w:sz="4" w:space="0" w:color="auto"/>
              <w:left w:val="single" w:sz="4" w:space="0" w:color="auto"/>
              <w:bottom w:val="single" w:sz="4" w:space="0" w:color="auto"/>
              <w:right w:val="single" w:sz="4" w:space="0" w:color="auto"/>
            </w:tcBorders>
          </w:tcPr>
          <w:p w14:paraId="48DEA1FB" w14:textId="1D6B4942"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R$ 40,00</w:t>
            </w:r>
          </w:p>
        </w:tc>
        <w:tc>
          <w:tcPr>
            <w:tcW w:w="1276" w:type="dxa"/>
            <w:tcBorders>
              <w:top w:val="single" w:sz="4" w:space="0" w:color="auto"/>
              <w:left w:val="single" w:sz="4" w:space="0" w:color="auto"/>
              <w:bottom w:val="single" w:sz="4" w:space="0" w:color="auto"/>
              <w:right w:val="single" w:sz="4" w:space="0" w:color="auto"/>
            </w:tcBorders>
          </w:tcPr>
          <w:p w14:paraId="1FF90496" w14:textId="15B4CD96"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R$ 40,00</w:t>
            </w:r>
          </w:p>
        </w:tc>
        <w:tc>
          <w:tcPr>
            <w:tcW w:w="1304" w:type="dxa"/>
            <w:tcBorders>
              <w:top w:val="single" w:sz="4" w:space="0" w:color="auto"/>
              <w:left w:val="single" w:sz="4" w:space="0" w:color="auto"/>
              <w:bottom w:val="single" w:sz="4" w:space="0" w:color="auto"/>
              <w:right w:val="single" w:sz="4" w:space="0" w:color="auto"/>
            </w:tcBorders>
          </w:tcPr>
          <w:p w14:paraId="2F319F46" w14:textId="31A76D69" w:rsidR="00404704" w:rsidRPr="0010072F" w:rsidRDefault="00404704"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404704" w14:paraId="67D142ED"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E44E9A7" w14:textId="592BEC2A"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1825</w:t>
            </w:r>
          </w:p>
        </w:tc>
        <w:tc>
          <w:tcPr>
            <w:tcW w:w="1017" w:type="dxa"/>
            <w:tcBorders>
              <w:top w:val="single" w:sz="4" w:space="0" w:color="auto"/>
              <w:left w:val="single" w:sz="4" w:space="0" w:color="auto"/>
              <w:bottom w:val="single" w:sz="4" w:space="0" w:color="auto"/>
              <w:right w:val="single" w:sz="4" w:space="0" w:color="auto"/>
            </w:tcBorders>
          </w:tcPr>
          <w:p w14:paraId="44C49D56" w14:textId="4928DB13"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45D4B4C6" w14:textId="7F1D33B3" w:rsidR="00404704" w:rsidRDefault="00404704" w:rsidP="00404704">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 xml:space="preserve">Prestação de serviços de mão de obra para conserto da Motobomba Kawashima, lotada na </w:t>
            </w:r>
            <w:r>
              <w:rPr>
                <w:rFonts w:ascii="ArialMT" w:hAnsi="ArialMT" w:cs="ArialMT"/>
                <w:color w:val="auto"/>
                <w:sz w:val="14"/>
                <w:szCs w:val="14"/>
                <w:lang w:bidi="ar-SA"/>
              </w:rPr>
              <w:lastRenderedPageBreak/>
              <w:t>Defesa Civil.</w:t>
            </w:r>
          </w:p>
        </w:tc>
        <w:tc>
          <w:tcPr>
            <w:tcW w:w="1247" w:type="dxa"/>
            <w:tcBorders>
              <w:top w:val="single" w:sz="4" w:space="0" w:color="auto"/>
              <w:left w:val="single" w:sz="4" w:space="0" w:color="auto"/>
              <w:bottom w:val="single" w:sz="4" w:space="0" w:color="auto"/>
              <w:right w:val="single" w:sz="4" w:space="0" w:color="auto"/>
            </w:tcBorders>
          </w:tcPr>
          <w:p w14:paraId="7C3428FD" w14:textId="07042670"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lastRenderedPageBreak/>
              <w:t>R$ 200,00</w:t>
            </w:r>
          </w:p>
          <w:p w14:paraId="0C27E32E" w14:textId="514FC48D" w:rsidR="00404704" w:rsidRDefault="00404704" w:rsidP="00404704">
            <w:pPr>
              <w:spacing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143079E" w14:textId="1BA83774"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lastRenderedPageBreak/>
              <w:t>R$ 200,00</w:t>
            </w:r>
          </w:p>
        </w:tc>
        <w:tc>
          <w:tcPr>
            <w:tcW w:w="1276" w:type="dxa"/>
            <w:tcBorders>
              <w:top w:val="single" w:sz="4" w:space="0" w:color="auto"/>
              <w:left w:val="single" w:sz="4" w:space="0" w:color="auto"/>
              <w:bottom w:val="single" w:sz="4" w:space="0" w:color="auto"/>
              <w:right w:val="single" w:sz="4" w:space="0" w:color="auto"/>
            </w:tcBorders>
          </w:tcPr>
          <w:p w14:paraId="3388232C" w14:textId="39095A54"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R$ 200,00</w:t>
            </w:r>
          </w:p>
        </w:tc>
        <w:tc>
          <w:tcPr>
            <w:tcW w:w="1304" w:type="dxa"/>
            <w:tcBorders>
              <w:top w:val="single" w:sz="4" w:space="0" w:color="auto"/>
              <w:left w:val="single" w:sz="4" w:space="0" w:color="auto"/>
              <w:bottom w:val="single" w:sz="4" w:space="0" w:color="auto"/>
              <w:right w:val="single" w:sz="4" w:space="0" w:color="auto"/>
            </w:tcBorders>
          </w:tcPr>
          <w:p w14:paraId="08BA22AF" w14:textId="163F4F80" w:rsidR="00404704" w:rsidRPr="0010072F" w:rsidRDefault="00404704"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404704" w14:paraId="04F531A4"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DCBE416" w14:textId="1B8B21DE"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1826</w:t>
            </w:r>
          </w:p>
        </w:tc>
        <w:tc>
          <w:tcPr>
            <w:tcW w:w="1017" w:type="dxa"/>
            <w:tcBorders>
              <w:top w:val="single" w:sz="4" w:space="0" w:color="auto"/>
              <w:left w:val="single" w:sz="4" w:space="0" w:color="auto"/>
              <w:bottom w:val="single" w:sz="4" w:space="0" w:color="auto"/>
              <w:right w:val="single" w:sz="4" w:space="0" w:color="auto"/>
            </w:tcBorders>
          </w:tcPr>
          <w:p w14:paraId="71FA12DB" w14:textId="53E05EE2"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21B246DC" w14:textId="61A4ED13" w:rsidR="00404704" w:rsidRDefault="00404704" w:rsidP="00404704">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Aquisição de óleo 15W30 para a Motobomba Kawashima, lotada na Defesa Civil.</w:t>
            </w:r>
          </w:p>
        </w:tc>
        <w:tc>
          <w:tcPr>
            <w:tcW w:w="1247" w:type="dxa"/>
            <w:tcBorders>
              <w:top w:val="single" w:sz="4" w:space="0" w:color="auto"/>
              <w:left w:val="single" w:sz="4" w:space="0" w:color="auto"/>
              <w:bottom w:val="single" w:sz="4" w:space="0" w:color="auto"/>
              <w:right w:val="single" w:sz="4" w:space="0" w:color="auto"/>
            </w:tcBorders>
          </w:tcPr>
          <w:p w14:paraId="4F551D98" w14:textId="5B261805"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276" w:type="dxa"/>
            <w:tcBorders>
              <w:top w:val="single" w:sz="4" w:space="0" w:color="auto"/>
              <w:left w:val="single" w:sz="4" w:space="0" w:color="auto"/>
              <w:bottom w:val="single" w:sz="4" w:space="0" w:color="auto"/>
              <w:right w:val="single" w:sz="4" w:space="0" w:color="auto"/>
            </w:tcBorders>
          </w:tcPr>
          <w:p w14:paraId="0F5D287D" w14:textId="136FCE5B"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276" w:type="dxa"/>
            <w:tcBorders>
              <w:top w:val="single" w:sz="4" w:space="0" w:color="auto"/>
              <w:left w:val="single" w:sz="4" w:space="0" w:color="auto"/>
              <w:bottom w:val="single" w:sz="4" w:space="0" w:color="auto"/>
              <w:right w:val="single" w:sz="4" w:space="0" w:color="auto"/>
            </w:tcBorders>
          </w:tcPr>
          <w:p w14:paraId="03E6F5D7" w14:textId="3C082C9C"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304" w:type="dxa"/>
            <w:tcBorders>
              <w:top w:val="single" w:sz="4" w:space="0" w:color="auto"/>
              <w:left w:val="single" w:sz="4" w:space="0" w:color="auto"/>
              <w:bottom w:val="single" w:sz="4" w:space="0" w:color="auto"/>
              <w:right w:val="single" w:sz="4" w:space="0" w:color="auto"/>
            </w:tcBorders>
          </w:tcPr>
          <w:p w14:paraId="4E71F5F2" w14:textId="242633F2" w:rsidR="00404704" w:rsidRPr="0010072F" w:rsidRDefault="00404704"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404704" w14:paraId="3C2B382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69B128DB" w14:textId="137D338E"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1827</w:t>
            </w:r>
          </w:p>
        </w:tc>
        <w:tc>
          <w:tcPr>
            <w:tcW w:w="1017" w:type="dxa"/>
            <w:tcBorders>
              <w:top w:val="single" w:sz="4" w:space="0" w:color="auto"/>
              <w:left w:val="single" w:sz="4" w:space="0" w:color="auto"/>
              <w:bottom w:val="single" w:sz="4" w:space="0" w:color="auto"/>
              <w:right w:val="single" w:sz="4" w:space="0" w:color="auto"/>
            </w:tcBorders>
          </w:tcPr>
          <w:p w14:paraId="4C7938B8" w14:textId="5A4A1BA7"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6181B88B" w14:textId="335760C8" w:rsidR="00404704" w:rsidRDefault="00404704" w:rsidP="00404704">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Aquisição de peças para o conserto da Motobomba Kawashima, lotada na Defesa Civil.</w:t>
            </w:r>
          </w:p>
        </w:tc>
        <w:tc>
          <w:tcPr>
            <w:tcW w:w="1247" w:type="dxa"/>
            <w:tcBorders>
              <w:top w:val="single" w:sz="4" w:space="0" w:color="auto"/>
              <w:left w:val="single" w:sz="4" w:space="0" w:color="auto"/>
              <w:bottom w:val="single" w:sz="4" w:space="0" w:color="auto"/>
              <w:right w:val="single" w:sz="4" w:space="0" w:color="auto"/>
            </w:tcBorders>
          </w:tcPr>
          <w:p w14:paraId="48919432" w14:textId="24922612"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276" w:type="dxa"/>
            <w:tcBorders>
              <w:top w:val="single" w:sz="4" w:space="0" w:color="auto"/>
              <w:left w:val="single" w:sz="4" w:space="0" w:color="auto"/>
              <w:bottom w:val="single" w:sz="4" w:space="0" w:color="auto"/>
              <w:right w:val="single" w:sz="4" w:space="0" w:color="auto"/>
            </w:tcBorders>
          </w:tcPr>
          <w:p w14:paraId="13EF2AFE" w14:textId="0799DB73"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276" w:type="dxa"/>
            <w:tcBorders>
              <w:top w:val="single" w:sz="4" w:space="0" w:color="auto"/>
              <w:left w:val="single" w:sz="4" w:space="0" w:color="auto"/>
              <w:bottom w:val="single" w:sz="4" w:space="0" w:color="auto"/>
              <w:right w:val="single" w:sz="4" w:space="0" w:color="auto"/>
            </w:tcBorders>
          </w:tcPr>
          <w:p w14:paraId="59510A2B" w14:textId="348480F4" w:rsidR="00404704" w:rsidRDefault="00404704" w:rsidP="00404704">
            <w:pPr>
              <w:spacing w:line="360" w:lineRule="auto"/>
              <w:rPr>
                <w:rFonts w:ascii="Arial" w:eastAsia="Times New Roman" w:hAnsi="Arial" w:cs="Arial"/>
                <w:sz w:val="16"/>
                <w:szCs w:val="16"/>
              </w:rPr>
            </w:pPr>
            <w:r>
              <w:rPr>
                <w:rFonts w:ascii="Arial" w:eastAsia="Times New Roman" w:hAnsi="Arial" w:cs="Arial"/>
                <w:sz w:val="16"/>
                <w:szCs w:val="16"/>
              </w:rPr>
              <w:t>R$ 30,00</w:t>
            </w:r>
          </w:p>
        </w:tc>
        <w:tc>
          <w:tcPr>
            <w:tcW w:w="1304" w:type="dxa"/>
            <w:tcBorders>
              <w:top w:val="single" w:sz="4" w:space="0" w:color="auto"/>
              <w:left w:val="single" w:sz="4" w:space="0" w:color="auto"/>
              <w:bottom w:val="single" w:sz="4" w:space="0" w:color="auto"/>
              <w:right w:val="single" w:sz="4" w:space="0" w:color="auto"/>
            </w:tcBorders>
          </w:tcPr>
          <w:p w14:paraId="150000CB" w14:textId="25DB2AE6" w:rsidR="00404704" w:rsidRPr="0010072F" w:rsidRDefault="00404704"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0D0EB0" w14:paraId="6BCF853F"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A2969F4" w14:textId="6A0C37FF"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1828</w:t>
            </w:r>
          </w:p>
        </w:tc>
        <w:tc>
          <w:tcPr>
            <w:tcW w:w="1017" w:type="dxa"/>
            <w:tcBorders>
              <w:top w:val="single" w:sz="4" w:space="0" w:color="auto"/>
              <w:left w:val="single" w:sz="4" w:space="0" w:color="auto"/>
              <w:bottom w:val="single" w:sz="4" w:space="0" w:color="auto"/>
              <w:right w:val="single" w:sz="4" w:space="0" w:color="auto"/>
            </w:tcBorders>
          </w:tcPr>
          <w:p w14:paraId="41D265D2" w14:textId="5398F4BB"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5D8DE531" w14:textId="77777777" w:rsidR="000D0EB0" w:rsidRDefault="000D0EB0" w:rsidP="000D0EB0">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Aquisição de Tip Top para os pneus da Retro Escavadeira New Holland - B95B, utilizada na recuperação das estradas em decorrência das enxurradas ocorridas no dia 24 de março de 2022, conforme Decreto de situação de emergência n. 048,</w:t>
            </w:r>
          </w:p>
          <w:p w14:paraId="3F98FB43" w14:textId="279E687C" w:rsidR="000D0EB0" w:rsidRDefault="000D0EB0" w:rsidP="000D0EB0">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6AEC083D" w14:textId="61CE3DA9"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276" w:type="dxa"/>
            <w:tcBorders>
              <w:top w:val="single" w:sz="4" w:space="0" w:color="auto"/>
              <w:left w:val="single" w:sz="4" w:space="0" w:color="auto"/>
              <w:bottom w:val="single" w:sz="4" w:space="0" w:color="auto"/>
              <w:right w:val="single" w:sz="4" w:space="0" w:color="auto"/>
            </w:tcBorders>
          </w:tcPr>
          <w:p w14:paraId="7C04F043" w14:textId="584EAC35"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276" w:type="dxa"/>
            <w:tcBorders>
              <w:top w:val="single" w:sz="4" w:space="0" w:color="auto"/>
              <w:left w:val="single" w:sz="4" w:space="0" w:color="auto"/>
              <w:bottom w:val="single" w:sz="4" w:space="0" w:color="auto"/>
              <w:right w:val="single" w:sz="4" w:space="0" w:color="auto"/>
            </w:tcBorders>
          </w:tcPr>
          <w:p w14:paraId="64822DF4" w14:textId="5D314452"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304" w:type="dxa"/>
            <w:tcBorders>
              <w:top w:val="single" w:sz="4" w:space="0" w:color="auto"/>
              <w:left w:val="single" w:sz="4" w:space="0" w:color="auto"/>
              <w:bottom w:val="single" w:sz="4" w:space="0" w:color="auto"/>
              <w:right w:val="single" w:sz="4" w:space="0" w:color="auto"/>
            </w:tcBorders>
          </w:tcPr>
          <w:p w14:paraId="184B6182" w14:textId="77777777" w:rsidR="000D0EB0" w:rsidRDefault="000D0EB0"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7129CDF8" w14:textId="77777777" w:rsidR="000D0EB0" w:rsidRPr="0010072F" w:rsidRDefault="000D0EB0" w:rsidP="00C35C15">
            <w:pPr>
              <w:rPr>
                <w:rFonts w:ascii="Arial" w:hAnsi="Arial" w:cs="Arial"/>
                <w:color w:val="auto"/>
                <w:sz w:val="16"/>
                <w:szCs w:val="16"/>
                <w:lang w:bidi="ar-SA"/>
              </w:rPr>
            </w:pPr>
          </w:p>
        </w:tc>
      </w:tr>
      <w:tr w:rsidR="000D0EB0" w14:paraId="0634B89A"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7B3C229D" w14:textId="77B740C7"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1829</w:t>
            </w:r>
          </w:p>
        </w:tc>
        <w:tc>
          <w:tcPr>
            <w:tcW w:w="1017" w:type="dxa"/>
            <w:tcBorders>
              <w:top w:val="single" w:sz="4" w:space="0" w:color="auto"/>
              <w:left w:val="single" w:sz="4" w:space="0" w:color="auto"/>
              <w:bottom w:val="single" w:sz="4" w:space="0" w:color="auto"/>
              <w:right w:val="single" w:sz="4" w:space="0" w:color="auto"/>
            </w:tcBorders>
          </w:tcPr>
          <w:p w14:paraId="4D08DD1E" w14:textId="71401CD4"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59050132" w14:textId="77777777" w:rsidR="000D0EB0" w:rsidRDefault="000D0EB0" w:rsidP="000D0EB0">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Prestação de serviços de mão de obra para conserto de pneus da Retro Escavadeira New Holland - B95B, utilizada na recuperação das estradas em decorrência das enxurradas ocorridas no dia 24 de março de 2022, conforme Decreto de situação</w:t>
            </w:r>
          </w:p>
          <w:p w14:paraId="681799F1" w14:textId="300BB6A7" w:rsidR="000D0EB0" w:rsidRDefault="000D0EB0" w:rsidP="000D0EB0">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de 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6C79AEC8" w14:textId="159873A0"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R$ 66,00</w:t>
            </w:r>
          </w:p>
        </w:tc>
        <w:tc>
          <w:tcPr>
            <w:tcW w:w="1276" w:type="dxa"/>
            <w:tcBorders>
              <w:top w:val="single" w:sz="4" w:space="0" w:color="auto"/>
              <w:left w:val="single" w:sz="4" w:space="0" w:color="auto"/>
              <w:bottom w:val="single" w:sz="4" w:space="0" w:color="auto"/>
              <w:right w:val="single" w:sz="4" w:space="0" w:color="auto"/>
            </w:tcBorders>
          </w:tcPr>
          <w:p w14:paraId="13330EA4" w14:textId="0D58B196"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R$ 66,00</w:t>
            </w:r>
          </w:p>
        </w:tc>
        <w:tc>
          <w:tcPr>
            <w:tcW w:w="1276" w:type="dxa"/>
            <w:tcBorders>
              <w:top w:val="single" w:sz="4" w:space="0" w:color="auto"/>
              <w:left w:val="single" w:sz="4" w:space="0" w:color="auto"/>
              <w:bottom w:val="single" w:sz="4" w:space="0" w:color="auto"/>
              <w:right w:val="single" w:sz="4" w:space="0" w:color="auto"/>
            </w:tcBorders>
          </w:tcPr>
          <w:p w14:paraId="28C57748" w14:textId="1D26FE20"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R$ 66,00</w:t>
            </w:r>
          </w:p>
        </w:tc>
        <w:tc>
          <w:tcPr>
            <w:tcW w:w="1304" w:type="dxa"/>
            <w:tcBorders>
              <w:top w:val="single" w:sz="4" w:space="0" w:color="auto"/>
              <w:left w:val="single" w:sz="4" w:space="0" w:color="auto"/>
              <w:bottom w:val="single" w:sz="4" w:space="0" w:color="auto"/>
              <w:right w:val="single" w:sz="4" w:space="0" w:color="auto"/>
            </w:tcBorders>
          </w:tcPr>
          <w:p w14:paraId="239F5674" w14:textId="77777777" w:rsidR="000D0EB0" w:rsidRDefault="000D0EB0"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3A7DC67F" w14:textId="77777777" w:rsidR="000D0EB0" w:rsidRPr="0010072F" w:rsidRDefault="000D0EB0" w:rsidP="00C35C15">
            <w:pPr>
              <w:rPr>
                <w:rFonts w:ascii="Arial" w:hAnsi="Arial" w:cs="Arial"/>
                <w:color w:val="auto"/>
                <w:sz w:val="16"/>
                <w:szCs w:val="16"/>
                <w:lang w:bidi="ar-SA"/>
              </w:rPr>
            </w:pPr>
          </w:p>
        </w:tc>
      </w:tr>
      <w:tr w:rsidR="000D0EB0" w14:paraId="60228448"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7714FAC" w14:textId="2154667F"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1830</w:t>
            </w:r>
          </w:p>
        </w:tc>
        <w:tc>
          <w:tcPr>
            <w:tcW w:w="1017" w:type="dxa"/>
            <w:tcBorders>
              <w:top w:val="single" w:sz="4" w:space="0" w:color="auto"/>
              <w:left w:val="single" w:sz="4" w:space="0" w:color="auto"/>
              <w:bottom w:val="single" w:sz="4" w:space="0" w:color="auto"/>
              <w:right w:val="single" w:sz="4" w:space="0" w:color="auto"/>
            </w:tcBorders>
          </w:tcPr>
          <w:p w14:paraId="610A672D" w14:textId="2706054C"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35719067" w14:textId="77777777" w:rsidR="000D0EB0" w:rsidRDefault="000D0EB0" w:rsidP="000D0EB0">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Registro de Preço para prestação de serviços de mão de obra, parte elétrica, visando realizar a manutenção e conservação da máquina Motoniveladora 120K Caterpillar, utilizada na recuperação das estradas em decorrência das enxurradas</w:t>
            </w:r>
          </w:p>
          <w:p w14:paraId="6725268D" w14:textId="60BD828D" w:rsidR="000D0EB0" w:rsidRDefault="000D0EB0" w:rsidP="000D0EB0">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ocorridas no dia 24 de março de 2022, conforme Decreto de situação de emergência n. 048, datado em 25 de março de 2022.</w:t>
            </w:r>
          </w:p>
        </w:tc>
        <w:tc>
          <w:tcPr>
            <w:tcW w:w="1247" w:type="dxa"/>
            <w:tcBorders>
              <w:top w:val="single" w:sz="4" w:space="0" w:color="auto"/>
              <w:left w:val="single" w:sz="4" w:space="0" w:color="auto"/>
              <w:bottom w:val="single" w:sz="4" w:space="0" w:color="auto"/>
              <w:right w:val="single" w:sz="4" w:space="0" w:color="auto"/>
            </w:tcBorders>
          </w:tcPr>
          <w:p w14:paraId="1744DD12" w14:textId="067BC17E"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R$ 133,00</w:t>
            </w:r>
          </w:p>
        </w:tc>
        <w:tc>
          <w:tcPr>
            <w:tcW w:w="1276" w:type="dxa"/>
            <w:tcBorders>
              <w:top w:val="single" w:sz="4" w:space="0" w:color="auto"/>
              <w:left w:val="single" w:sz="4" w:space="0" w:color="auto"/>
              <w:bottom w:val="single" w:sz="4" w:space="0" w:color="auto"/>
              <w:right w:val="single" w:sz="4" w:space="0" w:color="auto"/>
            </w:tcBorders>
          </w:tcPr>
          <w:p w14:paraId="47E1B9F4" w14:textId="46DA22ED"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R$ 133,00</w:t>
            </w:r>
          </w:p>
        </w:tc>
        <w:tc>
          <w:tcPr>
            <w:tcW w:w="1276" w:type="dxa"/>
            <w:tcBorders>
              <w:top w:val="single" w:sz="4" w:space="0" w:color="auto"/>
              <w:left w:val="single" w:sz="4" w:space="0" w:color="auto"/>
              <w:bottom w:val="single" w:sz="4" w:space="0" w:color="auto"/>
              <w:right w:val="single" w:sz="4" w:space="0" w:color="auto"/>
            </w:tcBorders>
          </w:tcPr>
          <w:p w14:paraId="39A7AB3E" w14:textId="397AC6FF"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R$ 133,00</w:t>
            </w:r>
          </w:p>
        </w:tc>
        <w:tc>
          <w:tcPr>
            <w:tcW w:w="1304" w:type="dxa"/>
            <w:tcBorders>
              <w:top w:val="single" w:sz="4" w:space="0" w:color="auto"/>
              <w:left w:val="single" w:sz="4" w:space="0" w:color="auto"/>
              <w:bottom w:val="single" w:sz="4" w:space="0" w:color="auto"/>
              <w:right w:val="single" w:sz="4" w:space="0" w:color="auto"/>
            </w:tcBorders>
          </w:tcPr>
          <w:p w14:paraId="70614F0C" w14:textId="2CC9378C" w:rsidR="000D0EB0" w:rsidRPr="0010072F" w:rsidRDefault="000D0EB0" w:rsidP="00C35C15">
            <w:pPr>
              <w:rPr>
                <w:rFonts w:ascii="Arial" w:hAnsi="Arial" w:cs="Arial"/>
                <w:color w:val="auto"/>
                <w:sz w:val="16"/>
                <w:szCs w:val="16"/>
                <w:lang w:bidi="ar-SA"/>
              </w:rPr>
            </w:pPr>
            <w:r w:rsidRPr="000D0EB0">
              <w:rPr>
                <w:rFonts w:ascii="Arial" w:hAnsi="Arial" w:cs="Arial"/>
                <w:color w:val="auto"/>
                <w:sz w:val="16"/>
                <w:szCs w:val="16"/>
                <w:lang w:bidi="ar-SA"/>
              </w:rPr>
              <w:t>Brugnara &amp; Cia Ltda - ME</w:t>
            </w:r>
          </w:p>
        </w:tc>
      </w:tr>
      <w:tr w:rsidR="000D0EB0" w14:paraId="49B28F8F"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D6A652B" w14:textId="3543018C"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1851</w:t>
            </w:r>
          </w:p>
        </w:tc>
        <w:tc>
          <w:tcPr>
            <w:tcW w:w="1017" w:type="dxa"/>
            <w:tcBorders>
              <w:top w:val="single" w:sz="4" w:space="0" w:color="auto"/>
              <w:left w:val="single" w:sz="4" w:space="0" w:color="auto"/>
              <w:bottom w:val="single" w:sz="4" w:space="0" w:color="auto"/>
              <w:right w:val="single" w:sz="4" w:space="0" w:color="auto"/>
            </w:tcBorders>
          </w:tcPr>
          <w:p w14:paraId="55B81B68" w14:textId="5C58B00B"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29/04</w:t>
            </w:r>
          </w:p>
        </w:tc>
        <w:tc>
          <w:tcPr>
            <w:tcW w:w="3266" w:type="dxa"/>
            <w:tcBorders>
              <w:top w:val="single" w:sz="4" w:space="0" w:color="auto"/>
              <w:left w:val="single" w:sz="4" w:space="0" w:color="auto"/>
              <w:bottom w:val="single" w:sz="4" w:space="0" w:color="auto"/>
              <w:right w:val="single" w:sz="4" w:space="0" w:color="auto"/>
            </w:tcBorders>
          </w:tcPr>
          <w:p w14:paraId="13003721" w14:textId="3A02B469" w:rsidR="000D0EB0" w:rsidRDefault="000D0EB0" w:rsidP="000D0EB0">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Aquisição de Bomba Periférica 1 CV - 220 V, para suprir as necessidades de abastecimento de água das 8 famílias da Vila Portelinha, localizadas no interior de Anchieta/SC.</w:t>
            </w:r>
          </w:p>
        </w:tc>
        <w:tc>
          <w:tcPr>
            <w:tcW w:w="1247" w:type="dxa"/>
            <w:tcBorders>
              <w:top w:val="single" w:sz="4" w:space="0" w:color="auto"/>
              <w:left w:val="single" w:sz="4" w:space="0" w:color="auto"/>
              <w:bottom w:val="single" w:sz="4" w:space="0" w:color="auto"/>
              <w:right w:val="single" w:sz="4" w:space="0" w:color="auto"/>
            </w:tcBorders>
          </w:tcPr>
          <w:p w14:paraId="0A4FB85F" w14:textId="275C6BAE"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R$ 525,00</w:t>
            </w:r>
          </w:p>
        </w:tc>
        <w:tc>
          <w:tcPr>
            <w:tcW w:w="1276" w:type="dxa"/>
            <w:tcBorders>
              <w:top w:val="single" w:sz="4" w:space="0" w:color="auto"/>
              <w:left w:val="single" w:sz="4" w:space="0" w:color="auto"/>
              <w:bottom w:val="single" w:sz="4" w:space="0" w:color="auto"/>
              <w:right w:val="single" w:sz="4" w:space="0" w:color="auto"/>
            </w:tcBorders>
          </w:tcPr>
          <w:p w14:paraId="2F60BDA6" w14:textId="1E301FA3"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R$ 525,00</w:t>
            </w:r>
          </w:p>
        </w:tc>
        <w:tc>
          <w:tcPr>
            <w:tcW w:w="1276" w:type="dxa"/>
            <w:tcBorders>
              <w:top w:val="single" w:sz="4" w:space="0" w:color="auto"/>
              <w:left w:val="single" w:sz="4" w:space="0" w:color="auto"/>
              <w:bottom w:val="single" w:sz="4" w:space="0" w:color="auto"/>
              <w:right w:val="single" w:sz="4" w:space="0" w:color="auto"/>
            </w:tcBorders>
          </w:tcPr>
          <w:p w14:paraId="2D58586E" w14:textId="373A6CC2"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R$ 525,00</w:t>
            </w:r>
          </w:p>
        </w:tc>
        <w:tc>
          <w:tcPr>
            <w:tcW w:w="1304" w:type="dxa"/>
            <w:tcBorders>
              <w:top w:val="single" w:sz="4" w:space="0" w:color="auto"/>
              <w:left w:val="single" w:sz="4" w:space="0" w:color="auto"/>
              <w:bottom w:val="single" w:sz="4" w:space="0" w:color="auto"/>
              <w:right w:val="single" w:sz="4" w:space="0" w:color="auto"/>
            </w:tcBorders>
          </w:tcPr>
          <w:p w14:paraId="3145469C" w14:textId="7F6985EE" w:rsidR="000D0EB0" w:rsidRPr="0010072F" w:rsidRDefault="000D0EB0" w:rsidP="00C35C15">
            <w:pPr>
              <w:rPr>
                <w:rFonts w:ascii="Arial" w:hAnsi="Arial" w:cs="Arial"/>
                <w:color w:val="auto"/>
                <w:sz w:val="16"/>
                <w:szCs w:val="16"/>
                <w:lang w:bidi="ar-SA"/>
              </w:rPr>
            </w:pPr>
            <w:r w:rsidRPr="000D0EB0">
              <w:rPr>
                <w:rFonts w:ascii="Arial" w:hAnsi="Arial" w:cs="Arial"/>
                <w:color w:val="auto"/>
                <w:sz w:val="16"/>
                <w:szCs w:val="16"/>
                <w:lang w:bidi="ar-SA"/>
              </w:rPr>
              <w:t>Chalé Materiais De Construção Ltda - ME</w:t>
            </w:r>
          </w:p>
        </w:tc>
      </w:tr>
      <w:tr w:rsidR="000D0EB0" w14:paraId="01383560"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DEA3381" w14:textId="31B9F952"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2092</w:t>
            </w:r>
          </w:p>
        </w:tc>
        <w:tc>
          <w:tcPr>
            <w:tcW w:w="1017" w:type="dxa"/>
            <w:tcBorders>
              <w:top w:val="single" w:sz="4" w:space="0" w:color="auto"/>
              <w:left w:val="single" w:sz="4" w:space="0" w:color="auto"/>
              <w:bottom w:val="single" w:sz="4" w:space="0" w:color="auto"/>
              <w:right w:val="single" w:sz="4" w:space="0" w:color="auto"/>
            </w:tcBorders>
          </w:tcPr>
          <w:p w14:paraId="2CC6AD3D" w14:textId="21618779"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04/05/2022</w:t>
            </w:r>
          </w:p>
        </w:tc>
        <w:tc>
          <w:tcPr>
            <w:tcW w:w="3266" w:type="dxa"/>
            <w:tcBorders>
              <w:top w:val="single" w:sz="4" w:space="0" w:color="auto"/>
              <w:left w:val="single" w:sz="4" w:space="0" w:color="auto"/>
              <w:bottom w:val="single" w:sz="4" w:space="0" w:color="auto"/>
              <w:right w:val="single" w:sz="4" w:space="0" w:color="auto"/>
            </w:tcBorders>
          </w:tcPr>
          <w:p w14:paraId="665E21E3" w14:textId="77777777" w:rsidR="000D0EB0" w:rsidRDefault="000D0EB0" w:rsidP="000D0EB0">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Registro de Preço visando a Prestação de Serviços de Recapagem de Pneus bitola 275/80 R22.5 Misto Borrachudo Radial para ser utilizados nos Veículos Caminhão Basculante FORD CARGO - 2422, Placa MHM - 6856 e Caminhão Prancha</w:t>
            </w:r>
          </w:p>
          <w:p w14:paraId="5CF0BAAD" w14:textId="4446E3D9" w:rsidR="000D0EB0" w:rsidRDefault="000D0EB0" w:rsidP="000D0EB0">
            <w:pPr>
              <w:widowControl/>
              <w:autoSpaceDE w:val="0"/>
              <w:autoSpaceDN w:val="0"/>
              <w:adjustRightInd w:val="0"/>
              <w:rPr>
                <w:rFonts w:ascii="ArialMT" w:hAnsi="ArialMT" w:cs="ArialMT"/>
                <w:color w:val="auto"/>
                <w:sz w:val="14"/>
                <w:szCs w:val="14"/>
                <w:lang w:bidi="ar-SA"/>
              </w:rPr>
            </w:pPr>
            <w:r>
              <w:rPr>
                <w:rFonts w:ascii="ArialMT" w:hAnsi="ArialMT" w:cs="ArialMT"/>
                <w:color w:val="auto"/>
                <w:sz w:val="14"/>
                <w:szCs w:val="14"/>
                <w:lang w:bidi="ar-SA"/>
              </w:rPr>
              <w:t>FORD CARGO - 2422, placa MHK - 6926, que estão a serviços de trabalhos de recuperação de estrada no interior do município na Defesa Civil , a licitação encontra -se vigente por período de até 12 meses após a data de Homologação do Processo Licitatório.</w:t>
            </w:r>
          </w:p>
        </w:tc>
        <w:tc>
          <w:tcPr>
            <w:tcW w:w="1247" w:type="dxa"/>
            <w:tcBorders>
              <w:top w:val="single" w:sz="4" w:space="0" w:color="auto"/>
              <w:left w:val="single" w:sz="4" w:space="0" w:color="auto"/>
              <w:bottom w:val="single" w:sz="4" w:space="0" w:color="auto"/>
              <w:right w:val="single" w:sz="4" w:space="0" w:color="auto"/>
            </w:tcBorders>
          </w:tcPr>
          <w:p w14:paraId="1A365D8F" w14:textId="04577A31"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R$ 5.061,00</w:t>
            </w:r>
          </w:p>
        </w:tc>
        <w:tc>
          <w:tcPr>
            <w:tcW w:w="1276" w:type="dxa"/>
            <w:tcBorders>
              <w:top w:val="single" w:sz="4" w:space="0" w:color="auto"/>
              <w:left w:val="single" w:sz="4" w:space="0" w:color="auto"/>
              <w:bottom w:val="single" w:sz="4" w:space="0" w:color="auto"/>
              <w:right w:val="single" w:sz="4" w:space="0" w:color="auto"/>
            </w:tcBorders>
          </w:tcPr>
          <w:p w14:paraId="32B00134" w14:textId="40265779"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R$ 5.061,00</w:t>
            </w:r>
          </w:p>
        </w:tc>
        <w:tc>
          <w:tcPr>
            <w:tcW w:w="1276" w:type="dxa"/>
            <w:tcBorders>
              <w:top w:val="single" w:sz="4" w:space="0" w:color="auto"/>
              <w:left w:val="single" w:sz="4" w:space="0" w:color="auto"/>
              <w:bottom w:val="single" w:sz="4" w:space="0" w:color="auto"/>
              <w:right w:val="single" w:sz="4" w:space="0" w:color="auto"/>
            </w:tcBorders>
          </w:tcPr>
          <w:p w14:paraId="252B01F5" w14:textId="19F694B3" w:rsidR="000D0EB0" w:rsidRDefault="000D0EB0" w:rsidP="000D0EB0">
            <w:pPr>
              <w:spacing w:line="360" w:lineRule="auto"/>
              <w:rPr>
                <w:rFonts w:ascii="Arial" w:eastAsia="Times New Roman" w:hAnsi="Arial" w:cs="Arial"/>
                <w:sz w:val="16"/>
                <w:szCs w:val="16"/>
              </w:rPr>
            </w:pPr>
            <w:r>
              <w:rPr>
                <w:rFonts w:ascii="Arial" w:eastAsia="Times New Roman" w:hAnsi="Arial" w:cs="Arial"/>
                <w:sz w:val="16"/>
                <w:szCs w:val="16"/>
              </w:rPr>
              <w:t>R$ 5.061,00</w:t>
            </w:r>
          </w:p>
        </w:tc>
        <w:tc>
          <w:tcPr>
            <w:tcW w:w="1304" w:type="dxa"/>
            <w:tcBorders>
              <w:top w:val="single" w:sz="4" w:space="0" w:color="auto"/>
              <w:left w:val="single" w:sz="4" w:space="0" w:color="auto"/>
              <w:bottom w:val="single" w:sz="4" w:space="0" w:color="auto"/>
              <w:right w:val="single" w:sz="4" w:space="0" w:color="auto"/>
            </w:tcBorders>
          </w:tcPr>
          <w:p w14:paraId="7DF6D437" w14:textId="44A1250B" w:rsidR="000D0EB0" w:rsidRPr="0010072F" w:rsidRDefault="000D0EB0" w:rsidP="00C35C15">
            <w:pPr>
              <w:rPr>
                <w:rFonts w:ascii="Arial" w:hAnsi="Arial" w:cs="Arial"/>
                <w:color w:val="auto"/>
                <w:sz w:val="16"/>
                <w:szCs w:val="16"/>
                <w:lang w:bidi="ar-SA"/>
              </w:rPr>
            </w:pPr>
            <w:r w:rsidRPr="000D0EB0">
              <w:rPr>
                <w:rFonts w:ascii="Arial" w:hAnsi="Arial" w:cs="Arial"/>
                <w:color w:val="auto"/>
                <w:sz w:val="16"/>
                <w:szCs w:val="16"/>
                <w:lang w:bidi="ar-SA"/>
              </w:rPr>
              <w:t>Jungbluth &amp; Jungbluth Ltda - EPP</w:t>
            </w:r>
          </w:p>
        </w:tc>
      </w:tr>
      <w:tr w:rsidR="000D0EB0" w14:paraId="157310AE"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69ED37FA" w14:textId="7026B4F4" w:rsidR="000D0EB0" w:rsidRDefault="00DF20B3" w:rsidP="000D0EB0">
            <w:pPr>
              <w:spacing w:line="360" w:lineRule="auto"/>
              <w:rPr>
                <w:rFonts w:ascii="Arial" w:eastAsia="Times New Roman" w:hAnsi="Arial" w:cs="Arial"/>
                <w:sz w:val="16"/>
                <w:szCs w:val="16"/>
              </w:rPr>
            </w:pPr>
            <w:r>
              <w:rPr>
                <w:rFonts w:ascii="Arial" w:eastAsia="Times New Roman" w:hAnsi="Arial" w:cs="Arial"/>
                <w:sz w:val="16"/>
                <w:szCs w:val="16"/>
              </w:rPr>
              <w:t>2093</w:t>
            </w:r>
          </w:p>
        </w:tc>
        <w:tc>
          <w:tcPr>
            <w:tcW w:w="1017" w:type="dxa"/>
            <w:tcBorders>
              <w:top w:val="single" w:sz="4" w:space="0" w:color="auto"/>
              <w:left w:val="single" w:sz="4" w:space="0" w:color="auto"/>
              <w:bottom w:val="single" w:sz="4" w:space="0" w:color="auto"/>
              <w:right w:val="single" w:sz="4" w:space="0" w:color="auto"/>
            </w:tcBorders>
          </w:tcPr>
          <w:p w14:paraId="4C8955C6" w14:textId="2D35A2D6" w:rsidR="000D0EB0" w:rsidRDefault="00DF20B3" w:rsidP="000D0EB0">
            <w:pPr>
              <w:spacing w:line="360" w:lineRule="auto"/>
              <w:rPr>
                <w:rFonts w:ascii="Arial" w:eastAsia="Times New Roman" w:hAnsi="Arial" w:cs="Arial"/>
                <w:sz w:val="16"/>
                <w:szCs w:val="16"/>
              </w:rPr>
            </w:pPr>
            <w:r>
              <w:rPr>
                <w:rFonts w:ascii="Arial" w:eastAsia="Times New Roman" w:hAnsi="Arial" w:cs="Arial"/>
                <w:sz w:val="16"/>
                <w:szCs w:val="16"/>
              </w:rPr>
              <w:t>04/05/2022</w:t>
            </w:r>
          </w:p>
        </w:tc>
        <w:tc>
          <w:tcPr>
            <w:tcW w:w="3266" w:type="dxa"/>
            <w:tcBorders>
              <w:top w:val="single" w:sz="4" w:space="0" w:color="auto"/>
              <w:left w:val="single" w:sz="4" w:space="0" w:color="auto"/>
              <w:bottom w:val="single" w:sz="4" w:space="0" w:color="auto"/>
              <w:right w:val="single" w:sz="4" w:space="0" w:color="auto"/>
            </w:tcBorders>
          </w:tcPr>
          <w:p w14:paraId="4BAC729B" w14:textId="3610FD27" w:rsidR="000D0EB0" w:rsidRDefault="00DF20B3" w:rsidP="000D0EB0">
            <w:pPr>
              <w:widowControl/>
              <w:autoSpaceDE w:val="0"/>
              <w:autoSpaceDN w:val="0"/>
              <w:adjustRightInd w:val="0"/>
              <w:rPr>
                <w:rFonts w:ascii="ArialMT" w:hAnsi="ArialMT" w:cs="ArialMT"/>
                <w:color w:val="auto"/>
                <w:sz w:val="14"/>
                <w:szCs w:val="14"/>
                <w:lang w:bidi="ar-SA"/>
              </w:rPr>
            </w:pPr>
            <w:r w:rsidRPr="00DF20B3">
              <w:rPr>
                <w:rFonts w:ascii="ArialMT" w:hAnsi="ArialMT"/>
                <w:color w:val="000000"/>
                <w:sz w:val="14"/>
                <w:szCs w:val="14"/>
              </w:rPr>
              <w:t>Registro de Preço visando a Prestação de Serviços de Recauchutagem de Pneus 12.5 /80 x18 (QUENTE) Para as Máquinas Retro Escavadeiras , B 95B , New Holland, e Retro Escavadeira 416 - E Caterpillar, a serviços da Defesa Civil , para a</w:t>
            </w:r>
            <w:r w:rsidR="00C479AA">
              <w:rPr>
                <w:rFonts w:ascii="ArialMT" w:hAnsi="ArialMT"/>
                <w:color w:val="000000"/>
                <w:sz w:val="14"/>
                <w:szCs w:val="14"/>
              </w:rPr>
              <w:t xml:space="preserve"> </w:t>
            </w:r>
            <w:r w:rsidRPr="00DF20B3">
              <w:rPr>
                <w:rFonts w:ascii="ArialMT" w:hAnsi="ArialMT"/>
                <w:color w:val="000000"/>
                <w:sz w:val="14"/>
                <w:szCs w:val="14"/>
              </w:rPr>
              <w:t>recuperação de estradas vicinais do interior do Município, devido as fortes chuvas ocorridas. Licitação vigente , por um período de até 12 meses após a data de Homologação do Processo Licitatório.</w:t>
            </w:r>
          </w:p>
        </w:tc>
        <w:tc>
          <w:tcPr>
            <w:tcW w:w="1247" w:type="dxa"/>
            <w:tcBorders>
              <w:top w:val="single" w:sz="4" w:space="0" w:color="auto"/>
              <w:left w:val="single" w:sz="4" w:space="0" w:color="auto"/>
              <w:bottom w:val="single" w:sz="4" w:space="0" w:color="auto"/>
              <w:right w:val="single" w:sz="4" w:space="0" w:color="auto"/>
            </w:tcBorders>
          </w:tcPr>
          <w:p w14:paraId="31B590CE" w14:textId="0A7A8B39" w:rsidR="000D0EB0" w:rsidRDefault="00DF20B3" w:rsidP="000D0EB0">
            <w:pPr>
              <w:spacing w:line="360" w:lineRule="auto"/>
              <w:rPr>
                <w:rFonts w:ascii="Arial" w:eastAsia="Times New Roman" w:hAnsi="Arial" w:cs="Arial"/>
                <w:sz w:val="16"/>
                <w:szCs w:val="16"/>
              </w:rPr>
            </w:pPr>
            <w:r>
              <w:rPr>
                <w:rFonts w:ascii="Arial" w:eastAsia="Times New Roman" w:hAnsi="Arial" w:cs="Arial"/>
                <w:sz w:val="16"/>
                <w:szCs w:val="16"/>
              </w:rPr>
              <w:t>R$ 2.985,00</w:t>
            </w:r>
          </w:p>
        </w:tc>
        <w:tc>
          <w:tcPr>
            <w:tcW w:w="1276" w:type="dxa"/>
            <w:tcBorders>
              <w:top w:val="single" w:sz="4" w:space="0" w:color="auto"/>
              <w:left w:val="single" w:sz="4" w:space="0" w:color="auto"/>
              <w:bottom w:val="single" w:sz="4" w:space="0" w:color="auto"/>
              <w:right w:val="single" w:sz="4" w:space="0" w:color="auto"/>
            </w:tcBorders>
          </w:tcPr>
          <w:p w14:paraId="1D810947" w14:textId="008811E2" w:rsidR="000D0EB0" w:rsidRDefault="00DF20B3" w:rsidP="000D0EB0">
            <w:pPr>
              <w:spacing w:line="360" w:lineRule="auto"/>
              <w:rPr>
                <w:rFonts w:ascii="Arial" w:eastAsia="Times New Roman" w:hAnsi="Arial" w:cs="Arial"/>
                <w:sz w:val="16"/>
                <w:szCs w:val="16"/>
              </w:rPr>
            </w:pPr>
            <w:r>
              <w:rPr>
                <w:rFonts w:ascii="Arial" w:eastAsia="Times New Roman" w:hAnsi="Arial" w:cs="Arial"/>
                <w:sz w:val="16"/>
                <w:szCs w:val="16"/>
              </w:rPr>
              <w:t>R$ 2.985,00</w:t>
            </w:r>
          </w:p>
        </w:tc>
        <w:tc>
          <w:tcPr>
            <w:tcW w:w="1276" w:type="dxa"/>
            <w:tcBorders>
              <w:top w:val="single" w:sz="4" w:space="0" w:color="auto"/>
              <w:left w:val="single" w:sz="4" w:space="0" w:color="auto"/>
              <w:bottom w:val="single" w:sz="4" w:space="0" w:color="auto"/>
              <w:right w:val="single" w:sz="4" w:space="0" w:color="auto"/>
            </w:tcBorders>
          </w:tcPr>
          <w:p w14:paraId="7A4DA57B" w14:textId="206F7B0B" w:rsidR="000D0EB0" w:rsidRDefault="00DF20B3" w:rsidP="000D0EB0">
            <w:pPr>
              <w:spacing w:line="360" w:lineRule="auto"/>
              <w:rPr>
                <w:rFonts w:ascii="Arial" w:eastAsia="Times New Roman" w:hAnsi="Arial" w:cs="Arial"/>
                <w:sz w:val="16"/>
                <w:szCs w:val="16"/>
              </w:rPr>
            </w:pPr>
            <w:r>
              <w:rPr>
                <w:rFonts w:ascii="Arial" w:eastAsia="Times New Roman" w:hAnsi="Arial" w:cs="Arial"/>
                <w:sz w:val="16"/>
                <w:szCs w:val="16"/>
              </w:rPr>
              <w:t>R$ 2.985,00</w:t>
            </w:r>
          </w:p>
        </w:tc>
        <w:tc>
          <w:tcPr>
            <w:tcW w:w="1304" w:type="dxa"/>
            <w:tcBorders>
              <w:top w:val="single" w:sz="4" w:space="0" w:color="auto"/>
              <w:left w:val="single" w:sz="4" w:space="0" w:color="auto"/>
              <w:bottom w:val="single" w:sz="4" w:space="0" w:color="auto"/>
              <w:right w:val="single" w:sz="4" w:space="0" w:color="auto"/>
            </w:tcBorders>
          </w:tcPr>
          <w:p w14:paraId="0FD264D6" w14:textId="35A47175" w:rsidR="000D0EB0" w:rsidRPr="0010072F" w:rsidRDefault="00DF20B3" w:rsidP="00C35C15">
            <w:pPr>
              <w:rPr>
                <w:rFonts w:ascii="Arial" w:hAnsi="Arial" w:cs="Arial"/>
                <w:color w:val="auto"/>
                <w:sz w:val="16"/>
                <w:szCs w:val="16"/>
                <w:lang w:bidi="ar-SA"/>
              </w:rPr>
            </w:pPr>
            <w:r w:rsidRPr="00DF20B3">
              <w:rPr>
                <w:rFonts w:ascii="Arial" w:hAnsi="Arial" w:cs="Arial"/>
                <w:color w:val="auto"/>
                <w:sz w:val="16"/>
                <w:szCs w:val="16"/>
                <w:lang w:bidi="ar-SA"/>
              </w:rPr>
              <w:t>Rotta &amp; Sutili Recapadora De Pneus Ltda -</w:t>
            </w:r>
            <w:r w:rsidRPr="00DF20B3">
              <w:rPr>
                <w:rFonts w:ascii="Arial" w:hAnsi="Arial" w:cs="Arial"/>
                <w:color w:val="auto"/>
                <w:sz w:val="16"/>
                <w:szCs w:val="16"/>
                <w:lang w:bidi="ar-SA"/>
              </w:rPr>
              <w:br/>
              <w:t>ME.</w:t>
            </w:r>
          </w:p>
        </w:tc>
      </w:tr>
      <w:tr w:rsidR="000D0EB0" w14:paraId="6EAB9FA1"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E481E44" w14:textId="699004F8" w:rsidR="000D0EB0" w:rsidRDefault="00DF20B3" w:rsidP="000D0EB0">
            <w:pPr>
              <w:spacing w:line="360" w:lineRule="auto"/>
              <w:rPr>
                <w:rFonts w:ascii="Arial" w:eastAsia="Times New Roman" w:hAnsi="Arial" w:cs="Arial"/>
                <w:sz w:val="16"/>
                <w:szCs w:val="16"/>
              </w:rPr>
            </w:pPr>
            <w:r>
              <w:rPr>
                <w:rFonts w:ascii="Arial" w:eastAsia="Times New Roman" w:hAnsi="Arial" w:cs="Arial"/>
                <w:sz w:val="16"/>
                <w:szCs w:val="16"/>
              </w:rPr>
              <w:t>2099</w:t>
            </w:r>
          </w:p>
        </w:tc>
        <w:tc>
          <w:tcPr>
            <w:tcW w:w="1017" w:type="dxa"/>
            <w:tcBorders>
              <w:top w:val="single" w:sz="4" w:space="0" w:color="auto"/>
              <w:left w:val="single" w:sz="4" w:space="0" w:color="auto"/>
              <w:bottom w:val="single" w:sz="4" w:space="0" w:color="auto"/>
              <w:right w:val="single" w:sz="4" w:space="0" w:color="auto"/>
            </w:tcBorders>
          </w:tcPr>
          <w:p w14:paraId="7FBDD650" w14:textId="3E82AD13" w:rsidR="000D0EB0" w:rsidRDefault="00DF20B3" w:rsidP="000D0EB0">
            <w:pPr>
              <w:spacing w:line="360" w:lineRule="auto"/>
              <w:rPr>
                <w:rFonts w:ascii="Arial" w:eastAsia="Times New Roman" w:hAnsi="Arial" w:cs="Arial"/>
                <w:sz w:val="16"/>
                <w:szCs w:val="16"/>
              </w:rPr>
            </w:pPr>
            <w:r>
              <w:rPr>
                <w:rFonts w:ascii="Arial" w:eastAsia="Times New Roman" w:hAnsi="Arial" w:cs="Arial"/>
                <w:sz w:val="16"/>
                <w:szCs w:val="16"/>
              </w:rPr>
              <w:t>04/05/2022</w:t>
            </w:r>
          </w:p>
        </w:tc>
        <w:tc>
          <w:tcPr>
            <w:tcW w:w="3266" w:type="dxa"/>
            <w:tcBorders>
              <w:top w:val="single" w:sz="4" w:space="0" w:color="auto"/>
              <w:left w:val="single" w:sz="4" w:space="0" w:color="auto"/>
              <w:bottom w:val="single" w:sz="4" w:space="0" w:color="auto"/>
              <w:right w:val="single" w:sz="4" w:space="0" w:color="auto"/>
            </w:tcBorders>
          </w:tcPr>
          <w:p w14:paraId="30D3C36F" w14:textId="77D3BF53" w:rsidR="000D0EB0" w:rsidRDefault="00DF20B3" w:rsidP="000D0EB0">
            <w:pPr>
              <w:widowControl/>
              <w:autoSpaceDE w:val="0"/>
              <w:autoSpaceDN w:val="0"/>
              <w:adjustRightInd w:val="0"/>
              <w:rPr>
                <w:rFonts w:ascii="ArialMT" w:hAnsi="ArialMT" w:cs="ArialMT"/>
                <w:color w:val="auto"/>
                <w:sz w:val="14"/>
                <w:szCs w:val="14"/>
                <w:lang w:bidi="ar-SA"/>
              </w:rPr>
            </w:pPr>
            <w:r w:rsidRPr="00DF20B3">
              <w:rPr>
                <w:rFonts w:ascii="ArialMT" w:hAnsi="ArialMT"/>
                <w:color w:val="000000"/>
                <w:sz w:val="14"/>
                <w:szCs w:val="14"/>
              </w:rPr>
              <w:t>Aquisição de Peças para reparos em bicos injetores do sistema de alimentação do combustível do motor da máquina Retro Escavadeira B 95 B, New Holland, que está a serviços da Defesa Civil, para recuperação das estradas vicinais do interior do</w:t>
            </w:r>
            <w:r w:rsidR="00C479AA">
              <w:rPr>
                <w:rFonts w:ascii="ArialMT" w:hAnsi="ArialMT"/>
                <w:color w:val="000000"/>
                <w:sz w:val="14"/>
                <w:szCs w:val="14"/>
              </w:rPr>
              <w:t xml:space="preserve"> </w:t>
            </w:r>
            <w:r w:rsidRPr="00DF20B3">
              <w:rPr>
                <w:rFonts w:ascii="ArialMT" w:hAnsi="ArialMT"/>
                <w:color w:val="000000"/>
                <w:sz w:val="14"/>
                <w:szCs w:val="14"/>
              </w:rPr>
              <w:t>município, conforme Decreto Nº 048/2022, de 25 de março de 2022.</w:t>
            </w:r>
          </w:p>
        </w:tc>
        <w:tc>
          <w:tcPr>
            <w:tcW w:w="1247" w:type="dxa"/>
            <w:tcBorders>
              <w:top w:val="single" w:sz="4" w:space="0" w:color="auto"/>
              <w:left w:val="single" w:sz="4" w:space="0" w:color="auto"/>
              <w:bottom w:val="single" w:sz="4" w:space="0" w:color="auto"/>
              <w:right w:val="single" w:sz="4" w:space="0" w:color="auto"/>
            </w:tcBorders>
          </w:tcPr>
          <w:p w14:paraId="46FD4347" w14:textId="5AAFCEE0" w:rsidR="000D0EB0" w:rsidRDefault="00DF20B3" w:rsidP="000D0EB0">
            <w:pPr>
              <w:spacing w:line="360" w:lineRule="auto"/>
              <w:rPr>
                <w:rFonts w:ascii="Arial" w:eastAsia="Times New Roman" w:hAnsi="Arial" w:cs="Arial"/>
                <w:sz w:val="16"/>
                <w:szCs w:val="16"/>
              </w:rPr>
            </w:pPr>
            <w:r>
              <w:rPr>
                <w:rFonts w:ascii="Arial" w:eastAsia="Times New Roman" w:hAnsi="Arial" w:cs="Arial"/>
                <w:sz w:val="16"/>
                <w:szCs w:val="16"/>
              </w:rPr>
              <w:t>R$ 3.302,20</w:t>
            </w:r>
          </w:p>
        </w:tc>
        <w:tc>
          <w:tcPr>
            <w:tcW w:w="1276" w:type="dxa"/>
            <w:tcBorders>
              <w:top w:val="single" w:sz="4" w:space="0" w:color="auto"/>
              <w:left w:val="single" w:sz="4" w:space="0" w:color="auto"/>
              <w:bottom w:val="single" w:sz="4" w:space="0" w:color="auto"/>
              <w:right w:val="single" w:sz="4" w:space="0" w:color="auto"/>
            </w:tcBorders>
          </w:tcPr>
          <w:p w14:paraId="7D0ADF58" w14:textId="7AEE5F75" w:rsidR="000D0EB0" w:rsidRDefault="00DF20B3" w:rsidP="000D0EB0">
            <w:pPr>
              <w:spacing w:line="360" w:lineRule="auto"/>
              <w:rPr>
                <w:rFonts w:ascii="Arial" w:eastAsia="Times New Roman" w:hAnsi="Arial" w:cs="Arial"/>
                <w:sz w:val="16"/>
                <w:szCs w:val="16"/>
              </w:rPr>
            </w:pPr>
            <w:r>
              <w:rPr>
                <w:rFonts w:ascii="Arial" w:eastAsia="Times New Roman" w:hAnsi="Arial" w:cs="Arial"/>
                <w:sz w:val="16"/>
                <w:szCs w:val="16"/>
              </w:rPr>
              <w:t>R$ 3.302,20</w:t>
            </w:r>
          </w:p>
        </w:tc>
        <w:tc>
          <w:tcPr>
            <w:tcW w:w="1276" w:type="dxa"/>
            <w:tcBorders>
              <w:top w:val="single" w:sz="4" w:space="0" w:color="auto"/>
              <w:left w:val="single" w:sz="4" w:space="0" w:color="auto"/>
              <w:bottom w:val="single" w:sz="4" w:space="0" w:color="auto"/>
              <w:right w:val="single" w:sz="4" w:space="0" w:color="auto"/>
            </w:tcBorders>
          </w:tcPr>
          <w:p w14:paraId="25272A08" w14:textId="25D11141" w:rsidR="000D0EB0" w:rsidRDefault="00DF20B3" w:rsidP="000D0EB0">
            <w:pPr>
              <w:spacing w:line="360" w:lineRule="auto"/>
              <w:rPr>
                <w:rFonts w:ascii="Arial" w:eastAsia="Times New Roman" w:hAnsi="Arial" w:cs="Arial"/>
                <w:sz w:val="16"/>
                <w:szCs w:val="16"/>
              </w:rPr>
            </w:pPr>
            <w:r>
              <w:rPr>
                <w:rFonts w:ascii="Arial" w:eastAsia="Times New Roman" w:hAnsi="Arial" w:cs="Arial"/>
                <w:sz w:val="16"/>
                <w:szCs w:val="16"/>
              </w:rPr>
              <w:t>R$ 3.302,20</w:t>
            </w:r>
          </w:p>
        </w:tc>
        <w:tc>
          <w:tcPr>
            <w:tcW w:w="1304" w:type="dxa"/>
            <w:tcBorders>
              <w:top w:val="single" w:sz="4" w:space="0" w:color="auto"/>
              <w:left w:val="single" w:sz="4" w:space="0" w:color="auto"/>
              <w:bottom w:val="single" w:sz="4" w:space="0" w:color="auto"/>
              <w:right w:val="single" w:sz="4" w:space="0" w:color="auto"/>
            </w:tcBorders>
          </w:tcPr>
          <w:p w14:paraId="6A844082" w14:textId="4EA5BCCD" w:rsidR="000D0EB0" w:rsidRPr="0010072F" w:rsidRDefault="00DF20B3" w:rsidP="00C35C15">
            <w:pPr>
              <w:rPr>
                <w:rFonts w:ascii="Arial" w:hAnsi="Arial" w:cs="Arial"/>
                <w:color w:val="auto"/>
                <w:sz w:val="16"/>
                <w:szCs w:val="16"/>
                <w:lang w:bidi="ar-SA"/>
              </w:rPr>
            </w:pPr>
            <w:r w:rsidRPr="00DF20B3">
              <w:rPr>
                <w:rFonts w:ascii="Arial" w:hAnsi="Arial" w:cs="Arial"/>
                <w:color w:val="auto"/>
                <w:sz w:val="16"/>
                <w:szCs w:val="16"/>
                <w:lang w:bidi="ar-SA"/>
              </w:rPr>
              <w:t>Rolepeças Peças E Rolamentos LTDA</w:t>
            </w:r>
          </w:p>
        </w:tc>
      </w:tr>
      <w:tr w:rsidR="000D0EB0" w14:paraId="479E7A84"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5E22DC4" w14:textId="340A0AAC" w:rsidR="000D0EB0" w:rsidRDefault="00024490" w:rsidP="000D0EB0">
            <w:pPr>
              <w:spacing w:line="360" w:lineRule="auto"/>
              <w:rPr>
                <w:rFonts w:ascii="Arial" w:eastAsia="Times New Roman" w:hAnsi="Arial" w:cs="Arial"/>
                <w:sz w:val="16"/>
                <w:szCs w:val="16"/>
              </w:rPr>
            </w:pPr>
            <w:r>
              <w:rPr>
                <w:rFonts w:ascii="Arial" w:eastAsia="Times New Roman" w:hAnsi="Arial" w:cs="Arial"/>
                <w:sz w:val="16"/>
                <w:szCs w:val="16"/>
              </w:rPr>
              <w:t>2105</w:t>
            </w:r>
          </w:p>
        </w:tc>
        <w:tc>
          <w:tcPr>
            <w:tcW w:w="1017" w:type="dxa"/>
            <w:tcBorders>
              <w:top w:val="single" w:sz="4" w:space="0" w:color="auto"/>
              <w:left w:val="single" w:sz="4" w:space="0" w:color="auto"/>
              <w:bottom w:val="single" w:sz="4" w:space="0" w:color="auto"/>
              <w:right w:val="single" w:sz="4" w:space="0" w:color="auto"/>
            </w:tcBorders>
          </w:tcPr>
          <w:p w14:paraId="210281EF" w14:textId="1651D93E" w:rsidR="000D0EB0" w:rsidRDefault="00024490" w:rsidP="000D0EB0">
            <w:pPr>
              <w:spacing w:line="360" w:lineRule="auto"/>
              <w:rPr>
                <w:rFonts w:ascii="Arial" w:eastAsia="Times New Roman" w:hAnsi="Arial" w:cs="Arial"/>
                <w:sz w:val="16"/>
                <w:szCs w:val="16"/>
              </w:rPr>
            </w:pPr>
            <w:r>
              <w:rPr>
                <w:rFonts w:ascii="Arial" w:eastAsia="Times New Roman" w:hAnsi="Arial" w:cs="Arial"/>
                <w:sz w:val="16"/>
                <w:szCs w:val="16"/>
              </w:rPr>
              <w:t>04/05/2022</w:t>
            </w:r>
          </w:p>
        </w:tc>
        <w:tc>
          <w:tcPr>
            <w:tcW w:w="3266" w:type="dxa"/>
            <w:tcBorders>
              <w:top w:val="single" w:sz="4" w:space="0" w:color="auto"/>
              <w:left w:val="single" w:sz="4" w:space="0" w:color="auto"/>
              <w:bottom w:val="single" w:sz="4" w:space="0" w:color="auto"/>
              <w:right w:val="single" w:sz="4" w:space="0" w:color="auto"/>
            </w:tcBorders>
          </w:tcPr>
          <w:p w14:paraId="783F7D78" w14:textId="68DD935B" w:rsidR="000D0EB0" w:rsidRDefault="00024490" w:rsidP="000D0EB0">
            <w:pPr>
              <w:widowControl/>
              <w:autoSpaceDE w:val="0"/>
              <w:autoSpaceDN w:val="0"/>
              <w:adjustRightInd w:val="0"/>
              <w:rPr>
                <w:rFonts w:ascii="ArialMT" w:hAnsi="ArialMT" w:cs="ArialMT"/>
                <w:color w:val="auto"/>
                <w:sz w:val="14"/>
                <w:szCs w:val="14"/>
                <w:lang w:bidi="ar-SA"/>
              </w:rPr>
            </w:pPr>
            <w:r w:rsidRPr="00024490">
              <w:rPr>
                <w:rFonts w:ascii="ArialMT" w:hAnsi="ArialMT"/>
                <w:color w:val="000000"/>
                <w:sz w:val="14"/>
                <w:szCs w:val="14"/>
              </w:rPr>
              <w:t>Prestação de Serviço de vulcanização de Pneus 275/80 R 22.5 Misto Radial, para o veículo FORD CARGO - 2422, Placas MHM - 6856, para serviços de recuperação das estradas vicinais do interior do município devido às fortes chuvas ocorridas</w:t>
            </w:r>
            <w:r>
              <w:rPr>
                <w:rFonts w:ascii="ArialMT" w:hAnsi="ArialMT"/>
                <w:color w:val="000000"/>
                <w:sz w:val="14"/>
                <w:szCs w:val="14"/>
              </w:rPr>
              <w:t xml:space="preserve"> </w:t>
            </w:r>
            <w:r w:rsidRPr="00024490">
              <w:rPr>
                <w:rFonts w:ascii="ArialMT" w:hAnsi="ArialMT"/>
                <w:color w:val="000000"/>
                <w:sz w:val="14"/>
                <w:szCs w:val="14"/>
              </w:rPr>
              <w:t>dos últimos dias de acordo com o Decreto 048/2022, de 25 de março de 2022</w:t>
            </w:r>
            <w:r>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36BD6805" w14:textId="76588ABA" w:rsidR="000D0EB0" w:rsidRDefault="00024490" w:rsidP="000D0EB0">
            <w:pPr>
              <w:spacing w:line="360" w:lineRule="auto"/>
              <w:rPr>
                <w:rFonts w:ascii="Arial" w:eastAsia="Times New Roman" w:hAnsi="Arial" w:cs="Arial"/>
                <w:sz w:val="16"/>
                <w:szCs w:val="16"/>
              </w:rPr>
            </w:pPr>
            <w:r>
              <w:rPr>
                <w:rFonts w:ascii="Arial" w:eastAsia="Times New Roman" w:hAnsi="Arial" w:cs="Arial"/>
                <w:sz w:val="16"/>
                <w:szCs w:val="16"/>
              </w:rPr>
              <w:t>R$ 220,00</w:t>
            </w:r>
          </w:p>
        </w:tc>
        <w:tc>
          <w:tcPr>
            <w:tcW w:w="1276" w:type="dxa"/>
            <w:tcBorders>
              <w:top w:val="single" w:sz="4" w:space="0" w:color="auto"/>
              <w:left w:val="single" w:sz="4" w:space="0" w:color="auto"/>
              <w:bottom w:val="single" w:sz="4" w:space="0" w:color="auto"/>
              <w:right w:val="single" w:sz="4" w:space="0" w:color="auto"/>
            </w:tcBorders>
          </w:tcPr>
          <w:p w14:paraId="1B4C525F" w14:textId="66F175F9" w:rsidR="000D0EB0" w:rsidRDefault="00024490" w:rsidP="000D0EB0">
            <w:pPr>
              <w:spacing w:line="360" w:lineRule="auto"/>
              <w:rPr>
                <w:rFonts w:ascii="Arial" w:eastAsia="Times New Roman" w:hAnsi="Arial" w:cs="Arial"/>
                <w:sz w:val="16"/>
                <w:szCs w:val="16"/>
              </w:rPr>
            </w:pPr>
            <w:r>
              <w:rPr>
                <w:rFonts w:ascii="Arial" w:eastAsia="Times New Roman" w:hAnsi="Arial" w:cs="Arial"/>
                <w:sz w:val="16"/>
                <w:szCs w:val="16"/>
              </w:rPr>
              <w:t>R$ 220,00</w:t>
            </w:r>
          </w:p>
        </w:tc>
        <w:tc>
          <w:tcPr>
            <w:tcW w:w="1276" w:type="dxa"/>
            <w:tcBorders>
              <w:top w:val="single" w:sz="4" w:space="0" w:color="auto"/>
              <w:left w:val="single" w:sz="4" w:space="0" w:color="auto"/>
              <w:bottom w:val="single" w:sz="4" w:space="0" w:color="auto"/>
              <w:right w:val="single" w:sz="4" w:space="0" w:color="auto"/>
            </w:tcBorders>
          </w:tcPr>
          <w:p w14:paraId="5A00D616" w14:textId="5847BDE1" w:rsidR="000D0EB0" w:rsidRDefault="00024490" w:rsidP="000D0EB0">
            <w:pPr>
              <w:spacing w:line="360" w:lineRule="auto"/>
              <w:rPr>
                <w:rFonts w:ascii="Arial" w:eastAsia="Times New Roman" w:hAnsi="Arial" w:cs="Arial"/>
                <w:sz w:val="16"/>
                <w:szCs w:val="16"/>
              </w:rPr>
            </w:pPr>
            <w:r>
              <w:rPr>
                <w:rFonts w:ascii="Arial" w:eastAsia="Times New Roman" w:hAnsi="Arial" w:cs="Arial"/>
                <w:sz w:val="16"/>
                <w:szCs w:val="16"/>
              </w:rPr>
              <w:t>R$ 220,00</w:t>
            </w:r>
          </w:p>
        </w:tc>
        <w:tc>
          <w:tcPr>
            <w:tcW w:w="1304" w:type="dxa"/>
            <w:tcBorders>
              <w:top w:val="single" w:sz="4" w:space="0" w:color="auto"/>
              <w:left w:val="single" w:sz="4" w:space="0" w:color="auto"/>
              <w:bottom w:val="single" w:sz="4" w:space="0" w:color="auto"/>
              <w:right w:val="single" w:sz="4" w:space="0" w:color="auto"/>
            </w:tcBorders>
          </w:tcPr>
          <w:p w14:paraId="6D21E015" w14:textId="05ABDFE5" w:rsidR="000D0EB0" w:rsidRPr="0010072F" w:rsidRDefault="00024490" w:rsidP="00C35C15">
            <w:pPr>
              <w:rPr>
                <w:rFonts w:ascii="Arial" w:hAnsi="Arial" w:cs="Arial"/>
                <w:color w:val="auto"/>
                <w:sz w:val="16"/>
                <w:szCs w:val="16"/>
                <w:lang w:bidi="ar-SA"/>
              </w:rPr>
            </w:pPr>
            <w:r w:rsidRPr="00024490">
              <w:rPr>
                <w:rFonts w:ascii="Arial" w:hAnsi="Arial" w:cs="Arial"/>
                <w:color w:val="auto"/>
                <w:sz w:val="16"/>
                <w:szCs w:val="16"/>
                <w:lang w:bidi="ar-SA"/>
              </w:rPr>
              <w:t>Jungbluth &amp; Jungbluth Ltda - EPP</w:t>
            </w:r>
          </w:p>
        </w:tc>
      </w:tr>
      <w:tr w:rsidR="000D0EB0" w14:paraId="1B70E72F"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CEFDBA7" w14:textId="3186D3DC" w:rsidR="000D0EB0" w:rsidRDefault="00183AA4" w:rsidP="000D0EB0">
            <w:pPr>
              <w:spacing w:line="360" w:lineRule="auto"/>
              <w:rPr>
                <w:rFonts w:ascii="Arial" w:eastAsia="Times New Roman" w:hAnsi="Arial" w:cs="Arial"/>
                <w:sz w:val="16"/>
                <w:szCs w:val="16"/>
              </w:rPr>
            </w:pPr>
            <w:r>
              <w:rPr>
                <w:rFonts w:ascii="Arial" w:eastAsia="Times New Roman" w:hAnsi="Arial" w:cs="Arial"/>
                <w:sz w:val="16"/>
                <w:szCs w:val="16"/>
              </w:rPr>
              <w:t>2113</w:t>
            </w:r>
          </w:p>
        </w:tc>
        <w:tc>
          <w:tcPr>
            <w:tcW w:w="1017" w:type="dxa"/>
            <w:tcBorders>
              <w:top w:val="single" w:sz="4" w:space="0" w:color="auto"/>
              <w:left w:val="single" w:sz="4" w:space="0" w:color="auto"/>
              <w:bottom w:val="single" w:sz="4" w:space="0" w:color="auto"/>
              <w:right w:val="single" w:sz="4" w:space="0" w:color="auto"/>
            </w:tcBorders>
          </w:tcPr>
          <w:p w14:paraId="08CA5DAE" w14:textId="54AFE73F" w:rsidR="000D0EB0" w:rsidRDefault="00183AA4" w:rsidP="000D0EB0">
            <w:pPr>
              <w:spacing w:line="360" w:lineRule="auto"/>
              <w:rPr>
                <w:rFonts w:ascii="Arial" w:eastAsia="Times New Roman" w:hAnsi="Arial" w:cs="Arial"/>
                <w:sz w:val="16"/>
                <w:szCs w:val="16"/>
              </w:rPr>
            </w:pPr>
            <w:r>
              <w:rPr>
                <w:rFonts w:ascii="Arial" w:eastAsia="Times New Roman" w:hAnsi="Arial" w:cs="Arial"/>
                <w:sz w:val="16"/>
                <w:szCs w:val="16"/>
              </w:rPr>
              <w:t>05/05/2022</w:t>
            </w:r>
          </w:p>
        </w:tc>
        <w:tc>
          <w:tcPr>
            <w:tcW w:w="3266" w:type="dxa"/>
            <w:tcBorders>
              <w:top w:val="single" w:sz="4" w:space="0" w:color="auto"/>
              <w:left w:val="single" w:sz="4" w:space="0" w:color="auto"/>
              <w:bottom w:val="single" w:sz="4" w:space="0" w:color="auto"/>
              <w:right w:val="single" w:sz="4" w:space="0" w:color="auto"/>
            </w:tcBorders>
          </w:tcPr>
          <w:p w14:paraId="56787EAD" w14:textId="3B53EE6B" w:rsidR="000D0EB0" w:rsidRDefault="00183AA4" w:rsidP="000D0EB0">
            <w:pPr>
              <w:widowControl/>
              <w:autoSpaceDE w:val="0"/>
              <w:autoSpaceDN w:val="0"/>
              <w:adjustRightInd w:val="0"/>
              <w:rPr>
                <w:rFonts w:ascii="ArialMT" w:hAnsi="ArialMT" w:cs="ArialMT"/>
                <w:color w:val="auto"/>
                <w:sz w:val="14"/>
                <w:szCs w:val="14"/>
                <w:lang w:bidi="ar-SA"/>
              </w:rPr>
            </w:pPr>
            <w:r w:rsidRPr="00183AA4">
              <w:rPr>
                <w:rFonts w:ascii="ArialMT" w:hAnsi="ArialMT"/>
                <w:color w:val="000000"/>
                <w:sz w:val="14"/>
                <w:szCs w:val="14"/>
              </w:rPr>
              <w:t>Prestação de serviço de horas máquinas, visando realizar recuperação de bueiros, pontes, pontilhões e limpeza de estradas, causados em decorrência das enxurradas ocorrida no dia 24 de março de 2022, conforme Decreto 048 datado em 25 de</w:t>
            </w:r>
            <w:r w:rsidR="00C479AA">
              <w:rPr>
                <w:rFonts w:ascii="ArialMT" w:hAnsi="ArialMT"/>
                <w:color w:val="000000"/>
                <w:sz w:val="14"/>
                <w:szCs w:val="14"/>
              </w:rPr>
              <w:t xml:space="preserve"> </w:t>
            </w:r>
            <w:r w:rsidRPr="00183AA4">
              <w:rPr>
                <w:rFonts w:ascii="ArialMT" w:hAnsi="ArialMT"/>
                <w:color w:val="000000"/>
                <w:sz w:val="14"/>
                <w:szCs w:val="14"/>
              </w:rPr>
              <w:t>março de 2022.</w:t>
            </w:r>
          </w:p>
        </w:tc>
        <w:tc>
          <w:tcPr>
            <w:tcW w:w="1247" w:type="dxa"/>
            <w:tcBorders>
              <w:top w:val="single" w:sz="4" w:space="0" w:color="auto"/>
              <w:left w:val="single" w:sz="4" w:space="0" w:color="auto"/>
              <w:bottom w:val="single" w:sz="4" w:space="0" w:color="auto"/>
              <w:right w:val="single" w:sz="4" w:space="0" w:color="auto"/>
            </w:tcBorders>
          </w:tcPr>
          <w:p w14:paraId="67A0A1F7" w14:textId="71D748A6" w:rsidR="000D0EB0" w:rsidRDefault="00183AA4" w:rsidP="000D0EB0">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00C479AA">
              <w:rPr>
                <w:rFonts w:ascii="Arial" w:eastAsia="Times New Roman" w:hAnsi="Arial" w:cs="Arial"/>
                <w:sz w:val="16"/>
                <w:szCs w:val="16"/>
              </w:rPr>
              <w:t>3.806,00</w:t>
            </w:r>
          </w:p>
        </w:tc>
        <w:tc>
          <w:tcPr>
            <w:tcW w:w="1276" w:type="dxa"/>
            <w:tcBorders>
              <w:top w:val="single" w:sz="4" w:space="0" w:color="auto"/>
              <w:left w:val="single" w:sz="4" w:space="0" w:color="auto"/>
              <w:bottom w:val="single" w:sz="4" w:space="0" w:color="auto"/>
              <w:right w:val="single" w:sz="4" w:space="0" w:color="auto"/>
            </w:tcBorders>
          </w:tcPr>
          <w:p w14:paraId="187268E2" w14:textId="6A218C56" w:rsidR="000D0EB0" w:rsidRDefault="00C479AA" w:rsidP="000D0EB0">
            <w:pPr>
              <w:spacing w:line="360" w:lineRule="auto"/>
              <w:rPr>
                <w:rFonts w:ascii="Arial" w:eastAsia="Times New Roman" w:hAnsi="Arial" w:cs="Arial"/>
                <w:sz w:val="16"/>
                <w:szCs w:val="16"/>
              </w:rPr>
            </w:pPr>
            <w:r>
              <w:rPr>
                <w:rFonts w:ascii="Arial" w:eastAsia="Times New Roman" w:hAnsi="Arial" w:cs="Arial"/>
                <w:sz w:val="16"/>
                <w:szCs w:val="16"/>
              </w:rPr>
              <w:t>R$ 3.806,00</w:t>
            </w:r>
          </w:p>
        </w:tc>
        <w:tc>
          <w:tcPr>
            <w:tcW w:w="1276" w:type="dxa"/>
            <w:tcBorders>
              <w:top w:val="single" w:sz="4" w:space="0" w:color="auto"/>
              <w:left w:val="single" w:sz="4" w:space="0" w:color="auto"/>
              <w:bottom w:val="single" w:sz="4" w:space="0" w:color="auto"/>
              <w:right w:val="single" w:sz="4" w:space="0" w:color="auto"/>
            </w:tcBorders>
          </w:tcPr>
          <w:p w14:paraId="782E6C02" w14:textId="2411BE79" w:rsidR="000D0EB0" w:rsidRDefault="00C479AA" w:rsidP="000D0EB0">
            <w:pPr>
              <w:spacing w:line="360" w:lineRule="auto"/>
              <w:rPr>
                <w:rFonts w:ascii="Arial" w:eastAsia="Times New Roman" w:hAnsi="Arial" w:cs="Arial"/>
                <w:sz w:val="16"/>
                <w:szCs w:val="16"/>
              </w:rPr>
            </w:pPr>
            <w:r>
              <w:rPr>
                <w:rFonts w:ascii="Arial" w:eastAsia="Times New Roman" w:hAnsi="Arial" w:cs="Arial"/>
                <w:sz w:val="16"/>
                <w:szCs w:val="16"/>
              </w:rPr>
              <w:t>R$ 3.806,00</w:t>
            </w:r>
          </w:p>
        </w:tc>
        <w:tc>
          <w:tcPr>
            <w:tcW w:w="1304" w:type="dxa"/>
            <w:tcBorders>
              <w:top w:val="single" w:sz="4" w:space="0" w:color="auto"/>
              <w:left w:val="single" w:sz="4" w:space="0" w:color="auto"/>
              <w:bottom w:val="single" w:sz="4" w:space="0" w:color="auto"/>
              <w:right w:val="single" w:sz="4" w:space="0" w:color="auto"/>
            </w:tcBorders>
          </w:tcPr>
          <w:p w14:paraId="27F274A0" w14:textId="3F777F89" w:rsidR="000D0EB0" w:rsidRPr="0010072F" w:rsidRDefault="00C479AA" w:rsidP="00C35C15">
            <w:pPr>
              <w:rPr>
                <w:rFonts w:ascii="Arial" w:hAnsi="Arial" w:cs="Arial"/>
                <w:color w:val="auto"/>
                <w:sz w:val="16"/>
                <w:szCs w:val="16"/>
                <w:lang w:bidi="ar-SA"/>
              </w:rPr>
            </w:pPr>
            <w:r w:rsidRPr="00C479AA">
              <w:rPr>
                <w:rFonts w:ascii="Arial" w:hAnsi="Arial" w:cs="Arial"/>
                <w:color w:val="auto"/>
                <w:sz w:val="16"/>
                <w:szCs w:val="16"/>
                <w:lang w:bidi="ar-SA"/>
              </w:rPr>
              <w:t>Seg Terraplenagem Ltda - ME</w:t>
            </w:r>
          </w:p>
        </w:tc>
      </w:tr>
      <w:tr w:rsidR="000D0EB0" w14:paraId="25C83898"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DE50C0D" w14:textId="09BBA31F" w:rsidR="000D0EB0" w:rsidRDefault="00C479AA" w:rsidP="000D0EB0">
            <w:pPr>
              <w:spacing w:line="360" w:lineRule="auto"/>
              <w:rPr>
                <w:rFonts w:ascii="Arial" w:eastAsia="Times New Roman" w:hAnsi="Arial" w:cs="Arial"/>
                <w:sz w:val="16"/>
                <w:szCs w:val="16"/>
              </w:rPr>
            </w:pPr>
            <w:r>
              <w:rPr>
                <w:rFonts w:ascii="Arial" w:eastAsia="Times New Roman" w:hAnsi="Arial" w:cs="Arial"/>
                <w:sz w:val="16"/>
                <w:szCs w:val="16"/>
              </w:rPr>
              <w:t>2114</w:t>
            </w:r>
          </w:p>
        </w:tc>
        <w:tc>
          <w:tcPr>
            <w:tcW w:w="1017" w:type="dxa"/>
            <w:tcBorders>
              <w:top w:val="single" w:sz="4" w:space="0" w:color="auto"/>
              <w:left w:val="single" w:sz="4" w:space="0" w:color="auto"/>
              <w:bottom w:val="single" w:sz="4" w:space="0" w:color="auto"/>
              <w:right w:val="single" w:sz="4" w:space="0" w:color="auto"/>
            </w:tcBorders>
          </w:tcPr>
          <w:p w14:paraId="670C25CA" w14:textId="4D1D8B0D" w:rsidR="000D0EB0" w:rsidRDefault="00C479AA" w:rsidP="000D0EB0">
            <w:pPr>
              <w:spacing w:line="360" w:lineRule="auto"/>
              <w:rPr>
                <w:rFonts w:ascii="Arial" w:eastAsia="Times New Roman" w:hAnsi="Arial" w:cs="Arial"/>
                <w:sz w:val="16"/>
                <w:szCs w:val="16"/>
              </w:rPr>
            </w:pPr>
            <w:r>
              <w:rPr>
                <w:rFonts w:ascii="Arial" w:eastAsia="Times New Roman" w:hAnsi="Arial" w:cs="Arial"/>
                <w:sz w:val="16"/>
                <w:szCs w:val="16"/>
              </w:rPr>
              <w:t>05/05/2022</w:t>
            </w:r>
          </w:p>
        </w:tc>
        <w:tc>
          <w:tcPr>
            <w:tcW w:w="3266" w:type="dxa"/>
            <w:tcBorders>
              <w:top w:val="single" w:sz="4" w:space="0" w:color="auto"/>
              <w:left w:val="single" w:sz="4" w:space="0" w:color="auto"/>
              <w:bottom w:val="single" w:sz="4" w:space="0" w:color="auto"/>
              <w:right w:val="single" w:sz="4" w:space="0" w:color="auto"/>
            </w:tcBorders>
          </w:tcPr>
          <w:p w14:paraId="581292C5" w14:textId="116D767D" w:rsidR="000D0EB0" w:rsidRDefault="00C479AA" w:rsidP="000D0EB0">
            <w:pPr>
              <w:widowControl/>
              <w:autoSpaceDE w:val="0"/>
              <w:autoSpaceDN w:val="0"/>
              <w:adjustRightInd w:val="0"/>
              <w:rPr>
                <w:rFonts w:ascii="ArialMT" w:hAnsi="ArialMT" w:cs="ArialMT"/>
                <w:color w:val="auto"/>
                <w:sz w:val="14"/>
                <w:szCs w:val="14"/>
                <w:lang w:bidi="ar-SA"/>
              </w:rPr>
            </w:pPr>
            <w:r w:rsidRPr="00C479AA">
              <w:rPr>
                <w:rFonts w:ascii="ArialMT" w:hAnsi="ArialMT"/>
                <w:color w:val="000000"/>
                <w:sz w:val="14"/>
                <w:szCs w:val="14"/>
              </w:rPr>
              <w:t>Prestação de serviço de horas máquinas, visando realizar recuperação de bueiros, pontes, pontilhões e limpeza de estradas, causados em decorrência das enxurradas ocorrida no dia 24 de março de 2022, conforme Decreto 048 datado em 25 de</w:t>
            </w:r>
            <w:r w:rsidRPr="00C479AA">
              <w:rPr>
                <w:rFonts w:ascii="ArialMT" w:hAnsi="ArialMT"/>
                <w:color w:val="000000"/>
                <w:sz w:val="14"/>
                <w:szCs w:val="14"/>
              </w:rPr>
              <w:br/>
            </w:r>
            <w:r w:rsidRPr="00C479AA">
              <w:rPr>
                <w:rFonts w:ascii="ArialMT" w:hAnsi="ArialMT"/>
                <w:color w:val="000000"/>
                <w:sz w:val="14"/>
                <w:szCs w:val="14"/>
              </w:rPr>
              <w:lastRenderedPageBreak/>
              <w:t>março de 2022.</w:t>
            </w:r>
          </w:p>
        </w:tc>
        <w:tc>
          <w:tcPr>
            <w:tcW w:w="1247" w:type="dxa"/>
            <w:tcBorders>
              <w:top w:val="single" w:sz="4" w:space="0" w:color="auto"/>
              <w:left w:val="single" w:sz="4" w:space="0" w:color="auto"/>
              <w:bottom w:val="single" w:sz="4" w:space="0" w:color="auto"/>
              <w:right w:val="single" w:sz="4" w:space="0" w:color="auto"/>
            </w:tcBorders>
          </w:tcPr>
          <w:p w14:paraId="5B9567FB" w14:textId="004BA940" w:rsidR="000D0EB0" w:rsidRDefault="00C479AA" w:rsidP="000D0EB0">
            <w:pPr>
              <w:spacing w:line="360" w:lineRule="auto"/>
              <w:rPr>
                <w:rFonts w:ascii="Arial" w:eastAsia="Times New Roman" w:hAnsi="Arial" w:cs="Arial"/>
                <w:sz w:val="16"/>
                <w:szCs w:val="16"/>
              </w:rPr>
            </w:pPr>
            <w:r>
              <w:rPr>
                <w:rFonts w:ascii="Arial" w:eastAsia="Times New Roman" w:hAnsi="Arial" w:cs="Arial"/>
                <w:sz w:val="16"/>
                <w:szCs w:val="16"/>
              </w:rPr>
              <w:lastRenderedPageBreak/>
              <w:t>R$ 5.522,00</w:t>
            </w:r>
          </w:p>
        </w:tc>
        <w:tc>
          <w:tcPr>
            <w:tcW w:w="1276" w:type="dxa"/>
            <w:tcBorders>
              <w:top w:val="single" w:sz="4" w:space="0" w:color="auto"/>
              <w:left w:val="single" w:sz="4" w:space="0" w:color="auto"/>
              <w:bottom w:val="single" w:sz="4" w:space="0" w:color="auto"/>
              <w:right w:val="single" w:sz="4" w:space="0" w:color="auto"/>
            </w:tcBorders>
          </w:tcPr>
          <w:p w14:paraId="0DC2EEEA" w14:textId="17B055FE" w:rsidR="000D0EB0" w:rsidRDefault="00C479AA" w:rsidP="000D0EB0">
            <w:pPr>
              <w:spacing w:line="360" w:lineRule="auto"/>
              <w:rPr>
                <w:rFonts w:ascii="Arial" w:eastAsia="Times New Roman" w:hAnsi="Arial" w:cs="Arial"/>
                <w:sz w:val="16"/>
                <w:szCs w:val="16"/>
              </w:rPr>
            </w:pPr>
            <w:r>
              <w:rPr>
                <w:rFonts w:ascii="Arial" w:eastAsia="Times New Roman" w:hAnsi="Arial" w:cs="Arial"/>
                <w:sz w:val="16"/>
                <w:szCs w:val="16"/>
              </w:rPr>
              <w:t>R$ 5.522,00</w:t>
            </w:r>
          </w:p>
        </w:tc>
        <w:tc>
          <w:tcPr>
            <w:tcW w:w="1276" w:type="dxa"/>
            <w:tcBorders>
              <w:top w:val="single" w:sz="4" w:space="0" w:color="auto"/>
              <w:left w:val="single" w:sz="4" w:space="0" w:color="auto"/>
              <w:bottom w:val="single" w:sz="4" w:space="0" w:color="auto"/>
              <w:right w:val="single" w:sz="4" w:space="0" w:color="auto"/>
            </w:tcBorders>
          </w:tcPr>
          <w:p w14:paraId="0A543B9C" w14:textId="62DFB0E3" w:rsidR="000D0EB0" w:rsidRDefault="00C479AA" w:rsidP="000D0EB0">
            <w:pPr>
              <w:spacing w:line="360" w:lineRule="auto"/>
              <w:rPr>
                <w:rFonts w:ascii="Arial" w:eastAsia="Times New Roman" w:hAnsi="Arial" w:cs="Arial"/>
                <w:sz w:val="16"/>
                <w:szCs w:val="16"/>
              </w:rPr>
            </w:pPr>
            <w:r>
              <w:rPr>
                <w:rFonts w:ascii="Arial" w:eastAsia="Times New Roman" w:hAnsi="Arial" w:cs="Arial"/>
                <w:sz w:val="16"/>
                <w:szCs w:val="16"/>
              </w:rPr>
              <w:t>R$ 5.522,00</w:t>
            </w:r>
          </w:p>
        </w:tc>
        <w:tc>
          <w:tcPr>
            <w:tcW w:w="1304" w:type="dxa"/>
            <w:tcBorders>
              <w:top w:val="single" w:sz="4" w:space="0" w:color="auto"/>
              <w:left w:val="single" w:sz="4" w:space="0" w:color="auto"/>
              <w:bottom w:val="single" w:sz="4" w:space="0" w:color="auto"/>
              <w:right w:val="single" w:sz="4" w:space="0" w:color="auto"/>
            </w:tcBorders>
          </w:tcPr>
          <w:p w14:paraId="5C7F96C7" w14:textId="66BEF2B5" w:rsidR="000D0EB0" w:rsidRPr="0010072F" w:rsidRDefault="00C479AA" w:rsidP="00C35C15">
            <w:pPr>
              <w:rPr>
                <w:rFonts w:ascii="Arial" w:hAnsi="Arial" w:cs="Arial"/>
                <w:color w:val="auto"/>
                <w:sz w:val="16"/>
                <w:szCs w:val="16"/>
                <w:lang w:bidi="ar-SA"/>
              </w:rPr>
            </w:pPr>
            <w:r w:rsidRPr="00C479AA">
              <w:rPr>
                <w:rFonts w:ascii="Arial" w:hAnsi="Arial" w:cs="Arial"/>
                <w:color w:val="auto"/>
                <w:sz w:val="16"/>
                <w:szCs w:val="16"/>
                <w:lang w:bidi="ar-SA"/>
              </w:rPr>
              <w:t>Ilizete Da Silva</w:t>
            </w:r>
          </w:p>
        </w:tc>
      </w:tr>
      <w:tr w:rsidR="00A8427A" w14:paraId="6AAB188B"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365532CA" w14:textId="31F4367C"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2115</w:t>
            </w:r>
          </w:p>
        </w:tc>
        <w:tc>
          <w:tcPr>
            <w:tcW w:w="1017" w:type="dxa"/>
            <w:tcBorders>
              <w:top w:val="single" w:sz="4" w:space="0" w:color="auto"/>
              <w:left w:val="single" w:sz="4" w:space="0" w:color="auto"/>
              <w:bottom w:val="single" w:sz="4" w:space="0" w:color="auto"/>
              <w:right w:val="single" w:sz="4" w:space="0" w:color="auto"/>
            </w:tcBorders>
          </w:tcPr>
          <w:p w14:paraId="7D8A3F07" w14:textId="6FBE56D7"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05/05/2022</w:t>
            </w:r>
          </w:p>
        </w:tc>
        <w:tc>
          <w:tcPr>
            <w:tcW w:w="3266" w:type="dxa"/>
            <w:tcBorders>
              <w:top w:val="single" w:sz="4" w:space="0" w:color="auto"/>
              <w:left w:val="single" w:sz="4" w:space="0" w:color="auto"/>
              <w:bottom w:val="single" w:sz="4" w:space="0" w:color="auto"/>
              <w:right w:val="single" w:sz="4" w:space="0" w:color="auto"/>
            </w:tcBorders>
          </w:tcPr>
          <w:p w14:paraId="3BA0F2F8" w14:textId="0732F395" w:rsidR="00A8427A" w:rsidRDefault="00A8427A" w:rsidP="00A8427A">
            <w:pPr>
              <w:widowControl/>
              <w:autoSpaceDE w:val="0"/>
              <w:autoSpaceDN w:val="0"/>
              <w:adjustRightInd w:val="0"/>
              <w:rPr>
                <w:rFonts w:ascii="ArialMT" w:hAnsi="ArialMT" w:cs="ArialMT"/>
                <w:color w:val="auto"/>
                <w:sz w:val="14"/>
                <w:szCs w:val="14"/>
                <w:lang w:bidi="ar-SA"/>
              </w:rPr>
            </w:pPr>
            <w:r w:rsidRPr="00C479AA">
              <w:rPr>
                <w:rFonts w:ascii="ArialMT" w:hAnsi="ArialMT"/>
                <w:color w:val="000000"/>
                <w:sz w:val="14"/>
                <w:szCs w:val="14"/>
              </w:rPr>
              <w:t>Prestação de serviço de horas máquinas, visando realizar recuperação de bueiros, pontes, pontilhões e limpeza de estradas, causados em decorrência das enxurradas ocorrida no dia 24 de março de 2022, conforme Decreto 048 datado em 25 de</w:t>
            </w:r>
            <w:r>
              <w:rPr>
                <w:rFonts w:ascii="ArialMT" w:hAnsi="ArialMT"/>
                <w:color w:val="000000"/>
                <w:sz w:val="14"/>
                <w:szCs w:val="14"/>
              </w:rPr>
              <w:t xml:space="preserve"> </w:t>
            </w:r>
            <w:r w:rsidRPr="00C479AA">
              <w:rPr>
                <w:rFonts w:ascii="ArialMT" w:hAnsi="ArialMT"/>
                <w:color w:val="000000"/>
                <w:sz w:val="14"/>
                <w:szCs w:val="14"/>
              </w:rPr>
              <w:t>março de 2022.</w:t>
            </w:r>
          </w:p>
        </w:tc>
        <w:tc>
          <w:tcPr>
            <w:tcW w:w="1247" w:type="dxa"/>
            <w:tcBorders>
              <w:top w:val="single" w:sz="4" w:space="0" w:color="auto"/>
              <w:left w:val="single" w:sz="4" w:space="0" w:color="auto"/>
              <w:bottom w:val="single" w:sz="4" w:space="0" w:color="auto"/>
              <w:right w:val="single" w:sz="4" w:space="0" w:color="auto"/>
            </w:tcBorders>
          </w:tcPr>
          <w:p w14:paraId="2895DEA6" w14:textId="5FDB00B7"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R$ 7.458,00</w:t>
            </w:r>
          </w:p>
        </w:tc>
        <w:tc>
          <w:tcPr>
            <w:tcW w:w="1276" w:type="dxa"/>
            <w:tcBorders>
              <w:top w:val="single" w:sz="4" w:space="0" w:color="auto"/>
              <w:left w:val="single" w:sz="4" w:space="0" w:color="auto"/>
              <w:bottom w:val="single" w:sz="4" w:space="0" w:color="auto"/>
              <w:right w:val="single" w:sz="4" w:space="0" w:color="auto"/>
            </w:tcBorders>
          </w:tcPr>
          <w:p w14:paraId="188B55E2" w14:textId="61BABEAC"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R$ 7.458,00</w:t>
            </w:r>
          </w:p>
        </w:tc>
        <w:tc>
          <w:tcPr>
            <w:tcW w:w="1276" w:type="dxa"/>
            <w:tcBorders>
              <w:top w:val="single" w:sz="4" w:space="0" w:color="auto"/>
              <w:left w:val="single" w:sz="4" w:space="0" w:color="auto"/>
              <w:bottom w:val="single" w:sz="4" w:space="0" w:color="auto"/>
              <w:right w:val="single" w:sz="4" w:space="0" w:color="auto"/>
            </w:tcBorders>
          </w:tcPr>
          <w:p w14:paraId="346A6ED5" w14:textId="17AA1C3E"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R$ 7.458,00</w:t>
            </w:r>
          </w:p>
        </w:tc>
        <w:tc>
          <w:tcPr>
            <w:tcW w:w="1304" w:type="dxa"/>
            <w:tcBorders>
              <w:top w:val="single" w:sz="4" w:space="0" w:color="auto"/>
              <w:left w:val="single" w:sz="4" w:space="0" w:color="auto"/>
              <w:bottom w:val="single" w:sz="4" w:space="0" w:color="auto"/>
              <w:right w:val="single" w:sz="4" w:space="0" w:color="auto"/>
            </w:tcBorders>
          </w:tcPr>
          <w:p w14:paraId="722AAFE7" w14:textId="5D5BD1E6" w:rsidR="00A8427A" w:rsidRPr="0010072F" w:rsidRDefault="00A8427A" w:rsidP="00C35C15">
            <w:pPr>
              <w:rPr>
                <w:rFonts w:ascii="Arial" w:hAnsi="Arial" w:cs="Arial"/>
                <w:color w:val="auto"/>
                <w:sz w:val="16"/>
                <w:szCs w:val="16"/>
                <w:lang w:bidi="ar-SA"/>
              </w:rPr>
            </w:pPr>
            <w:r w:rsidRPr="00A8427A">
              <w:rPr>
                <w:rFonts w:ascii="Arial" w:hAnsi="Arial" w:cs="Arial"/>
                <w:color w:val="auto"/>
                <w:sz w:val="16"/>
                <w:szCs w:val="16"/>
                <w:lang w:bidi="ar-SA"/>
              </w:rPr>
              <w:t>CG - Terraplenagem Ltda - ME</w:t>
            </w:r>
          </w:p>
        </w:tc>
      </w:tr>
      <w:tr w:rsidR="00A8427A" w14:paraId="038C0802"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3C3D9A70" w14:textId="5255ADAB"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2118</w:t>
            </w:r>
          </w:p>
        </w:tc>
        <w:tc>
          <w:tcPr>
            <w:tcW w:w="1017" w:type="dxa"/>
            <w:tcBorders>
              <w:top w:val="single" w:sz="4" w:space="0" w:color="auto"/>
              <w:left w:val="single" w:sz="4" w:space="0" w:color="auto"/>
              <w:bottom w:val="single" w:sz="4" w:space="0" w:color="auto"/>
              <w:right w:val="single" w:sz="4" w:space="0" w:color="auto"/>
            </w:tcBorders>
          </w:tcPr>
          <w:p w14:paraId="225A7C8D" w14:textId="33293295"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06/05/2022</w:t>
            </w:r>
          </w:p>
        </w:tc>
        <w:tc>
          <w:tcPr>
            <w:tcW w:w="3266" w:type="dxa"/>
            <w:tcBorders>
              <w:top w:val="single" w:sz="4" w:space="0" w:color="auto"/>
              <w:left w:val="single" w:sz="4" w:space="0" w:color="auto"/>
              <w:bottom w:val="single" w:sz="4" w:space="0" w:color="auto"/>
              <w:right w:val="single" w:sz="4" w:space="0" w:color="auto"/>
            </w:tcBorders>
          </w:tcPr>
          <w:p w14:paraId="0468FA1A" w14:textId="677ED3BF" w:rsidR="00A8427A" w:rsidRPr="00C479AA" w:rsidRDefault="00A8427A" w:rsidP="00A8427A">
            <w:pPr>
              <w:widowControl/>
              <w:autoSpaceDE w:val="0"/>
              <w:autoSpaceDN w:val="0"/>
              <w:adjustRightInd w:val="0"/>
              <w:rPr>
                <w:rFonts w:ascii="ArialMT" w:hAnsi="ArialMT"/>
                <w:color w:val="000000"/>
                <w:sz w:val="14"/>
                <w:szCs w:val="14"/>
              </w:rPr>
            </w:pPr>
            <w:r w:rsidRPr="00A8427A">
              <w:rPr>
                <w:rFonts w:ascii="ArialMT" w:hAnsi="ArialMT"/>
                <w:color w:val="000000"/>
                <w:sz w:val="14"/>
                <w:szCs w:val="14"/>
              </w:rPr>
              <w:t>Aquisição de pino para conserto do trator utilizado na limpeza, manutenção e demais serviços das ruas, estradas e locais públicos da cidade e discos de corte para a mecânica da prefeitura municipal, onde é realizado serviços de consertos de</w:t>
            </w:r>
            <w:r>
              <w:rPr>
                <w:rFonts w:ascii="ArialMT" w:hAnsi="ArialMT"/>
                <w:color w:val="000000"/>
                <w:sz w:val="14"/>
                <w:szCs w:val="14"/>
              </w:rPr>
              <w:t xml:space="preserve"> </w:t>
            </w:r>
            <w:r w:rsidRPr="00A8427A">
              <w:rPr>
                <w:rFonts w:ascii="ArialMT" w:hAnsi="ArialMT"/>
                <w:color w:val="000000"/>
                <w:sz w:val="14"/>
                <w:szCs w:val="14"/>
              </w:rPr>
              <w:t>máquinas, caminhões e implementos agrícolas.</w:t>
            </w:r>
          </w:p>
        </w:tc>
        <w:tc>
          <w:tcPr>
            <w:tcW w:w="1247" w:type="dxa"/>
            <w:tcBorders>
              <w:top w:val="single" w:sz="4" w:space="0" w:color="auto"/>
              <w:left w:val="single" w:sz="4" w:space="0" w:color="auto"/>
              <w:bottom w:val="single" w:sz="4" w:space="0" w:color="auto"/>
              <w:right w:val="single" w:sz="4" w:space="0" w:color="auto"/>
            </w:tcBorders>
          </w:tcPr>
          <w:p w14:paraId="4A4F78DB" w14:textId="578E9B64"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R$ 175,00</w:t>
            </w:r>
          </w:p>
        </w:tc>
        <w:tc>
          <w:tcPr>
            <w:tcW w:w="1276" w:type="dxa"/>
            <w:tcBorders>
              <w:top w:val="single" w:sz="4" w:space="0" w:color="auto"/>
              <w:left w:val="single" w:sz="4" w:space="0" w:color="auto"/>
              <w:bottom w:val="single" w:sz="4" w:space="0" w:color="auto"/>
              <w:right w:val="single" w:sz="4" w:space="0" w:color="auto"/>
            </w:tcBorders>
          </w:tcPr>
          <w:p w14:paraId="65DC595A" w14:textId="58B229FA"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R$ 175,00</w:t>
            </w:r>
          </w:p>
        </w:tc>
        <w:tc>
          <w:tcPr>
            <w:tcW w:w="1276" w:type="dxa"/>
            <w:tcBorders>
              <w:top w:val="single" w:sz="4" w:space="0" w:color="auto"/>
              <w:left w:val="single" w:sz="4" w:space="0" w:color="auto"/>
              <w:bottom w:val="single" w:sz="4" w:space="0" w:color="auto"/>
              <w:right w:val="single" w:sz="4" w:space="0" w:color="auto"/>
            </w:tcBorders>
          </w:tcPr>
          <w:p w14:paraId="515CABD5" w14:textId="314F2097"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R$ 175,00</w:t>
            </w:r>
          </w:p>
        </w:tc>
        <w:tc>
          <w:tcPr>
            <w:tcW w:w="1304" w:type="dxa"/>
            <w:tcBorders>
              <w:top w:val="single" w:sz="4" w:space="0" w:color="auto"/>
              <w:left w:val="single" w:sz="4" w:space="0" w:color="auto"/>
              <w:bottom w:val="single" w:sz="4" w:space="0" w:color="auto"/>
              <w:right w:val="single" w:sz="4" w:space="0" w:color="auto"/>
            </w:tcBorders>
          </w:tcPr>
          <w:p w14:paraId="6B38F7EC" w14:textId="66271F33" w:rsidR="00A8427A" w:rsidRPr="00A8427A" w:rsidRDefault="00A8427A" w:rsidP="00C35C15">
            <w:pPr>
              <w:rPr>
                <w:rFonts w:ascii="Arial" w:hAnsi="Arial" w:cs="Arial"/>
                <w:color w:val="auto"/>
                <w:sz w:val="16"/>
                <w:szCs w:val="16"/>
                <w:lang w:bidi="ar-SA"/>
              </w:rPr>
            </w:pPr>
            <w:r w:rsidRPr="00A8427A">
              <w:rPr>
                <w:rFonts w:ascii="Arial" w:hAnsi="Arial" w:cs="Arial"/>
                <w:color w:val="auto"/>
                <w:sz w:val="16"/>
                <w:szCs w:val="16"/>
                <w:lang w:bidi="ar-SA"/>
              </w:rPr>
              <w:t xml:space="preserve">Tornearia </w:t>
            </w:r>
            <w:r w:rsidR="004E6257" w:rsidRPr="00A8427A">
              <w:rPr>
                <w:rFonts w:ascii="Arial" w:hAnsi="Arial" w:cs="Arial"/>
                <w:color w:val="auto"/>
                <w:sz w:val="16"/>
                <w:szCs w:val="16"/>
                <w:lang w:bidi="ar-SA"/>
              </w:rPr>
              <w:t>Precisão</w:t>
            </w:r>
            <w:r w:rsidRPr="00A8427A">
              <w:rPr>
                <w:rFonts w:ascii="Arial" w:hAnsi="Arial" w:cs="Arial"/>
                <w:color w:val="auto"/>
                <w:sz w:val="16"/>
                <w:szCs w:val="16"/>
                <w:lang w:bidi="ar-SA"/>
              </w:rPr>
              <w:t xml:space="preserve"> Ltda - ME</w:t>
            </w:r>
          </w:p>
        </w:tc>
      </w:tr>
      <w:tr w:rsidR="00A8427A" w14:paraId="1B2C47E3"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694E9958" w14:textId="6DBA389B"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2130</w:t>
            </w:r>
          </w:p>
        </w:tc>
        <w:tc>
          <w:tcPr>
            <w:tcW w:w="1017" w:type="dxa"/>
            <w:tcBorders>
              <w:top w:val="single" w:sz="4" w:space="0" w:color="auto"/>
              <w:left w:val="single" w:sz="4" w:space="0" w:color="auto"/>
              <w:bottom w:val="single" w:sz="4" w:space="0" w:color="auto"/>
              <w:right w:val="single" w:sz="4" w:space="0" w:color="auto"/>
            </w:tcBorders>
          </w:tcPr>
          <w:p w14:paraId="075DA722" w14:textId="2DC4DF35"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07/05</w:t>
            </w:r>
            <w:r w:rsidR="004929F8">
              <w:rPr>
                <w:rFonts w:ascii="Arial" w:eastAsia="Times New Roman" w:hAnsi="Arial" w:cs="Arial"/>
                <w:sz w:val="16"/>
                <w:szCs w:val="16"/>
              </w:rPr>
              <w:t>/2022</w:t>
            </w:r>
          </w:p>
        </w:tc>
        <w:tc>
          <w:tcPr>
            <w:tcW w:w="3266" w:type="dxa"/>
            <w:tcBorders>
              <w:top w:val="single" w:sz="4" w:space="0" w:color="auto"/>
              <w:left w:val="single" w:sz="4" w:space="0" w:color="auto"/>
              <w:bottom w:val="single" w:sz="4" w:space="0" w:color="auto"/>
              <w:right w:val="single" w:sz="4" w:space="0" w:color="auto"/>
            </w:tcBorders>
          </w:tcPr>
          <w:p w14:paraId="2EE16585" w14:textId="555ADF74" w:rsidR="00A8427A" w:rsidRPr="00C479AA" w:rsidRDefault="00A8427A" w:rsidP="00A8427A">
            <w:pPr>
              <w:widowControl/>
              <w:autoSpaceDE w:val="0"/>
              <w:autoSpaceDN w:val="0"/>
              <w:adjustRightInd w:val="0"/>
              <w:rPr>
                <w:rFonts w:ascii="ArialMT" w:hAnsi="ArialMT"/>
                <w:color w:val="000000"/>
                <w:sz w:val="14"/>
                <w:szCs w:val="14"/>
              </w:rPr>
            </w:pPr>
            <w:r w:rsidRPr="00A8427A">
              <w:rPr>
                <w:rFonts w:ascii="ArialMT" w:hAnsi="ArialMT"/>
                <w:color w:val="000000"/>
                <w:sz w:val="14"/>
                <w:szCs w:val="14"/>
              </w:rPr>
              <w:t>Prestação de serviço de montagem do pneu da máquina Retro Escavadeira XCMG - 870 Caterpillar utilizada em diversos serviços no município, lotada na Defesa Civil.</w:t>
            </w:r>
          </w:p>
        </w:tc>
        <w:tc>
          <w:tcPr>
            <w:tcW w:w="1247" w:type="dxa"/>
            <w:tcBorders>
              <w:top w:val="single" w:sz="4" w:space="0" w:color="auto"/>
              <w:left w:val="single" w:sz="4" w:space="0" w:color="auto"/>
              <w:bottom w:val="single" w:sz="4" w:space="0" w:color="auto"/>
              <w:right w:val="single" w:sz="4" w:space="0" w:color="auto"/>
            </w:tcBorders>
          </w:tcPr>
          <w:p w14:paraId="18007291" w14:textId="78577D5F"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R$ 56,00</w:t>
            </w:r>
          </w:p>
        </w:tc>
        <w:tc>
          <w:tcPr>
            <w:tcW w:w="1276" w:type="dxa"/>
            <w:tcBorders>
              <w:top w:val="single" w:sz="4" w:space="0" w:color="auto"/>
              <w:left w:val="single" w:sz="4" w:space="0" w:color="auto"/>
              <w:bottom w:val="single" w:sz="4" w:space="0" w:color="auto"/>
              <w:right w:val="single" w:sz="4" w:space="0" w:color="auto"/>
            </w:tcBorders>
          </w:tcPr>
          <w:p w14:paraId="6437D095" w14:textId="3212B69D"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R$ 56,00</w:t>
            </w:r>
          </w:p>
        </w:tc>
        <w:tc>
          <w:tcPr>
            <w:tcW w:w="1276" w:type="dxa"/>
            <w:tcBorders>
              <w:top w:val="single" w:sz="4" w:space="0" w:color="auto"/>
              <w:left w:val="single" w:sz="4" w:space="0" w:color="auto"/>
              <w:bottom w:val="single" w:sz="4" w:space="0" w:color="auto"/>
              <w:right w:val="single" w:sz="4" w:space="0" w:color="auto"/>
            </w:tcBorders>
          </w:tcPr>
          <w:p w14:paraId="4C49CEE7" w14:textId="05304AB6" w:rsidR="00A8427A" w:rsidRDefault="00A8427A" w:rsidP="00A8427A">
            <w:pPr>
              <w:spacing w:line="360" w:lineRule="auto"/>
              <w:rPr>
                <w:rFonts w:ascii="Arial" w:eastAsia="Times New Roman" w:hAnsi="Arial" w:cs="Arial"/>
                <w:sz w:val="16"/>
                <w:szCs w:val="16"/>
              </w:rPr>
            </w:pPr>
            <w:r>
              <w:rPr>
                <w:rFonts w:ascii="Arial" w:eastAsia="Times New Roman" w:hAnsi="Arial" w:cs="Arial"/>
                <w:sz w:val="16"/>
                <w:szCs w:val="16"/>
              </w:rPr>
              <w:t>R$ 56,00</w:t>
            </w:r>
          </w:p>
        </w:tc>
        <w:tc>
          <w:tcPr>
            <w:tcW w:w="1304" w:type="dxa"/>
            <w:tcBorders>
              <w:top w:val="single" w:sz="4" w:space="0" w:color="auto"/>
              <w:left w:val="single" w:sz="4" w:space="0" w:color="auto"/>
              <w:bottom w:val="single" w:sz="4" w:space="0" w:color="auto"/>
              <w:right w:val="single" w:sz="4" w:space="0" w:color="auto"/>
            </w:tcBorders>
          </w:tcPr>
          <w:p w14:paraId="4693478A" w14:textId="181FE3CA" w:rsidR="00A8427A" w:rsidRPr="00A8427A" w:rsidRDefault="00A8427A" w:rsidP="00C35C15">
            <w:pPr>
              <w:rPr>
                <w:rFonts w:ascii="Arial" w:hAnsi="Arial" w:cs="Arial"/>
                <w:color w:val="auto"/>
                <w:sz w:val="16"/>
                <w:szCs w:val="16"/>
                <w:lang w:bidi="ar-SA"/>
              </w:rPr>
            </w:pPr>
            <w:r w:rsidRPr="00A8427A">
              <w:rPr>
                <w:rFonts w:ascii="Arial" w:hAnsi="Arial" w:cs="Arial"/>
                <w:color w:val="auto"/>
                <w:sz w:val="16"/>
                <w:szCs w:val="16"/>
                <w:lang w:bidi="ar-SA"/>
              </w:rPr>
              <w:t>Borracharia Lima Eireli</w:t>
            </w:r>
          </w:p>
        </w:tc>
      </w:tr>
      <w:tr w:rsidR="004E6257" w14:paraId="1EE6C72A"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4C930F1" w14:textId="0F1368DC" w:rsidR="004E6257" w:rsidRDefault="004E6257" w:rsidP="004E6257">
            <w:pPr>
              <w:spacing w:line="360" w:lineRule="auto"/>
              <w:rPr>
                <w:rFonts w:ascii="Arial" w:eastAsia="Times New Roman" w:hAnsi="Arial" w:cs="Arial"/>
                <w:sz w:val="16"/>
                <w:szCs w:val="16"/>
              </w:rPr>
            </w:pPr>
            <w:r>
              <w:rPr>
                <w:rFonts w:ascii="Arial" w:eastAsia="Times New Roman" w:hAnsi="Arial" w:cs="Arial"/>
                <w:sz w:val="16"/>
                <w:szCs w:val="16"/>
              </w:rPr>
              <w:t>2151</w:t>
            </w:r>
          </w:p>
        </w:tc>
        <w:tc>
          <w:tcPr>
            <w:tcW w:w="1017" w:type="dxa"/>
            <w:tcBorders>
              <w:top w:val="single" w:sz="4" w:space="0" w:color="auto"/>
              <w:left w:val="single" w:sz="4" w:space="0" w:color="auto"/>
              <w:bottom w:val="single" w:sz="4" w:space="0" w:color="auto"/>
              <w:right w:val="single" w:sz="4" w:space="0" w:color="auto"/>
            </w:tcBorders>
          </w:tcPr>
          <w:p w14:paraId="456779E6" w14:textId="7A4DA137" w:rsidR="004E6257" w:rsidRDefault="004E6257" w:rsidP="004E6257">
            <w:pPr>
              <w:spacing w:line="360" w:lineRule="auto"/>
              <w:rPr>
                <w:rFonts w:ascii="Arial" w:eastAsia="Times New Roman" w:hAnsi="Arial" w:cs="Arial"/>
                <w:sz w:val="16"/>
                <w:szCs w:val="16"/>
              </w:rPr>
            </w:pPr>
            <w:r>
              <w:rPr>
                <w:rFonts w:ascii="Arial" w:eastAsia="Times New Roman" w:hAnsi="Arial" w:cs="Arial"/>
                <w:sz w:val="16"/>
                <w:szCs w:val="16"/>
              </w:rPr>
              <w:t>12/05/2022</w:t>
            </w:r>
          </w:p>
        </w:tc>
        <w:tc>
          <w:tcPr>
            <w:tcW w:w="3266" w:type="dxa"/>
            <w:tcBorders>
              <w:top w:val="single" w:sz="4" w:space="0" w:color="auto"/>
              <w:left w:val="single" w:sz="4" w:space="0" w:color="auto"/>
              <w:bottom w:val="single" w:sz="4" w:space="0" w:color="auto"/>
              <w:right w:val="single" w:sz="4" w:space="0" w:color="auto"/>
            </w:tcBorders>
          </w:tcPr>
          <w:p w14:paraId="2DBC390F" w14:textId="4BAF0195" w:rsidR="004E6257" w:rsidRPr="00C479AA" w:rsidRDefault="004E6257" w:rsidP="004E6257">
            <w:pPr>
              <w:widowControl/>
              <w:autoSpaceDE w:val="0"/>
              <w:autoSpaceDN w:val="0"/>
              <w:adjustRightInd w:val="0"/>
              <w:rPr>
                <w:rFonts w:ascii="ArialMT" w:hAnsi="ArialMT"/>
                <w:color w:val="000000"/>
                <w:sz w:val="14"/>
                <w:szCs w:val="14"/>
              </w:rPr>
            </w:pPr>
            <w:r w:rsidRPr="003A2B4C">
              <w:rPr>
                <w:rFonts w:ascii="ArialMT" w:hAnsi="ArialMT"/>
                <w:color w:val="000000"/>
                <w:sz w:val="14"/>
                <w:szCs w:val="14"/>
              </w:rPr>
              <w:t>Aquisição de bombas submersas para poços artesianos, visando suprir as necessidades das famílias nos períodos de estiagem, e quando houver necessidade no município de Anchieta - SC. Pagos com recursos próprios.</w:t>
            </w:r>
          </w:p>
        </w:tc>
        <w:tc>
          <w:tcPr>
            <w:tcW w:w="1247" w:type="dxa"/>
            <w:tcBorders>
              <w:top w:val="single" w:sz="4" w:space="0" w:color="auto"/>
              <w:left w:val="single" w:sz="4" w:space="0" w:color="auto"/>
              <w:bottom w:val="single" w:sz="4" w:space="0" w:color="auto"/>
              <w:right w:val="single" w:sz="4" w:space="0" w:color="auto"/>
            </w:tcBorders>
          </w:tcPr>
          <w:p w14:paraId="28E5B963" w14:textId="489B3650" w:rsidR="004E6257" w:rsidRDefault="004E6257" w:rsidP="004E6257">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007F33B7" w:rsidRPr="007F33B7">
              <w:rPr>
                <w:rFonts w:ascii="Arial" w:eastAsia="Times New Roman" w:hAnsi="Arial" w:cs="Arial"/>
                <w:sz w:val="16"/>
                <w:szCs w:val="16"/>
              </w:rPr>
              <w:t>22.085,35</w:t>
            </w:r>
          </w:p>
        </w:tc>
        <w:tc>
          <w:tcPr>
            <w:tcW w:w="1276" w:type="dxa"/>
            <w:tcBorders>
              <w:top w:val="single" w:sz="4" w:space="0" w:color="auto"/>
              <w:left w:val="single" w:sz="4" w:space="0" w:color="auto"/>
              <w:bottom w:val="single" w:sz="4" w:space="0" w:color="auto"/>
              <w:right w:val="single" w:sz="4" w:space="0" w:color="auto"/>
            </w:tcBorders>
          </w:tcPr>
          <w:p w14:paraId="1005C2A4" w14:textId="0A9FA24A" w:rsidR="004E6257" w:rsidRDefault="007F33B7" w:rsidP="004E6257">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Pr="007F33B7">
              <w:rPr>
                <w:rFonts w:ascii="Arial" w:eastAsia="Times New Roman" w:hAnsi="Arial" w:cs="Arial"/>
                <w:sz w:val="16"/>
                <w:szCs w:val="16"/>
              </w:rPr>
              <w:t>22.085,35</w:t>
            </w:r>
          </w:p>
        </w:tc>
        <w:tc>
          <w:tcPr>
            <w:tcW w:w="1276" w:type="dxa"/>
            <w:tcBorders>
              <w:top w:val="single" w:sz="4" w:space="0" w:color="auto"/>
              <w:left w:val="single" w:sz="4" w:space="0" w:color="auto"/>
              <w:bottom w:val="single" w:sz="4" w:space="0" w:color="auto"/>
              <w:right w:val="single" w:sz="4" w:space="0" w:color="auto"/>
            </w:tcBorders>
          </w:tcPr>
          <w:p w14:paraId="4808BF7B" w14:textId="099CFB41" w:rsidR="004E6257" w:rsidRDefault="007F33B7" w:rsidP="004E6257">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Pr="007F33B7">
              <w:rPr>
                <w:rFonts w:ascii="Arial" w:eastAsia="Times New Roman" w:hAnsi="Arial" w:cs="Arial"/>
                <w:sz w:val="16"/>
                <w:szCs w:val="16"/>
              </w:rPr>
              <w:t>22.085,35</w:t>
            </w:r>
          </w:p>
        </w:tc>
        <w:tc>
          <w:tcPr>
            <w:tcW w:w="1304" w:type="dxa"/>
            <w:tcBorders>
              <w:top w:val="single" w:sz="4" w:space="0" w:color="auto"/>
              <w:left w:val="single" w:sz="4" w:space="0" w:color="auto"/>
              <w:bottom w:val="single" w:sz="4" w:space="0" w:color="auto"/>
              <w:right w:val="single" w:sz="4" w:space="0" w:color="auto"/>
            </w:tcBorders>
          </w:tcPr>
          <w:p w14:paraId="12A6AA7A" w14:textId="0A667863" w:rsidR="004E6257" w:rsidRPr="00A8427A" w:rsidRDefault="004E6257" w:rsidP="00C35C15">
            <w:pPr>
              <w:rPr>
                <w:rFonts w:ascii="Arial" w:hAnsi="Arial" w:cs="Arial"/>
                <w:color w:val="auto"/>
                <w:sz w:val="16"/>
                <w:szCs w:val="16"/>
                <w:lang w:bidi="ar-SA"/>
              </w:rPr>
            </w:pPr>
            <w:r w:rsidRPr="004E6257">
              <w:rPr>
                <w:rFonts w:ascii="Arial" w:hAnsi="Arial" w:cs="Arial"/>
                <w:color w:val="auto"/>
                <w:sz w:val="16"/>
                <w:szCs w:val="16"/>
                <w:lang w:bidi="ar-SA"/>
              </w:rPr>
              <w:t>S</w:t>
            </w:r>
            <w:r>
              <w:rPr>
                <w:rFonts w:ascii="Arial" w:hAnsi="Arial" w:cs="Arial"/>
                <w:color w:val="auto"/>
                <w:sz w:val="16"/>
                <w:szCs w:val="16"/>
                <w:lang w:bidi="ar-SA"/>
              </w:rPr>
              <w:t xml:space="preserve">C </w:t>
            </w:r>
            <w:r w:rsidRPr="004E6257">
              <w:rPr>
                <w:rFonts w:ascii="Arial" w:hAnsi="Arial" w:cs="Arial"/>
                <w:color w:val="auto"/>
                <w:sz w:val="16"/>
                <w:szCs w:val="16"/>
                <w:lang w:bidi="ar-SA"/>
              </w:rPr>
              <w:t>Poços Artesianos LTDA</w:t>
            </w:r>
          </w:p>
        </w:tc>
      </w:tr>
      <w:tr w:rsidR="007F33B7" w14:paraId="0993EA2E"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2947687" w14:textId="1FB146A0" w:rsidR="007F33B7" w:rsidRDefault="007F33B7" w:rsidP="007F33B7">
            <w:pPr>
              <w:spacing w:line="360" w:lineRule="auto"/>
              <w:rPr>
                <w:rFonts w:ascii="Arial" w:eastAsia="Times New Roman" w:hAnsi="Arial" w:cs="Arial"/>
                <w:sz w:val="16"/>
                <w:szCs w:val="16"/>
              </w:rPr>
            </w:pPr>
            <w:r>
              <w:rPr>
                <w:rFonts w:ascii="Arial" w:eastAsia="Times New Roman" w:hAnsi="Arial" w:cs="Arial"/>
                <w:sz w:val="16"/>
                <w:szCs w:val="16"/>
              </w:rPr>
              <w:t>2152</w:t>
            </w:r>
          </w:p>
        </w:tc>
        <w:tc>
          <w:tcPr>
            <w:tcW w:w="1017" w:type="dxa"/>
            <w:tcBorders>
              <w:top w:val="single" w:sz="4" w:space="0" w:color="auto"/>
              <w:left w:val="single" w:sz="4" w:space="0" w:color="auto"/>
              <w:bottom w:val="single" w:sz="4" w:space="0" w:color="auto"/>
              <w:right w:val="single" w:sz="4" w:space="0" w:color="auto"/>
            </w:tcBorders>
          </w:tcPr>
          <w:p w14:paraId="3493D895" w14:textId="4CB0BE74" w:rsidR="007F33B7" w:rsidRDefault="007F33B7" w:rsidP="007F33B7">
            <w:pPr>
              <w:spacing w:line="360" w:lineRule="auto"/>
              <w:rPr>
                <w:rFonts w:ascii="Arial" w:eastAsia="Times New Roman" w:hAnsi="Arial" w:cs="Arial"/>
                <w:sz w:val="16"/>
                <w:szCs w:val="16"/>
              </w:rPr>
            </w:pPr>
            <w:r>
              <w:rPr>
                <w:rFonts w:ascii="Arial" w:eastAsia="Times New Roman" w:hAnsi="Arial" w:cs="Arial"/>
                <w:sz w:val="16"/>
                <w:szCs w:val="16"/>
              </w:rPr>
              <w:t>12/05/2022</w:t>
            </w:r>
          </w:p>
        </w:tc>
        <w:tc>
          <w:tcPr>
            <w:tcW w:w="3266" w:type="dxa"/>
            <w:tcBorders>
              <w:top w:val="single" w:sz="4" w:space="0" w:color="auto"/>
              <w:left w:val="single" w:sz="4" w:space="0" w:color="auto"/>
              <w:bottom w:val="single" w:sz="4" w:space="0" w:color="auto"/>
              <w:right w:val="single" w:sz="4" w:space="0" w:color="auto"/>
            </w:tcBorders>
          </w:tcPr>
          <w:p w14:paraId="26E8A72B" w14:textId="3688FCC7" w:rsidR="007F33B7" w:rsidRPr="00C479AA" w:rsidRDefault="007F33B7" w:rsidP="007F33B7">
            <w:pPr>
              <w:widowControl/>
              <w:autoSpaceDE w:val="0"/>
              <w:autoSpaceDN w:val="0"/>
              <w:adjustRightInd w:val="0"/>
              <w:rPr>
                <w:rFonts w:ascii="ArialMT" w:hAnsi="ArialMT"/>
                <w:color w:val="000000"/>
                <w:sz w:val="14"/>
                <w:szCs w:val="14"/>
              </w:rPr>
            </w:pPr>
            <w:r w:rsidRPr="004E6257">
              <w:rPr>
                <w:rFonts w:ascii="ArialMT" w:hAnsi="ArialMT"/>
                <w:color w:val="000000"/>
                <w:sz w:val="14"/>
                <w:szCs w:val="14"/>
              </w:rPr>
              <w:t>Aquisição de bombas submersas para poços artesianos, visando suprir as necessidades das famílias nos períodos de estiagem, e quando houver necessidade no município de Anchieta - SC. Pagos com recursos próprios.</w:t>
            </w:r>
          </w:p>
        </w:tc>
        <w:tc>
          <w:tcPr>
            <w:tcW w:w="1247" w:type="dxa"/>
            <w:tcBorders>
              <w:top w:val="single" w:sz="4" w:space="0" w:color="auto"/>
              <w:left w:val="single" w:sz="4" w:space="0" w:color="auto"/>
              <w:bottom w:val="single" w:sz="4" w:space="0" w:color="auto"/>
              <w:right w:val="single" w:sz="4" w:space="0" w:color="auto"/>
            </w:tcBorders>
          </w:tcPr>
          <w:p w14:paraId="4661EAB2" w14:textId="7CE67550" w:rsidR="007F33B7" w:rsidRDefault="007F33B7" w:rsidP="007F33B7">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Pr="004929F8">
              <w:rPr>
                <w:rFonts w:ascii="Arial" w:eastAsia="Times New Roman" w:hAnsi="Arial" w:cs="Arial"/>
                <w:sz w:val="16"/>
                <w:szCs w:val="16"/>
              </w:rPr>
              <w:t>21.226,75</w:t>
            </w:r>
          </w:p>
        </w:tc>
        <w:tc>
          <w:tcPr>
            <w:tcW w:w="1276" w:type="dxa"/>
            <w:tcBorders>
              <w:top w:val="single" w:sz="4" w:space="0" w:color="auto"/>
              <w:left w:val="single" w:sz="4" w:space="0" w:color="auto"/>
              <w:bottom w:val="single" w:sz="4" w:space="0" w:color="auto"/>
              <w:right w:val="single" w:sz="4" w:space="0" w:color="auto"/>
            </w:tcBorders>
          </w:tcPr>
          <w:p w14:paraId="357592D8" w14:textId="302F7127" w:rsidR="007F33B7" w:rsidRDefault="007F33B7" w:rsidP="007F33B7">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Pr="004E6257">
              <w:rPr>
                <w:rFonts w:ascii="Arial" w:eastAsia="Times New Roman" w:hAnsi="Arial" w:cs="Arial"/>
                <w:sz w:val="16"/>
                <w:szCs w:val="16"/>
              </w:rPr>
              <w:t>14.213,65</w:t>
            </w:r>
          </w:p>
        </w:tc>
        <w:tc>
          <w:tcPr>
            <w:tcW w:w="1276" w:type="dxa"/>
            <w:tcBorders>
              <w:top w:val="single" w:sz="4" w:space="0" w:color="auto"/>
              <w:left w:val="single" w:sz="4" w:space="0" w:color="auto"/>
              <w:bottom w:val="single" w:sz="4" w:space="0" w:color="auto"/>
              <w:right w:val="single" w:sz="4" w:space="0" w:color="auto"/>
            </w:tcBorders>
          </w:tcPr>
          <w:p w14:paraId="7A8F3CAF" w14:textId="2714BF02" w:rsidR="007F33B7" w:rsidRDefault="007F33B7" w:rsidP="007F33B7">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Pr="004E6257">
              <w:rPr>
                <w:rFonts w:ascii="Arial" w:eastAsia="Times New Roman" w:hAnsi="Arial" w:cs="Arial"/>
                <w:sz w:val="16"/>
                <w:szCs w:val="16"/>
              </w:rPr>
              <w:t>14.213,65</w:t>
            </w:r>
          </w:p>
        </w:tc>
        <w:tc>
          <w:tcPr>
            <w:tcW w:w="1304" w:type="dxa"/>
            <w:tcBorders>
              <w:top w:val="single" w:sz="4" w:space="0" w:color="auto"/>
              <w:left w:val="single" w:sz="4" w:space="0" w:color="auto"/>
              <w:bottom w:val="single" w:sz="4" w:space="0" w:color="auto"/>
              <w:right w:val="single" w:sz="4" w:space="0" w:color="auto"/>
            </w:tcBorders>
          </w:tcPr>
          <w:p w14:paraId="64180C12" w14:textId="689E9CE6" w:rsidR="007F33B7" w:rsidRPr="00A8427A" w:rsidRDefault="007F33B7" w:rsidP="00C35C15">
            <w:pPr>
              <w:rPr>
                <w:rFonts w:ascii="Arial" w:hAnsi="Arial" w:cs="Arial"/>
                <w:color w:val="auto"/>
                <w:sz w:val="16"/>
                <w:szCs w:val="16"/>
                <w:lang w:bidi="ar-SA"/>
              </w:rPr>
            </w:pPr>
            <w:r w:rsidRPr="004E6257">
              <w:rPr>
                <w:rFonts w:ascii="Arial" w:hAnsi="Arial" w:cs="Arial"/>
                <w:color w:val="auto"/>
                <w:sz w:val="16"/>
                <w:szCs w:val="16"/>
                <w:lang w:bidi="ar-SA"/>
              </w:rPr>
              <w:t>S</w:t>
            </w:r>
            <w:r>
              <w:rPr>
                <w:rFonts w:ascii="Arial" w:hAnsi="Arial" w:cs="Arial"/>
                <w:color w:val="auto"/>
                <w:sz w:val="16"/>
                <w:szCs w:val="16"/>
                <w:lang w:bidi="ar-SA"/>
              </w:rPr>
              <w:t xml:space="preserve">C </w:t>
            </w:r>
            <w:r w:rsidRPr="004E6257">
              <w:rPr>
                <w:rFonts w:ascii="Arial" w:hAnsi="Arial" w:cs="Arial"/>
                <w:color w:val="auto"/>
                <w:sz w:val="16"/>
                <w:szCs w:val="16"/>
                <w:lang w:bidi="ar-SA"/>
              </w:rPr>
              <w:t>Poços Artesianos LTDA</w:t>
            </w:r>
          </w:p>
        </w:tc>
      </w:tr>
      <w:tr w:rsidR="007F33B7" w14:paraId="1B372086"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4DC9CC8" w14:textId="103240C0" w:rsidR="007F33B7" w:rsidRDefault="007F33B7" w:rsidP="007F33B7">
            <w:pPr>
              <w:spacing w:line="360" w:lineRule="auto"/>
              <w:rPr>
                <w:rFonts w:ascii="Arial" w:eastAsia="Times New Roman" w:hAnsi="Arial" w:cs="Arial"/>
                <w:sz w:val="16"/>
                <w:szCs w:val="16"/>
              </w:rPr>
            </w:pPr>
            <w:r>
              <w:rPr>
                <w:rFonts w:ascii="Arial" w:eastAsia="Times New Roman" w:hAnsi="Arial" w:cs="Arial"/>
                <w:sz w:val="16"/>
                <w:szCs w:val="16"/>
              </w:rPr>
              <w:t>2174</w:t>
            </w:r>
          </w:p>
        </w:tc>
        <w:tc>
          <w:tcPr>
            <w:tcW w:w="1017" w:type="dxa"/>
            <w:tcBorders>
              <w:top w:val="single" w:sz="4" w:space="0" w:color="auto"/>
              <w:left w:val="single" w:sz="4" w:space="0" w:color="auto"/>
              <w:bottom w:val="single" w:sz="4" w:space="0" w:color="auto"/>
              <w:right w:val="single" w:sz="4" w:space="0" w:color="auto"/>
            </w:tcBorders>
          </w:tcPr>
          <w:p w14:paraId="6E7766D1" w14:textId="39127957" w:rsidR="007F33B7" w:rsidRDefault="007F33B7" w:rsidP="007F33B7">
            <w:pPr>
              <w:spacing w:line="360" w:lineRule="auto"/>
              <w:rPr>
                <w:rFonts w:ascii="Arial" w:eastAsia="Times New Roman" w:hAnsi="Arial" w:cs="Arial"/>
                <w:sz w:val="16"/>
                <w:szCs w:val="16"/>
              </w:rPr>
            </w:pPr>
            <w:r>
              <w:rPr>
                <w:rFonts w:ascii="Arial" w:eastAsia="Times New Roman" w:hAnsi="Arial" w:cs="Arial"/>
                <w:sz w:val="16"/>
                <w:szCs w:val="16"/>
              </w:rPr>
              <w:t>13/05/2022</w:t>
            </w:r>
          </w:p>
        </w:tc>
        <w:tc>
          <w:tcPr>
            <w:tcW w:w="3266" w:type="dxa"/>
            <w:tcBorders>
              <w:top w:val="single" w:sz="4" w:space="0" w:color="auto"/>
              <w:left w:val="single" w:sz="4" w:space="0" w:color="auto"/>
              <w:bottom w:val="single" w:sz="4" w:space="0" w:color="auto"/>
              <w:right w:val="single" w:sz="4" w:space="0" w:color="auto"/>
            </w:tcBorders>
          </w:tcPr>
          <w:p w14:paraId="75B048AC" w14:textId="07B312E1" w:rsidR="007F33B7" w:rsidRPr="00C479AA" w:rsidRDefault="007F33B7" w:rsidP="007F33B7">
            <w:pPr>
              <w:widowControl/>
              <w:autoSpaceDE w:val="0"/>
              <w:autoSpaceDN w:val="0"/>
              <w:adjustRightInd w:val="0"/>
              <w:rPr>
                <w:rFonts w:ascii="ArialMT" w:hAnsi="ArialMT"/>
                <w:color w:val="000000"/>
                <w:sz w:val="14"/>
                <w:szCs w:val="14"/>
              </w:rPr>
            </w:pPr>
            <w:r w:rsidRPr="007F33B7">
              <w:rPr>
                <w:rFonts w:ascii="ArialMT" w:hAnsi="ArialMT"/>
                <w:color w:val="000000"/>
                <w:sz w:val="14"/>
                <w:szCs w:val="14"/>
              </w:rPr>
              <w:t>Pagamento de taxa referente as ART,s Nº 8276294-8, 8276277-8, 8276264-8, 827653-0, 8276242-5 e 8276223-9, referente aos Laudos Técnicos nas pontes Linha União da Vitória (02), União da Vitória (01), Linha Aparecida (03), Linha Aparecida</w:t>
            </w:r>
            <w:r w:rsidR="00F34D4A">
              <w:rPr>
                <w:rFonts w:ascii="ArialMT" w:hAnsi="ArialMT"/>
                <w:color w:val="000000"/>
                <w:sz w:val="14"/>
                <w:szCs w:val="14"/>
              </w:rPr>
              <w:t xml:space="preserve"> </w:t>
            </w:r>
            <w:r w:rsidRPr="007F33B7">
              <w:rPr>
                <w:rFonts w:ascii="ArialMT" w:hAnsi="ArialMT"/>
                <w:color w:val="000000"/>
                <w:sz w:val="14"/>
                <w:szCs w:val="14"/>
              </w:rPr>
              <w:t>(02) localizados sobre o Rio/Lajeado Araçá, e ponte Linha Aparecida (01) Rio/Sanga das Pacas, e também na Linha Nova Seara, sobre o Rio das Antas.</w:t>
            </w:r>
          </w:p>
        </w:tc>
        <w:tc>
          <w:tcPr>
            <w:tcW w:w="1247" w:type="dxa"/>
            <w:tcBorders>
              <w:top w:val="single" w:sz="4" w:space="0" w:color="auto"/>
              <w:left w:val="single" w:sz="4" w:space="0" w:color="auto"/>
              <w:bottom w:val="single" w:sz="4" w:space="0" w:color="auto"/>
              <w:right w:val="single" w:sz="4" w:space="0" w:color="auto"/>
            </w:tcBorders>
          </w:tcPr>
          <w:p w14:paraId="06E0EC4B" w14:textId="614A8D02" w:rsidR="007F33B7" w:rsidRDefault="007F33B7" w:rsidP="007F33B7">
            <w:pPr>
              <w:spacing w:line="360" w:lineRule="auto"/>
              <w:rPr>
                <w:rFonts w:ascii="Arial" w:eastAsia="Times New Roman" w:hAnsi="Arial" w:cs="Arial"/>
                <w:sz w:val="16"/>
                <w:szCs w:val="16"/>
              </w:rPr>
            </w:pPr>
            <w:r w:rsidRPr="007F33B7">
              <w:rPr>
                <w:rFonts w:ascii="Arial" w:eastAsia="Times New Roman" w:hAnsi="Arial" w:cs="Arial"/>
                <w:sz w:val="16"/>
                <w:szCs w:val="16"/>
              </w:rPr>
              <w:t>R$ 532,68</w:t>
            </w:r>
          </w:p>
        </w:tc>
        <w:tc>
          <w:tcPr>
            <w:tcW w:w="1276" w:type="dxa"/>
            <w:tcBorders>
              <w:top w:val="single" w:sz="4" w:space="0" w:color="auto"/>
              <w:left w:val="single" w:sz="4" w:space="0" w:color="auto"/>
              <w:bottom w:val="single" w:sz="4" w:space="0" w:color="auto"/>
              <w:right w:val="single" w:sz="4" w:space="0" w:color="auto"/>
            </w:tcBorders>
          </w:tcPr>
          <w:p w14:paraId="7DD5ABD2" w14:textId="046C2F0A" w:rsidR="007F33B7" w:rsidRDefault="007F33B7" w:rsidP="007F33B7">
            <w:pPr>
              <w:spacing w:line="360" w:lineRule="auto"/>
              <w:rPr>
                <w:rFonts w:ascii="Arial" w:eastAsia="Times New Roman" w:hAnsi="Arial" w:cs="Arial"/>
                <w:sz w:val="16"/>
                <w:szCs w:val="16"/>
              </w:rPr>
            </w:pPr>
            <w:r w:rsidRPr="007F33B7">
              <w:rPr>
                <w:rFonts w:ascii="Arial" w:eastAsia="Times New Roman" w:hAnsi="Arial" w:cs="Arial"/>
                <w:sz w:val="16"/>
                <w:szCs w:val="16"/>
              </w:rPr>
              <w:t>R$ 532,68</w:t>
            </w:r>
          </w:p>
        </w:tc>
        <w:tc>
          <w:tcPr>
            <w:tcW w:w="1276" w:type="dxa"/>
            <w:tcBorders>
              <w:top w:val="single" w:sz="4" w:space="0" w:color="auto"/>
              <w:left w:val="single" w:sz="4" w:space="0" w:color="auto"/>
              <w:bottom w:val="single" w:sz="4" w:space="0" w:color="auto"/>
              <w:right w:val="single" w:sz="4" w:space="0" w:color="auto"/>
            </w:tcBorders>
          </w:tcPr>
          <w:p w14:paraId="092D886F" w14:textId="3B045E32" w:rsidR="007F33B7" w:rsidRDefault="007F33B7" w:rsidP="007F33B7">
            <w:pPr>
              <w:spacing w:line="360" w:lineRule="auto"/>
              <w:rPr>
                <w:rFonts w:ascii="Arial" w:eastAsia="Times New Roman" w:hAnsi="Arial" w:cs="Arial"/>
                <w:sz w:val="16"/>
                <w:szCs w:val="16"/>
              </w:rPr>
            </w:pPr>
            <w:r w:rsidRPr="007F33B7">
              <w:rPr>
                <w:rFonts w:ascii="Arial" w:eastAsia="Times New Roman" w:hAnsi="Arial" w:cs="Arial"/>
                <w:sz w:val="16"/>
                <w:szCs w:val="16"/>
              </w:rPr>
              <w:t>R$ 532,68</w:t>
            </w:r>
          </w:p>
        </w:tc>
        <w:tc>
          <w:tcPr>
            <w:tcW w:w="1304" w:type="dxa"/>
            <w:tcBorders>
              <w:top w:val="single" w:sz="4" w:space="0" w:color="auto"/>
              <w:left w:val="single" w:sz="4" w:space="0" w:color="auto"/>
              <w:bottom w:val="single" w:sz="4" w:space="0" w:color="auto"/>
              <w:right w:val="single" w:sz="4" w:space="0" w:color="auto"/>
            </w:tcBorders>
          </w:tcPr>
          <w:p w14:paraId="32D7C897" w14:textId="74FD734F" w:rsidR="007F33B7" w:rsidRPr="00A8427A" w:rsidRDefault="007F33B7" w:rsidP="00C35C15">
            <w:pPr>
              <w:rPr>
                <w:rFonts w:ascii="Arial" w:hAnsi="Arial" w:cs="Arial"/>
                <w:color w:val="auto"/>
                <w:sz w:val="16"/>
                <w:szCs w:val="16"/>
                <w:lang w:bidi="ar-SA"/>
              </w:rPr>
            </w:pPr>
            <w:r w:rsidRPr="007F33B7">
              <w:rPr>
                <w:rFonts w:ascii="Arial" w:hAnsi="Arial" w:cs="Arial"/>
                <w:color w:val="auto"/>
                <w:sz w:val="16"/>
                <w:szCs w:val="16"/>
                <w:lang w:bidi="ar-SA"/>
              </w:rPr>
              <w:t>Conselho Regional De Engenharia E</w:t>
            </w:r>
            <w:r w:rsidRPr="007F33B7">
              <w:rPr>
                <w:rFonts w:ascii="Arial" w:hAnsi="Arial" w:cs="Arial"/>
                <w:color w:val="auto"/>
                <w:sz w:val="16"/>
                <w:szCs w:val="16"/>
                <w:lang w:bidi="ar-SA"/>
              </w:rPr>
              <w:br/>
              <w:t>Agronomia De San</w:t>
            </w:r>
          </w:p>
        </w:tc>
      </w:tr>
      <w:tr w:rsidR="007F33B7" w14:paraId="1F376E83"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ACABAAB" w14:textId="3D759A68" w:rsidR="007F33B7" w:rsidRDefault="007F33B7" w:rsidP="007F33B7">
            <w:pPr>
              <w:spacing w:line="360" w:lineRule="auto"/>
              <w:rPr>
                <w:rFonts w:ascii="Arial" w:eastAsia="Times New Roman" w:hAnsi="Arial" w:cs="Arial"/>
                <w:sz w:val="16"/>
                <w:szCs w:val="16"/>
              </w:rPr>
            </w:pPr>
            <w:r>
              <w:rPr>
                <w:rFonts w:ascii="Arial" w:eastAsia="Times New Roman" w:hAnsi="Arial" w:cs="Arial"/>
                <w:sz w:val="16"/>
                <w:szCs w:val="16"/>
              </w:rPr>
              <w:t>2295</w:t>
            </w:r>
          </w:p>
        </w:tc>
        <w:tc>
          <w:tcPr>
            <w:tcW w:w="1017" w:type="dxa"/>
            <w:tcBorders>
              <w:top w:val="single" w:sz="4" w:space="0" w:color="auto"/>
              <w:left w:val="single" w:sz="4" w:space="0" w:color="auto"/>
              <w:bottom w:val="single" w:sz="4" w:space="0" w:color="auto"/>
              <w:right w:val="single" w:sz="4" w:space="0" w:color="auto"/>
            </w:tcBorders>
          </w:tcPr>
          <w:p w14:paraId="3E67FA21" w14:textId="48432CAF" w:rsidR="007F33B7" w:rsidRDefault="00692F91" w:rsidP="007F33B7">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35F38CD2" w14:textId="4FAAD623" w:rsidR="007F33B7" w:rsidRPr="00C479AA" w:rsidRDefault="00285544" w:rsidP="007F33B7">
            <w:pPr>
              <w:widowControl/>
              <w:autoSpaceDE w:val="0"/>
              <w:autoSpaceDN w:val="0"/>
              <w:adjustRightInd w:val="0"/>
              <w:rPr>
                <w:rFonts w:ascii="ArialMT" w:hAnsi="ArialMT"/>
                <w:color w:val="000000"/>
                <w:sz w:val="14"/>
                <w:szCs w:val="14"/>
              </w:rPr>
            </w:pPr>
            <w:r w:rsidRPr="00285544">
              <w:rPr>
                <w:rFonts w:ascii="ArialMT" w:hAnsi="ArialMT"/>
                <w:color w:val="000000"/>
                <w:sz w:val="14"/>
                <w:szCs w:val="14"/>
              </w:rPr>
              <w:t>Prestação de serviço de socorro da máquina Escavadeira Hyundai R 220-95 PT, utilizados nos serviços de recuperação das estradas vicinais, em decorrência das fortes chuvas ocorridas no dia 24 de março de 2022, conforme Decreto nº 048/2022</w:t>
            </w:r>
            <w:r>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5B6E1D0B" w14:textId="14CAE4A0" w:rsidR="007F33B7" w:rsidRDefault="00692F91" w:rsidP="007F33B7">
            <w:pPr>
              <w:spacing w:line="360" w:lineRule="auto"/>
              <w:rPr>
                <w:rFonts w:ascii="Arial" w:eastAsia="Times New Roman" w:hAnsi="Arial" w:cs="Arial"/>
                <w:sz w:val="16"/>
                <w:szCs w:val="16"/>
              </w:rPr>
            </w:pPr>
            <w:r>
              <w:rPr>
                <w:rFonts w:ascii="Arial" w:eastAsia="Times New Roman" w:hAnsi="Arial" w:cs="Arial"/>
                <w:sz w:val="16"/>
                <w:szCs w:val="16"/>
              </w:rPr>
              <w:t>R$ 120,00</w:t>
            </w:r>
          </w:p>
        </w:tc>
        <w:tc>
          <w:tcPr>
            <w:tcW w:w="1276" w:type="dxa"/>
            <w:tcBorders>
              <w:top w:val="single" w:sz="4" w:space="0" w:color="auto"/>
              <w:left w:val="single" w:sz="4" w:space="0" w:color="auto"/>
              <w:bottom w:val="single" w:sz="4" w:space="0" w:color="auto"/>
              <w:right w:val="single" w:sz="4" w:space="0" w:color="auto"/>
            </w:tcBorders>
          </w:tcPr>
          <w:p w14:paraId="2A5D1726" w14:textId="0129AF5D" w:rsidR="007F33B7" w:rsidRDefault="00692F91" w:rsidP="007F33B7">
            <w:pPr>
              <w:spacing w:line="360" w:lineRule="auto"/>
              <w:rPr>
                <w:rFonts w:ascii="Arial" w:eastAsia="Times New Roman" w:hAnsi="Arial" w:cs="Arial"/>
                <w:sz w:val="16"/>
                <w:szCs w:val="16"/>
              </w:rPr>
            </w:pPr>
            <w:r>
              <w:rPr>
                <w:rFonts w:ascii="Arial" w:eastAsia="Times New Roman" w:hAnsi="Arial" w:cs="Arial"/>
                <w:sz w:val="16"/>
                <w:szCs w:val="16"/>
              </w:rPr>
              <w:t>R$ 120,00</w:t>
            </w:r>
          </w:p>
        </w:tc>
        <w:tc>
          <w:tcPr>
            <w:tcW w:w="1276" w:type="dxa"/>
            <w:tcBorders>
              <w:top w:val="single" w:sz="4" w:space="0" w:color="auto"/>
              <w:left w:val="single" w:sz="4" w:space="0" w:color="auto"/>
              <w:bottom w:val="single" w:sz="4" w:space="0" w:color="auto"/>
              <w:right w:val="single" w:sz="4" w:space="0" w:color="auto"/>
            </w:tcBorders>
          </w:tcPr>
          <w:p w14:paraId="504DD2B6" w14:textId="2B1FCF05" w:rsidR="007F33B7" w:rsidRDefault="00692F91" w:rsidP="007F33B7">
            <w:pPr>
              <w:spacing w:line="360" w:lineRule="auto"/>
              <w:rPr>
                <w:rFonts w:ascii="Arial" w:eastAsia="Times New Roman" w:hAnsi="Arial" w:cs="Arial"/>
                <w:sz w:val="16"/>
                <w:szCs w:val="16"/>
              </w:rPr>
            </w:pPr>
            <w:r>
              <w:rPr>
                <w:rFonts w:ascii="Arial" w:eastAsia="Times New Roman" w:hAnsi="Arial" w:cs="Arial"/>
                <w:sz w:val="16"/>
                <w:szCs w:val="16"/>
              </w:rPr>
              <w:t>R$ 120,00</w:t>
            </w:r>
          </w:p>
        </w:tc>
        <w:tc>
          <w:tcPr>
            <w:tcW w:w="1304" w:type="dxa"/>
            <w:tcBorders>
              <w:top w:val="single" w:sz="4" w:space="0" w:color="auto"/>
              <w:left w:val="single" w:sz="4" w:space="0" w:color="auto"/>
              <w:bottom w:val="single" w:sz="4" w:space="0" w:color="auto"/>
              <w:right w:val="single" w:sz="4" w:space="0" w:color="auto"/>
            </w:tcBorders>
          </w:tcPr>
          <w:p w14:paraId="54997C03" w14:textId="4F182E91" w:rsidR="007F33B7" w:rsidRPr="00A8427A" w:rsidRDefault="00692F91" w:rsidP="00C35C15">
            <w:pPr>
              <w:rPr>
                <w:rFonts w:ascii="Arial" w:hAnsi="Arial" w:cs="Arial"/>
                <w:color w:val="auto"/>
                <w:sz w:val="16"/>
                <w:szCs w:val="16"/>
                <w:lang w:bidi="ar-SA"/>
              </w:rPr>
            </w:pPr>
            <w:r w:rsidRPr="00692F91">
              <w:rPr>
                <w:rFonts w:ascii="Arial" w:hAnsi="Arial" w:cs="Arial"/>
                <w:color w:val="auto"/>
                <w:sz w:val="16"/>
                <w:szCs w:val="16"/>
                <w:lang w:bidi="ar-SA"/>
              </w:rPr>
              <w:t>Brugnara &amp; Cia Ltda - ME</w:t>
            </w:r>
          </w:p>
        </w:tc>
      </w:tr>
      <w:tr w:rsidR="00F22FB8" w14:paraId="4B944CF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682307E0" w14:textId="20E96911"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2296</w:t>
            </w:r>
          </w:p>
        </w:tc>
        <w:tc>
          <w:tcPr>
            <w:tcW w:w="1017" w:type="dxa"/>
            <w:tcBorders>
              <w:top w:val="single" w:sz="4" w:space="0" w:color="auto"/>
              <w:left w:val="single" w:sz="4" w:space="0" w:color="auto"/>
              <w:bottom w:val="single" w:sz="4" w:space="0" w:color="auto"/>
              <w:right w:val="single" w:sz="4" w:space="0" w:color="auto"/>
            </w:tcBorders>
          </w:tcPr>
          <w:p w14:paraId="22F219CF" w14:textId="39B7A2B9"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3CD4D039" w14:textId="3BCD0F56" w:rsidR="00F22FB8" w:rsidRPr="00C479AA" w:rsidRDefault="00F22FB8" w:rsidP="00F22FB8">
            <w:pPr>
              <w:widowControl/>
              <w:autoSpaceDE w:val="0"/>
              <w:autoSpaceDN w:val="0"/>
              <w:adjustRightInd w:val="0"/>
              <w:rPr>
                <w:rFonts w:ascii="ArialMT" w:hAnsi="ArialMT"/>
                <w:color w:val="000000"/>
                <w:sz w:val="14"/>
                <w:szCs w:val="14"/>
              </w:rPr>
            </w:pPr>
            <w:r w:rsidRPr="00692F91">
              <w:rPr>
                <w:rFonts w:ascii="ArialMT" w:hAnsi="ArialMT"/>
                <w:color w:val="000000"/>
                <w:sz w:val="14"/>
                <w:szCs w:val="14"/>
              </w:rPr>
              <w:t>Aquisição de peças para a máquina Retro Escavadeira XCMG - 870 Caterpillar, utilizada nos serviços de recuperação das estradas vicinais, em decorrência das fortes 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4B44F31F" w14:textId="7F32A790"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R$ 20,00</w:t>
            </w:r>
          </w:p>
        </w:tc>
        <w:tc>
          <w:tcPr>
            <w:tcW w:w="1276" w:type="dxa"/>
            <w:tcBorders>
              <w:top w:val="single" w:sz="4" w:space="0" w:color="auto"/>
              <w:left w:val="single" w:sz="4" w:space="0" w:color="auto"/>
              <w:bottom w:val="single" w:sz="4" w:space="0" w:color="auto"/>
              <w:right w:val="single" w:sz="4" w:space="0" w:color="auto"/>
            </w:tcBorders>
          </w:tcPr>
          <w:p w14:paraId="2F2FD2FD" w14:textId="56FD0084"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R$ 20,00</w:t>
            </w:r>
          </w:p>
        </w:tc>
        <w:tc>
          <w:tcPr>
            <w:tcW w:w="1276" w:type="dxa"/>
            <w:tcBorders>
              <w:top w:val="single" w:sz="4" w:space="0" w:color="auto"/>
              <w:left w:val="single" w:sz="4" w:space="0" w:color="auto"/>
              <w:bottom w:val="single" w:sz="4" w:space="0" w:color="auto"/>
              <w:right w:val="single" w:sz="4" w:space="0" w:color="auto"/>
            </w:tcBorders>
          </w:tcPr>
          <w:p w14:paraId="58BE0EDF" w14:textId="43099ECC"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R$ 20,00</w:t>
            </w:r>
          </w:p>
        </w:tc>
        <w:tc>
          <w:tcPr>
            <w:tcW w:w="1304" w:type="dxa"/>
            <w:tcBorders>
              <w:top w:val="single" w:sz="4" w:space="0" w:color="auto"/>
              <w:left w:val="single" w:sz="4" w:space="0" w:color="auto"/>
              <w:bottom w:val="single" w:sz="4" w:space="0" w:color="auto"/>
              <w:right w:val="single" w:sz="4" w:space="0" w:color="auto"/>
            </w:tcBorders>
          </w:tcPr>
          <w:p w14:paraId="0E4D6E7C" w14:textId="0683E9C9" w:rsidR="00F22FB8" w:rsidRPr="00A8427A" w:rsidRDefault="00F22FB8" w:rsidP="00C35C15">
            <w:pPr>
              <w:rPr>
                <w:rFonts w:ascii="Arial" w:hAnsi="Arial" w:cs="Arial"/>
                <w:color w:val="auto"/>
                <w:sz w:val="16"/>
                <w:szCs w:val="16"/>
                <w:lang w:bidi="ar-SA"/>
              </w:rPr>
            </w:pPr>
            <w:r w:rsidRPr="00692F91">
              <w:rPr>
                <w:rFonts w:ascii="Arial" w:hAnsi="Arial" w:cs="Arial"/>
                <w:color w:val="auto"/>
                <w:sz w:val="16"/>
                <w:szCs w:val="16"/>
                <w:lang w:bidi="ar-SA"/>
              </w:rPr>
              <w:t>Brugnara &amp; Cia Ltda - ME</w:t>
            </w:r>
          </w:p>
        </w:tc>
      </w:tr>
      <w:tr w:rsidR="00F22FB8" w14:paraId="45C6F282"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FA665AD" w14:textId="48D316E8"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2297</w:t>
            </w:r>
          </w:p>
        </w:tc>
        <w:tc>
          <w:tcPr>
            <w:tcW w:w="1017" w:type="dxa"/>
            <w:tcBorders>
              <w:top w:val="single" w:sz="4" w:space="0" w:color="auto"/>
              <w:left w:val="single" w:sz="4" w:space="0" w:color="auto"/>
              <w:bottom w:val="single" w:sz="4" w:space="0" w:color="auto"/>
              <w:right w:val="single" w:sz="4" w:space="0" w:color="auto"/>
            </w:tcBorders>
          </w:tcPr>
          <w:p w14:paraId="0D9793DD" w14:textId="5EF28E34"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0B103BFD" w14:textId="65BACF43" w:rsidR="00F22FB8" w:rsidRPr="00C479AA" w:rsidRDefault="00F22FB8" w:rsidP="00F22FB8">
            <w:pPr>
              <w:widowControl/>
              <w:autoSpaceDE w:val="0"/>
              <w:autoSpaceDN w:val="0"/>
              <w:adjustRightInd w:val="0"/>
              <w:rPr>
                <w:rFonts w:ascii="ArialMT" w:hAnsi="ArialMT"/>
                <w:color w:val="000000"/>
                <w:sz w:val="14"/>
                <w:szCs w:val="14"/>
              </w:rPr>
            </w:pPr>
            <w:r w:rsidRPr="00F22FB8">
              <w:rPr>
                <w:rFonts w:ascii="ArialMT" w:hAnsi="ArialMT"/>
                <w:color w:val="000000"/>
                <w:sz w:val="14"/>
                <w:szCs w:val="14"/>
              </w:rPr>
              <w:t xml:space="preserve">Prestação de serviço de montagem de pneu da máquina Retro Escavadeira XCMG - 870 Caterpillar, utilizada nos serviços de </w:t>
            </w:r>
            <w:r w:rsidR="00F34D4A">
              <w:rPr>
                <w:rFonts w:ascii="ArialMT" w:hAnsi="ArialMT"/>
                <w:color w:val="000000"/>
                <w:sz w:val="14"/>
                <w:szCs w:val="14"/>
              </w:rPr>
              <w:t>r</w:t>
            </w:r>
            <w:r w:rsidRPr="00F22FB8">
              <w:rPr>
                <w:rFonts w:ascii="ArialMT" w:hAnsi="ArialMT"/>
                <w:color w:val="000000"/>
                <w:sz w:val="14"/>
                <w:szCs w:val="14"/>
              </w:rPr>
              <w:t xml:space="preserve">ecuperação das estradas vicinais, </w:t>
            </w:r>
            <w:r w:rsidR="00F34D4A" w:rsidRPr="00F22FB8">
              <w:rPr>
                <w:rFonts w:ascii="ArialMT" w:hAnsi="ArialMT"/>
                <w:color w:val="000000"/>
                <w:sz w:val="14"/>
                <w:szCs w:val="14"/>
              </w:rPr>
              <w:t xml:space="preserve">em </w:t>
            </w:r>
            <w:r w:rsidR="00F34D4A">
              <w:rPr>
                <w:rFonts w:ascii="ArialMT" w:hAnsi="ArialMT"/>
                <w:color w:val="000000"/>
                <w:sz w:val="14"/>
                <w:szCs w:val="14"/>
              </w:rPr>
              <w:t>decorrência</w:t>
            </w:r>
            <w:r w:rsidRPr="00F22FB8">
              <w:rPr>
                <w:rFonts w:ascii="ArialMT" w:hAnsi="ArialMT"/>
                <w:color w:val="000000"/>
                <w:sz w:val="14"/>
                <w:szCs w:val="14"/>
              </w:rPr>
              <w:t xml:space="preserve"> das fortes chuvas ocorridas no dia 24 de março de 2022, conforme</w:t>
            </w:r>
            <w:r w:rsidRPr="00F22FB8">
              <w:rPr>
                <w:rFonts w:ascii="ArialMT" w:hAnsi="ArialMT"/>
                <w:color w:val="000000"/>
                <w:sz w:val="14"/>
                <w:szCs w:val="14"/>
              </w:rPr>
              <w:br/>
              <w:t>Decreto nº 048/2022.</w:t>
            </w:r>
          </w:p>
        </w:tc>
        <w:tc>
          <w:tcPr>
            <w:tcW w:w="1247" w:type="dxa"/>
            <w:tcBorders>
              <w:top w:val="single" w:sz="4" w:space="0" w:color="auto"/>
              <w:left w:val="single" w:sz="4" w:space="0" w:color="auto"/>
              <w:bottom w:val="single" w:sz="4" w:space="0" w:color="auto"/>
              <w:right w:val="single" w:sz="4" w:space="0" w:color="auto"/>
            </w:tcBorders>
          </w:tcPr>
          <w:p w14:paraId="08D9FCF4" w14:textId="77CBB3C1"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R$ 56,00</w:t>
            </w:r>
          </w:p>
        </w:tc>
        <w:tc>
          <w:tcPr>
            <w:tcW w:w="1276" w:type="dxa"/>
            <w:tcBorders>
              <w:top w:val="single" w:sz="4" w:space="0" w:color="auto"/>
              <w:left w:val="single" w:sz="4" w:space="0" w:color="auto"/>
              <w:bottom w:val="single" w:sz="4" w:space="0" w:color="auto"/>
              <w:right w:val="single" w:sz="4" w:space="0" w:color="auto"/>
            </w:tcBorders>
          </w:tcPr>
          <w:p w14:paraId="2DC9DE47" w14:textId="00B735E6"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R$ 56,00</w:t>
            </w:r>
          </w:p>
        </w:tc>
        <w:tc>
          <w:tcPr>
            <w:tcW w:w="1276" w:type="dxa"/>
            <w:tcBorders>
              <w:top w:val="single" w:sz="4" w:space="0" w:color="auto"/>
              <w:left w:val="single" w:sz="4" w:space="0" w:color="auto"/>
              <w:bottom w:val="single" w:sz="4" w:space="0" w:color="auto"/>
              <w:right w:val="single" w:sz="4" w:space="0" w:color="auto"/>
            </w:tcBorders>
          </w:tcPr>
          <w:p w14:paraId="34612821" w14:textId="7599A3A2"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R$ 56,00</w:t>
            </w:r>
          </w:p>
        </w:tc>
        <w:tc>
          <w:tcPr>
            <w:tcW w:w="1304" w:type="dxa"/>
            <w:tcBorders>
              <w:top w:val="single" w:sz="4" w:space="0" w:color="auto"/>
              <w:left w:val="single" w:sz="4" w:space="0" w:color="auto"/>
              <w:bottom w:val="single" w:sz="4" w:space="0" w:color="auto"/>
              <w:right w:val="single" w:sz="4" w:space="0" w:color="auto"/>
            </w:tcBorders>
          </w:tcPr>
          <w:p w14:paraId="47D00097" w14:textId="77777777" w:rsidR="00F22FB8" w:rsidRDefault="00F22FB8"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0E4D47C4" w14:textId="77777777" w:rsidR="00F22FB8" w:rsidRPr="00A8427A" w:rsidRDefault="00F22FB8" w:rsidP="00C35C15">
            <w:pPr>
              <w:rPr>
                <w:rFonts w:ascii="Arial" w:hAnsi="Arial" w:cs="Arial"/>
                <w:color w:val="auto"/>
                <w:sz w:val="16"/>
                <w:szCs w:val="16"/>
                <w:lang w:bidi="ar-SA"/>
              </w:rPr>
            </w:pPr>
          </w:p>
        </w:tc>
      </w:tr>
      <w:tr w:rsidR="00F22FB8" w14:paraId="10972ED0"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28DA4EE" w14:textId="4E5AC5DC"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2298</w:t>
            </w:r>
          </w:p>
        </w:tc>
        <w:tc>
          <w:tcPr>
            <w:tcW w:w="1017" w:type="dxa"/>
            <w:tcBorders>
              <w:top w:val="single" w:sz="4" w:space="0" w:color="auto"/>
              <w:left w:val="single" w:sz="4" w:space="0" w:color="auto"/>
              <w:bottom w:val="single" w:sz="4" w:space="0" w:color="auto"/>
              <w:right w:val="single" w:sz="4" w:space="0" w:color="auto"/>
            </w:tcBorders>
          </w:tcPr>
          <w:p w14:paraId="0EFCF1DD" w14:textId="309C14F9"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18D775FE" w14:textId="3C8435C9" w:rsidR="00F22FB8" w:rsidRPr="00C479AA" w:rsidRDefault="00F22FB8" w:rsidP="00F22FB8">
            <w:pPr>
              <w:widowControl/>
              <w:autoSpaceDE w:val="0"/>
              <w:autoSpaceDN w:val="0"/>
              <w:adjustRightInd w:val="0"/>
              <w:rPr>
                <w:rFonts w:ascii="ArialMT" w:hAnsi="ArialMT"/>
                <w:color w:val="000000"/>
                <w:sz w:val="14"/>
                <w:szCs w:val="14"/>
              </w:rPr>
            </w:pPr>
            <w:r w:rsidRPr="00F22FB8">
              <w:rPr>
                <w:rFonts w:ascii="ArialMT" w:hAnsi="ArialMT"/>
                <w:color w:val="000000"/>
                <w:sz w:val="14"/>
                <w:szCs w:val="14"/>
              </w:rPr>
              <w:t>Prestação de serviço de socorro da máquina Escavadeira Hyundai R 220 - 95 PT, utilizada nos serviços de recuperação das estradas vicinais, em decorrência das fortes 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1CD65F6D" w14:textId="09ABEAF1"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R$ 180,00</w:t>
            </w:r>
          </w:p>
        </w:tc>
        <w:tc>
          <w:tcPr>
            <w:tcW w:w="1276" w:type="dxa"/>
            <w:tcBorders>
              <w:top w:val="single" w:sz="4" w:space="0" w:color="auto"/>
              <w:left w:val="single" w:sz="4" w:space="0" w:color="auto"/>
              <w:bottom w:val="single" w:sz="4" w:space="0" w:color="auto"/>
              <w:right w:val="single" w:sz="4" w:space="0" w:color="auto"/>
            </w:tcBorders>
          </w:tcPr>
          <w:p w14:paraId="67179D61" w14:textId="3B284FA6"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R$ 180,00</w:t>
            </w:r>
          </w:p>
        </w:tc>
        <w:tc>
          <w:tcPr>
            <w:tcW w:w="1276" w:type="dxa"/>
            <w:tcBorders>
              <w:top w:val="single" w:sz="4" w:space="0" w:color="auto"/>
              <w:left w:val="single" w:sz="4" w:space="0" w:color="auto"/>
              <w:bottom w:val="single" w:sz="4" w:space="0" w:color="auto"/>
              <w:right w:val="single" w:sz="4" w:space="0" w:color="auto"/>
            </w:tcBorders>
          </w:tcPr>
          <w:p w14:paraId="0FFD88B4" w14:textId="204098F3"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R$ 180,00</w:t>
            </w:r>
          </w:p>
        </w:tc>
        <w:tc>
          <w:tcPr>
            <w:tcW w:w="1304" w:type="dxa"/>
            <w:tcBorders>
              <w:top w:val="single" w:sz="4" w:space="0" w:color="auto"/>
              <w:left w:val="single" w:sz="4" w:space="0" w:color="auto"/>
              <w:bottom w:val="single" w:sz="4" w:space="0" w:color="auto"/>
              <w:right w:val="single" w:sz="4" w:space="0" w:color="auto"/>
            </w:tcBorders>
          </w:tcPr>
          <w:p w14:paraId="0C721B8A" w14:textId="5472273E" w:rsidR="00F22FB8" w:rsidRPr="00A8427A" w:rsidRDefault="00F22FB8" w:rsidP="00C35C15">
            <w:pPr>
              <w:rPr>
                <w:rFonts w:ascii="Arial" w:hAnsi="Arial" w:cs="Arial"/>
                <w:color w:val="auto"/>
                <w:sz w:val="16"/>
                <w:szCs w:val="16"/>
                <w:lang w:bidi="ar-SA"/>
              </w:rPr>
            </w:pPr>
            <w:r w:rsidRPr="00692F91">
              <w:rPr>
                <w:rFonts w:ascii="Arial" w:hAnsi="Arial" w:cs="Arial"/>
                <w:color w:val="auto"/>
                <w:sz w:val="16"/>
                <w:szCs w:val="16"/>
                <w:lang w:bidi="ar-SA"/>
              </w:rPr>
              <w:t>Brugnara &amp; Cia Ltda - ME</w:t>
            </w:r>
          </w:p>
        </w:tc>
      </w:tr>
      <w:tr w:rsidR="00F22FB8" w14:paraId="0CAFE43E"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6FAA6B62" w14:textId="17B01D0C"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2300</w:t>
            </w:r>
          </w:p>
        </w:tc>
        <w:tc>
          <w:tcPr>
            <w:tcW w:w="1017" w:type="dxa"/>
            <w:tcBorders>
              <w:top w:val="single" w:sz="4" w:space="0" w:color="auto"/>
              <w:left w:val="single" w:sz="4" w:space="0" w:color="auto"/>
              <w:bottom w:val="single" w:sz="4" w:space="0" w:color="auto"/>
              <w:right w:val="single" w:sz="4" w:space="0" w:color="auto"/>
            </w:tcBorders>
          </w:tcPr>
          <w:p w14:paraId="77E6856F" w14:textId="3B0FCEB3"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6199F6D2" w14:textId="3884EB61" w:rsidR="00F22FB8" w:rsidRPr="00C479AA" w:rsidRDefault="00F22FB8" w:rsidP="00F22FB8">
            <w:pPr>
              <w:widowControl/>
              <w:autoSpaceDE w:val="0"/>
              <w:autoSpaceDN w:val="0"/>
              <w:adjustRightInd w:val="0"/>
              <w:rPr>
                <w:rFonts w:ascii="ArialMT" w:hAnsi="ArialMT"/>
                <w:color w:val="000000"/>
                <w:sz w:val="14"/>
                <w:szCs w:val="14"/>
              </w:rPr>
            </w:pPr>
            <w:r w:rsidRPr="00F22FB8">
              <w:rPr>
                <w:rFonts w:ascii="ArialMT" w:hAnsi="ArialMT"/>
                <w:color w:val="000000"/>
                <w:sz w:val="14"/>
                <w:szCs w:val="14"/>
              </w:rPr>
              <w:t>Prestação de serviço de conserto de pneu bitola 12.80 x 80 da máquina Retro Escavadeira XCMG - 870 Caterpillar, utilizada nos serviços de recuperação das estradas vicinais, em decorrência das fortes chuvas ocorridas no dia 24 de março de</w:t>
            </w:r>
            <w:r w:rsidR="00F34D4A">
              <w:rPr>
                <w:rFonts w:ascii="ArialMT" w:hAnsi="ArialMT"/>
                <w:color w:val="000000"/>
                <w:sz w:val="14"/>
                <w:szCs w:val="14"/>
              </w:rPr>
              <w:t xml:space="preserve"> </w:t>
            </w:r>
            <w:r w:rsidRPr="00F22FB8">
              <w:rPr>
                <w:rFonts w:ascii="ArialMT" w:hAnsi="ArialMT"/>
                <w:color w:val="000000"/>
                <w:sz w:val="14"/>
                <w:szCs w:val="14"/>
              </w:rPr>
              <w:t>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6A9ECE19" w14:textId="53091AF1"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R$ 66,00</w:t>
            </w:r>
          </w:p>
        </w:tc>
        <w:tc>
          <w:tcPr>
            <w:tcW w:w="1276" w:type="dxa"/>
            <w:tcBorders>
              <w:top w:val="single" w:sz="4" w:space="0" w:color="auto"/>
              <w:left w:val="single" w:sz="4" w:space="0" w:color="auto"/>
              <w:bottom w:val="single" w:sz="4" w:space="0" w:color="auto"/>
              <w:right w:val="single" w:sz="4" w:space="0" w:color="auto"/>
            </w:tcBorders>
          </w:tcPr>
          <w:p w14:paraId="69557FED" w14:textId="75105562"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R$ 66,00</w:t>
            </w:r>
          </w:p>
        </w:tc>
        <w:tc>
          <w:tcPr>
            <w:tcW w:w="1276" w:type="dxa"/>
            <w:tcBorders>
              <w:top w:val="single" w:sz="4" w:space="0" w:color="auto"/>
              <w:left w:val="single" w:sz="4" w:space="0" w:color="auto"/>
              <w:bottom w:val="single" w:sz="4" w:space="0" w:color="auto"/>
              <w:right w:val="single" w:sz="4" w:space="0" w:color="auto"/>
            </w:tcBorders>
          </w:tcPr>
          <w:p w14:paraId="1019A80D" w14:textId="0F9F7635"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R$ 66,00</w:t>
            </w:r>
          </w:p>
        </w:tc>
        <w:tc>
          <w:tcPr>
            <w:tcW w:w="1304" w:type="dxa"/>
            <w:tcBorders>
              <w:top w:val="single" w:sz="4" w:space="0" w:color="auto"/>
              <w:left w:val="single" w:sz="4" w:space="0" w:color="auto"/>
              <w:bottom w:val="single" w:sz="4" w:space="0" w:color="auto"/>
              <w:right w:val="single" w:sz="4" w:space="0" w:color="auto"/>
            </w:tcBorders>
          </w:tcPr>
          <w:p w14:paraId="3C8EDAAA" w14:textId="77777777" w:rsidR="00F22FB8" w:rsidRDefault="00F22FB8"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4350C55A" w14:textId="77777777" w:rsidR="00F22FB8" w:rsidRPr="00A8427A" w:rsidRDefault="00F22FB8" w:rsidP="00C35C15">
            <w:pPr>
              <w:rPr>
                <w:rFonts w:ascii="Arial" w:hAnsi="Arial" w:cs="Arial"/>
                <w:color w:val="auto"/>
                <w:sz w:val="16"/>
                <w:szCs w:val="16"/>
                <w:lang w:bidi="ar-SA"/>
              </w:rPr>
            </w:pPr>
          </w:p>
        </w:tc>
      </w:tr>
      <w:tr w:rsidR="00F22FB8" w14:paraId="1DCC855F"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39B085FB" w14:textId="59C90411"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2301</w:t>
            </w:r>
          </w:p>
        </w:tc>
        <w:tc>
          <w:tcPr>
            <w:tcW w:w="1017" w:type="dxa"/>
            <w:tcBorders>
              <w:top w:val="single" w:sz="4" w:space="0" w:color="auto"/>
              <w:left w:val="single" w:sz="4" w:space="0" w:color="auto"/>
              <w:bottom w:val="single" w:sz="4" w:space="0" w:color="auto"/>
              <w:right w:val="single" w:sz="4" w:space="0" w:color="auto"/>
            </w:tcBorders>
          </w:tcPr>
          <w:p w14:paraId="4410D1EA" w14:textId="06DD2F7D" w:rsidR="00F22FB8" w:rsidRDefault="00F22FB8" w:rsidP="00F22FB8">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5451CEC8" w14:textId="14B07D65" w:rsidR="00F22FB8" w:rsidRPr="00C479AA" w:rsidRDefault="00F22FB8" w:rsidP="00F22FB8">
            <w:pPr>
              <w:widowControl/>
              <w:autoSpaceDE w:val="0"/>
              <w:autoSpaceDN w:val="0"/>
              <w:adjustRightInd w:val="0"/>
              <w:rPr>
                <w:rFonts w:ascii="ArialMT" w:hAnsi="ArialMT"/>
                <w:color w:val="000000"/>
                <w:sz w:val="14"/>
                <w:szCs w:val="14"/>
              </w:rPr>
            </w:pPr>
            <w:r w:rsidRPr="00F22FB8">
              <w:rPr>
                <w:rFonts w:ascii="ArialMT" w:hAnsi="ArialMT"/>
                <w:color w:val="000000"/>
                <w:sz w:val="14"/>
                <w:szCs w:val="14"/>
              </w:rPr>
              <w:t>Aquisição de peças, visando realizar a substituição da já existente para manutenção da máquina Retro Escavadeira 416 E - Caterpillar, utilizada nos serviços de recuperação das estradas vicinais, em decorrência das fortes chuvas ocorridas no dia</w:t>
            </w:r>
            <w:r w:rsidR="00F34D4A">
              <w:rPr>
                <w:rFonts w:ascii="ArialMT" w:hAnsi="ArialMT"/>
                <w:color w:val="000000"/>
                <w:sz w:val="14"/>
                <w:szCs w:val="14"/>
              </w:rPr>
              <w:t xml:space="preserve"> </w:t>
            </w:r>
            <w:r w:rsidRPr="00F22FB8">
              <w:rPr>
                <w:rFonts w:ascii="ArialMT" w:hAnsi="ArialMT"/>
                <w:color w:val="000000"/>
                <w:sz w:val="14"/>
                <w:szCs w:val="14"/>
              </w:rPr>
              <w:t>24 de março de 2022, conforme Decreto nº 048/2022</w:t>
            </w:r>
            <w:r w:rsidR="00BF4DC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6176A127" w14:textId="0459FFF7" w:rsidR="00F22FB8" w:rsidRDefault="00BF4DCE" w:rsidP="00F22FB8">
            <w:pPr>
              <w:spacing w:line="360" w:lineRule="auto"/>
              <w:rPr>
                <w:rFonts w:ascii="Arial" w:eastAsia="Times New Roman" w:hAnsi="Arial" w:cs="Arial"/>
                <w:sz w:val="16"/>
                <w:szCs w:val="16"/>
              </w:rPr>
            </w:pPr>
            <w:r>
              <w:rPr>
                <w:rFonts w:ascii="Arial" w:eastAsia="Times New Roman" w:hAnsi="Arial" w:cs="Arial"/>
                <w:sz w:val="16"/>
                <w:szCs w:val="16"/>
              </w:rPr>
              <w:t>R$ 145,00</w:t>
            </w:r>
          </w:p>
        </w:tc>
        <w:tc>
          <w:tcPr>
            <w:tcW w:w="1276" w:type="dxa"/>
            <w:tcBorders>
              <w:top w:val="single" w:sz="4" w:space="0" w:color="auto"/>
              <w:left w:val="single" w:sz="4" w:space="0" w:color="auto"/>
              <w:bottom w:val="single" w:sz="4" w:space="0" w:color="auto"/>
              <w:right w:val="single" w:sz="4" w:space="0" w:color="auto"/>
            </w:tcBorders>
          </w:tcPr>
          <w:p w14:paraId="1F112E7C" w14:textId="4B7C1D73" w:rsidR="00F22FB8" w:rsidRDefault="00BF4DCE" w:rsidP="00F22FB8">
            <w:pPr>
              <w:spacing w:line="360" w:lineRule="auto"/>
              <w:rPr>
                <w:rFonts w:ascii="Arial" w:eastAsia="Times New Roman" w:hAnsi="Arial" w:cs="Arial"/>
                <w:sz w:val="16"/>
                <w:szCs w:val="16"/>
              </w:rPr>
            </w:pPr>
            <w:r>
              <w:rPr>
                <w:rFonts w:ascii="Arial" w:eastAsia="Times New Roman" w:hAnsi="Arial" w:cs="Arial"/>
                <w:sz w:val="16"/>
                <w:szCs w:val="16"/>
              </w:rPr>
              <w:t>R$ 145,00</w:t>
            </w:r>
          </w:p>
        </w:tc>
        <w:tc>
          <w:tcPr>
            <w:tcW w:w="1276" w:type="dxa"/>
            <w:tcBorders>
              <w:top w:val="single" w:sz="4" w:space="0" w:color="auto"/>
              <w:left w:val="single" w:sz="4" w:space="0" w:color="auto"/>
              <w:bottom w:val="single" w:sz="4" w:space="0" w:color="auto"/>
              <w:right w:val="single" w:sz="4" w:space="0" w:color="auto"/>
            </w:tcBorders>
          </w:tcPr>
          <w:p w14:paraId="7131124D" w14:textId="7382A91A" w:rsidR="00F22FB8" w:rsidRDefault="00BF4DCE" w:rsidP="00F22FB8">
            <w:pPr>
              <w:spacing w:line="360" w:lineRule="auto"/>
              <w:rPr>
                <w:rFonts w:ascii="Arial" w:eastAsia="Times New Roman" w:hAnsi="Arial" w:cs="Arial"/>
                <w:sz w:val="16"/>
                <w:szCs w:val="16"/>
              </w:rPr>
            </w:pPr>
            <w:r>
              <w:rPr>
                <w:rFonts w:ascii="Arial" w:eastAsia="Times New Roman" w:hAnsi="Arial" w:cs="Arial"/>
                <w:sz w:val="16"/>
                <w:szCs w:val="16"/>
              </w:rPr>
              <w:t>R$ 145,00</w:t>
            </w:r>
          </w:p>
        </w:tc>
        <w:tc>
          <w:tcPr>
            <w:tcW w:w="1304" w:type="dxa"/>
            <w:tcBorders>
              <w:top w:val="single" w:sz="4" w:space="0" w:color="auto"/>
              <w:left w:val="single" w:sz="4" w:space="0" w:color="auto"/>
              <w:bottom w:val="single" w:sz="4" w:space="0" w:color="auto"/>
              <w:right w:val="single" w:sz="4" w:space="0" w:color="auto"/>
            </w:tcBorders>
          </w:tcPr>
          <w:p w14:paraId="02980A37" w14:textId="7269AC50" w:rsidR="00F22FB8" w:rsidRPr="00A8427A" w:rsidRDefault="00BF4DCE" w:rsidP="00C35C15">
            <w:pPr>
              <w:rPr>
                <w:rFonts w:ascii="Arial" w:hAnsi="Arial" w:cs="Arial"/>
                <w:color w:val="auto"/>
                <w:sz w:val="16"/>
                <w:szCs w:val="16"/>
                <w:lang w:bidi="ar-SA"/>
              </w:rPr>
            </w:pPr>
            <w:r w:rsidRPr="00BF4DCE">
              <w:rPr>
                <w:rFonts w:ascii="Arial" w:hAnsi="Arial" w:cs="Arial"/>
                <w:color w:val="auto"/>
                <w:sz w:val="16"/>
                <w:szCs w:val="16"/>
                <w:lang w:bidi="ar-SA"/>
              </w:rPr>
              <w:t>Edson Luiz Schwaab &amp; Cia Ltda - ME</w:t>
            </w:r>
          </w:p>
        </w:tc>
      </w:tr>
      <w:tr w:rsidR="00BF4DCE" w14:paraId="636DDA1D"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6C74E66E" w14:textId="33F4767A"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2302</w:t>
            </w:r>
          </w:p>
        </w:tc>
        <w:tc>
          <w:tcPr>
            <w:tcW w:w="1017" w:type="dxa"/>
            <w:tcBorders>
              <w:top w:val="single" w:sz="4" w:space="0" w:color="auto"/>
              <w:left w:val="single" w:sz="4" w:space="0" w:color="auto"/>
              <w:bottom w:val="single" w:sz="4" w:space="0" w:color="auto"/>
              <w:right w:val="single" w:sz="4" w:space="0" w:color="auto"/>
            </w:tcBorders>
          </w:tcPr>
          <w:p w14:paraId="5BB902D2" w14:textId="468BCDB0"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63AE0BAD" w14:textId="6A532C4F" w:rsidR="00BF4DCE" w:rsidRPr="00C479AA" w:rsidRDefault="00BF4DCE" w:rsidP="00BF4DCE">
            <w:pPr>
              <w:widowControl/>
              <w:autoSpaceDE w:val="0"/>
              <w:autoSpaceDN w:val="0"/>
              <w:adjustRightInd w:val="0"/>
              <w:rPr>
                <w:rFonts w:ascii="ArialMT" w:hAnsi="ArialMT"/>
                <w:color w:val="000000"/>
                <w:sz w:val="14"/>
                <w:szCs w:val="14"/>
              </w:rPr>
            </w:pPr>
            <w:r w:rsidRPr="00BF4DCE">
              <w:rPr>
                <w:rFonts w:ascii="ArialMT" w:hAnsi="ArialMT"/>
                <w:color w:val="000000"/>
                <w:sz w:val="14"/>
                <w:szCs w:val="14"/>
              </w:rPr>
              <w:t>Prestação de serviço de mão de obra para troca e montagem de pneus da máquina Motoniveladora 120 K - Caterpillar, utilizada nos serviços de recuperação das estradas vicinais, em decorrência das fortes chuvas ocorridas no dia 24 de março de</w:t>
            </w:r>
            <w:r>
              <w:rPr>
                <w:rFonts w:ascii="ArialMT" w:hAnsi="ArialMT"/>
                <w:color w:val="000000"/>
                <w:sz w:val="14"/>
                <w:szCs w:val="14"/>
              </w:rPr>
              <w:t xml:space="preserve"> </w:t>
            </w:r>
            <w:r w:rsidRPr="00BF4DCE">
              <w:rPr>
                <w:rFonts w:ascii="ArialMT" w:hAnsi="ArialMT"/>
                <w:color w:val="000000"/>
                <w:sz w:val="14"/>
                <w:szCs w:val="14"/>
              </w:rPr>
              <w:t>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2702E070" w14:textId="195F2BB2"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R$ 216,00</w:t>
            </w:r>
          </w:p>
        </w:tc>
        <w:tc>
          <w:tcPr>
            <w:tcW w:w="1276" w:type="dxa"/>
            <w:tcBorders>
              <w:top w:val="single" w:sz="4" w:space="0" w:color="auto"/>
              <w:left w:val="single" w:sz="4" w:space="0" w:color="auto"/>
              <w:bottom w:val="single" w:sz="4" w:space="0" w:color="auto"/>
              <w:right w:val="single" w:sz="4" w:space="0" w:color="auto"/>
            </w:tcBorders>
          </w:tcPr>
          <w:p w14:paraId="3468F471" w14:textId="69B3353E"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R$ 216,00</w:t>
            </w:r>
          </w:p>
        </w:tc>
        <w:tc>
          <w:tcPr>
            <w:tcW w:w="1276" w:type="dxa"/>
            <w:tcBorders>
              <w:top w:val="single" w:sz="4" w:space="0" w:color="auto"/>
              <w:left w:val="single" w:sz="4" w:space="0" w:color="auto"/>
              <w:bottom w:val="single" w:sz="4" w:space="0" w:color="auto"/>
              <w:right w:val="single" w:sz="4" w:space="0" w:color="auto"/>
            </w:tcBorders>
          </w:tcPr>
          <w:p w14:paraId="39765F07" w14:textId="1B0E6930"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R$ 216,00</w:t>
            </w:r>
          </w:p>
        </w:tc>
        <w:tc>
          <w:tcPr>
            <w:tcW w:w="1304" w:type="dxa"/>
            <w:tcBorders>
              <w:top w:val="single" w:sz="4" w:space="0" w:color="auto"/>
              <w:left w:val="single" w:sz="4" w:space="0" w:color="auto"/>
              <w:bottom w:val="single" w:sz="4" w:space="0" w:color="auto"/>
              <w:right w:val="single" w:sz="4" w:space="0" w:color="auto"/>
            </w:tcBorders>
          </w:tcPr>
          <w:p w14:paraId="1934E05F" w14:textId="77777777" w:rsidR="00BF4DCE" w:rsidRDefault="00BF4DCE"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0D28706E" w14:textId="77777777" w:rsidR="00BF4DCE" w:rsidRPr="00A8427A" w:rsidRDefault="00BF4DCE" w:rsidP="00C35C15">
            <w:pPr>
              <w:rPr>
                <w:rFonts w:ascii="Arial" w:hAnsi="Arial" w:cs="Arial"/>
                <w:color w:val="auto"/>
                <w:sz w:val="16"/>
                <w:szCs w:val="16"/>
                <w:lang w:bidi="ar-SA"/>
              </w:rPr>
            </w:pPr>
          </w:p>
        </w:tc>
      </w:tr>
      <w:tr w:rsidR="00BF4DCE" w14:paraId="74F93824"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6D70E38" w14:textId="5685106F"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lastRenderedPageBreak/>
              <w:t>2303</w:t>
            </w:r>
          </w:p>
        </w:tc>
        <w:tc>
          <w:tcPr>
            <w:tcW w:w="1017" w:type="dxa"/>
            <w:tcBorders>
              <w:top w:val="single" w:sz="4" w:space="0" w:color="auto"/>
              <w:left w:val="single" w:sz="4" w:space="0" w:color="auto"/>
              <w:bottom w:val="single" w:sz="4" w:space="0" w:color="auto"/>
              <w:right w:val="single" w:sz="4" w:space="0" w:color="auto"/>
            </w:tcBorders>
          </w:tcPr>
          <w:p w14:paraId="2349389C" w14:textId="5DB21756"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4B0D9056" w14:textId="13610A3F" w:rsidR="00BF4DCE" w:rsidRPr="00C479AA" w:rsidRDefault="00BF4DCE" w:rsidP="00BF4DCE">
            <w:pPr>
              <w:widowControl/>
              <w:autoSpaceDE w:val="0"/>
              <w:autoSpaceDN w:val="0"/>
              <w:adjustRightInd w:val="0"/>
              <w:rPr>
                <w:rFonts w:ascii="ArialMT" w:hAnsi="ArialMT"/>
                <w:color w:val="000000"/>
                <w:sz w:val="14"/>
                <w:szCs w:val="14"/>
              </w:rPr>
            </w:pPr>
            <w:r w:rsidRPr="00BF4DCE">
              <w:rPr>
                <w:rFonts w:ascii="ArialMT" w:hAnsi="ArialMT"/>
                <w:color w:val="000000"/>
                <w:sz w:val="14"/>
                <w:szCs w:val="14"/>
              </w:rPr>
              <w:t>Prestação de serviço de mão de obra para conserto de pneus da máquina Retroescavadeira 416E - Caterpillar, utilizada nos serviços de recuperação das estradas vicinais, em decorrência das fortes chuvas ocorridas no dia 24 de março de 2022,</w:t>
            </w:r>
            <w:r w:rsidRPr="00BF4DCE">
              <w:rPr>
                <w:rFonts w:ascii="ArialMT" w:hAnsi="ArialMT"/>
                <w:color w:val="000000"/>
                <w:sz w:val="14"/>
                <w:szCs w:val="14"/>
              </w:rPr>
              <w:br/>
              <w:t>conforme Decreto nº 048/2022.</w:t>
            </w:r>
          </w:p>
        </w:tc>
        <w:tc>
          <w:tcPr>
            <w:tcW w:w="1247" w:type="dxa"/>
            <w:tcBorders>
              <w:top w:val="single" w:sz="4" w:space="0" w:color="auto"/>
              <w:left w:val="single" w:sz="4" w:space="0" w:color="auto"/>
              <w:bottom w:val="single" w:sz="4" w:space="0" w:color="auto"/>
              <w:right w:val="single" w:sz="4" w:space="0" w:color="auto"/>
            </w:tcBorders>
          </w:tcPr>
          <w:p w14:paraId="62672103" w14:textId="2EA7A5BB"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276" w:type="dxa"/>
            <w:tcBorders>
              <w:top w:val="single" w:sz="4" w:space="0" w:color="auto"/>
              <w:left w:val="single" w:sz="4" w:space="0" w:color="auto"/>
              <w:bottom w:val="single" w:sz="4" w:space="0" w:color="auto"/>
              <w:right w:val="single" w:sz="4" w:space="0" w:color="auto"/>
            </w:tcBorders>
          </w:tcPr>
          <w:p w14:paraId="296A4DE7" w14:textId="7591A7E9"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276" w:type="dxa"/>
            <w:tcBorders>
              <w:top w:val="single" w:sz="4" w:space="0" w:color="auto"/>
              <w:left w:val="single" w:sz="4" w:space="0" w:color="auto"/>
              <w:bottom w:val="single" w:sz="4" w:space="0" w:color="auto"/>
              <w:right w:val="single" w:sz="4" w:space="0" w:color="auto"/>
            </w:tcBorders>
          </w:tcPr>
          <w:p w14:paraId="6E3B5A47" w14:textId="1FB4DABE"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304" w:type="dxa"/>
            <w:tcBorders>
              <w:top w:val="single" w:sz="4" w:space="0" w:color="auto"/>
              <w:left w:val="single" w:sz="4" w:space="0" w:color="auto"/>
              <w:bottom w:val="single" w:sz="4" w:space="0" w:color="auto"/>
              <w:right w:val="single" w:sz="4" w:space="0" w:color="auto"/>
            </w:tcBorders>
          </w:tcPr>
          <w:p w14:paraId="7FE38B86" w14:textId="77777777" w:rsidR="00BF4DCE" w:rsidRDefault="00BF4DCE"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76033AF1" w14:textId="77777777" w:rsidR="00BF4DCE" w:rsidRPr="00A8427A" w:rsidRDefault="00BF4DCE" w:rsidP="00C35C15">
            <w:pPr>
              <w:rPr>
                <w:rFonts w:ascii="Arial" w:hAnsi="Arial" w:cs="Arial"/>
                <w:color w:val="auto"/>
                <w:sz w:val="16"/>
                <w:szCs w:val="16"/>
                <w:lang w:bidi="ar-SA"/>
              </w:rPr>
            </w:pPr>
          </w:p>
        </w:tc>
      </w:tr>
      <w:tr w:rsidR="00BF4DCE" w14:paraId="5CEBF689"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11A39AE" w14:textId="62685BCB"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2304</w:t>
            </w:r>
          </w:p>
        </w:tc>
        <w:tc>
          <w:tcPr>
            <w:tcW w:w="1017" w:type="dxa"/>
            <w:tcBorders>
              <w:top w:val="single" w:sz="4" w:space="0" w:color="auto"/>
              <w:left w:val="single" w:sz="4" w:space="0" w:color="auto"/>
              <w:bottom w:val="single" w:sz="4" w:space="0" w:color="auto"/>
              <w:right w:val="single" w:sz="4" w:space="0" w:color="auto"/>
            </w:tcBorders>
          </w:tcPr>
          <w:p w14:paraId="0623885A" w14:textId="35E4ED2D"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1C32AAC1" w14:textId="22A5A3E4" w:rsidR="00BF4DCE" w:rsidRPr="00BF4DCE" w:rsidRDefault="00BF4DCE" w:rsidP="00BF4DCE">
            <w:pPr>
              <w:widowControl/>
              <w:autoSpaceDE w:val="0"/>
              <w:autoSpaceDN w:val="0"/>
              <w:adjustRightInd w:val="0"/>
              <w:rPr>
                <w:rFonts w:ascii="ArialMT" w:hAnsi="ArialMT"/>
                <w:color w:val="000000"/>
                <w:sz w:val="14"/>
                <w:szCs w:val="14"/>
              </w:rPr>
            </w:pPr>
            <w:r w:rsidRPr="00BF4DCE">
              <w:rPr>
                <w:rFonts w:ascii="ArialMT" w:hAnsi="ArialMT"/>
                <w:color w:val="000000"/>
                <w:sz w:val="14"/>
                <w:szCs w:val="14"/>
              </w:rPr>
              <w:t>Prestação de serviço de mão de obra para conserto e montagem de pneus da máquina Retroescavadeira 416E - Caterpillar, utilizada nos serviços de recuperação das estradas vicinais, em decorrência das fortes chuvas ocorridas no dia 24 de</w:t>
            </w:r>
            <w:r>
              <w:rPr>
                <w:rFonts w:ascii="ArialMT" w:hAnsi="ArialMT"/>
                <w:color w:val="000000"/>
                <w:sz w:val="14"/>
                <w:szCs w:val="14"/>
              </w:rPr>
              <w:t xml:space="preserve"> </w:t>
            </w:r>
            <w:r w:rsidRPr="00BF4DCE">
              <w:rPr>
                <w:rFonts w:ascii="ArialMT" w:hAnsi="ArialMT"/>
                <w:color w:val="000000"/>
                <w:sz w:val="14"/>
                <w:szCs w:val="14"/>
              </w:rPr>
              <w:t>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5ECD8195" w14:textId="54DF1386"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R$ 122,00</w:t>
            </w:r>
          </w:p>
        </w:tc>
        <w:tc>
          <w:tcPr>
            <w:tcW w:w="1276" w:type="dxa"/>
            <w:tcBorders>
              <w:top w:val="single" w:sz="4" w:space="0" w:color="auto"/>
              <w:left w:val="single" w:sz="4" w:space="0" w:color="auto"/>
              <w:bottom w:val="single" w:sz="4" w:space="0" w:color="auto"/>
              <w:right w:val="single" w:sz="4" w:space="0" w:color="auto"/>
            </w:tcBorders>
          </w:tcPr>
          <w:p w14:paraId="0CF1184F" w14:textId="4037CDF7"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R$ 122,00</w:t>
            </w:r>
          </w:p>
        </w:tc>
        <w:tc>
          <w:tcPr>
            <w:tcW w:w="1276" w:type="dxa"/>
            <w:tcBorders>
              <w:top w:val="single" w:sz="4" w:space="0" w:color="auto"/>
              <w:left w:val="single" w:sz="4" w:space="0" w:color="auto"/>
              <w:bottom w:val="single" w:sz="4" w:space="0" w:color="auto"/>
              <w:right w:val="single" w:sz="4" w:space="0" w:color="auto"/>
            </w:tcBorders>
          </w:tcPr>
          <w:p w14:paraId="183E46C0" w14:textId="64C78250"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R$ 122,00</w:t>
            </w:r>
          </w:p>
        </w:tc>
        <w:tc>
          <w:tcPr>
            <w:tcW w:w="1304" w:type="dxa"/>
            <w:tcBorders>
              <w:top w:val="single" w:sz="4" w:space="0" w:color="auto"/>
              <w:left w:val="single" w:sz="4" w:space="0" w:color="auto"/>
              <w:bottom w:val="single" w:sz="4" w:space="0" w:color="auto"/>
              <w:right w:val="single" w:sz="4" w:space="0" w:color="auto"/>
            </w:tcBorders>
          </w:tcPr>
          <w:p w14:paraId="00262F9D" w14:textId="77777777" w:rsidR="00BF4DCE" w:rsidRDefault="00BF4DCE"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282CE222" w14:textId="77777777" w:rsidR="00BF4DCE" w:rsidRPr="00C719F6" w:rsidRDefault="00BF4DCE" w:rsidP="00C35C15">
            <w:pPr>
              <w:rPr>
                <w:rFonts w:ascii="Arial" w:hAnsi="Arial" w:cs="Arial"/>
                <w:color w:val="auto"/>
                <w:sz w:val="16"/>
                <w:szCs w:val="16"/>
                <w:lang w:bidi="ar-SA"/>
              </w:rPr>
            </w:pPr>
          </w:p>
        </w:tc>
      </w:tr>
      <w:tr w:rsidR="00BF4DCE" w14:paraId="6FDA79D3"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33F15BBF" w14:textId="3C237B1F"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2305</w:t>
            </w:r>
          </w:p>
        </w:tc>
        <w:tc>
          <w:tcPr>
            <w:tcW w:w="1017" w:type="dxa"/>
            <w:tcBorders>
              <w:top w:val="single" w:sz="4" w:space="0" w:color="auto"/>
              <w:left w:val="single" w:sz="4" w:space="0" w:color="auto"/>
              <w:bottom w:val="single" w:sz="4" w:space="0" w:color="auto"/>
              <w:right w:val="single" w:sz="4" w:space="0" w:color="auto"/>
            </w:tcBorders>
          </w:tcPr>
          <w:p w14:paraId="4D596B14" w14:textId="73DBFAFD"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7A6DBD0C" w14:textId="69268718" w:rsidR="00BF4DCE" w:rsidRPr="00BF4DCE" w:rsidRDefault="00BF4DCE" w:rsidP="00BF4DCE">
            <w:pPr>
              <w:widowControl/>
              <w:autoSpaceDE w:val="0"/>
              <w:autoSpaceDN w:val="0"/>
              <w:adjustRightInd w:val="0"/>
              <w:rPr>
                <w:rFonts w:ascii="ArialMT" w:hAnsi="ArialMT"/>
                <w:color w:val="000000"/>
                <w:sz w:val="14"/>
                <w:szCs w:val="14"/>
              </w:rPr>
            </w:pPr>
            <w:r w:rsidRPr="00BF4DCE">
              <w:rPr>
                <w:rFonts w:ascii="ArialMT" w:hAnsi="ArialMT"/>
                <w:color w:val="000000"/>
                <w:sz w:val="14"/>
                <w:szCs w:val="14"/>
              </w:rPr>
              <w:t>Prestação de serviço de mão de obra de montagem de pneu do veículo Caminhão Prancha, placa MHK 6926, utilizado nos serviços de recuperação das estradas vicinais, em decorrência das fortes chuvas ocorridas no dia 24 de março de 2022,</w:t>
            </w:r>
            <w:r>
              <w:rPr>
                <w:rFonts w:ascii="ArialMT" w:hAnsi="ArialMT"/>
                <w:color w:val="000000"/>
                <w:sz w:val="14"/>
                <w:szCs w:val="14"/>
              </w:rPr>
              <w:t xml:space="preserve"> </w:t>
            </w:r>
            <w:r w:rsidRPr="00BF4DCE">
              <w:rPr>
                <w:rFonts w:ascii="ArialMT" w:hAnsi="ArialMT"/>
                <w:color w:val="000000"/>
                <w:sz w:val="14"/>
                <w:szCs w:val="14"/>
              </w:rPr>
              <w:t>conforme Decreto nº 048/2022.</w:t>
            </w:r>
          </w:p>
        </w:tc>
        <w:tc>
          <w:tcPr>
            <w:tcW w:w="1247" w:type="dxa"/>
            <w:tcBorders>
              <w:top w:val="single" w:sz="4" w:space="0" w:color="auto"/>
              <w:left w:val="single" w:sz="4" w:space="0" w:color="auto"/>
              <w:bottom w:val="single" w:sz="4" w:space="0" w:color="auto"/>
              <w:right w:val="single" w:sz="4" w:space="0" w:color="auto"/>
            </w:tcBorders>
          </w:tcPr>
          <w:p w14:paraId="5EFA6CF2" w14:textId="33CA086E"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R$ 29,00</w:t>
            </w:r>
          </w:p>
        </w:tc>
        <w:tc>
          <w:tcPr>
            <w:tcW w:w="1276" w:type="dxa"/>
            <w:tcBorders>
              <w:top w:val="single" w:sz="4" w:space="0" w:color="auto"/>
              <w:left w:val="single" w:sz="4" w:space="0" w:color="auto"/>
              <w:bottom w:val="single" w:sz="4" w:space="0" w:color="auto"/>
              <w:right w:val="single" w:sz="4" w:space="0" w:color="auto"/>
            </w:tcBorders>
          </w:tcPr>
          <w:p w14:paraId="483255DB" w14:textId="3C1C6A39"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R$ 29,00</w:t>
            </w:r>
          </w:p>
        </w:tc>
        <w:tc>
          <w:tcPr>
            <w:tcW w:w="1276" w:type="dxa"/>
            <w:tcBorders>
              <w:top w:val="single" w:sz="4" w:space="0" w:color="auto"/>
              <w:left w:val="single" w:sz="4" w:space="0" w:color="auto"/>
              <w:bottom w:val="single" w:sz="4" w:space="0" w:color="auto"/>
              <w:right w:val="single" w:sz="4" w:space="0" w:color="auto"/>
            </w:tcBorders>
          </w:tcPr>
          <w:p w14:paraId="4E149982" w14:textId="46B689B5"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R$ 29,00</w:t>
            </w:r>
          </w:p>
        </w:tc>
        <w:tc>
          <w:tcPr>
            <w:tcW w:w="1304" w:type="dxa"/>
            <w:tcBorders>
              <w:top w:val="single" w:sz="4" w:space="0" w:color="auto"/>
              <w:left w:val="single" w:sz="4" w:space="0" w:color="auto"/>
              <w:bottom w:val="single" w:sz="4" w:space="0" w:color="auto"/>
              <w:right w:val="single" w:sz="4" w:space="0" w:color="auto"/>
            </w:tcBorders>
          </w:tcPr>
          <w:p w14:paraId="2A695971" w14:textId="77777777" w:rsidR="00BF4DCE" w:rsidRDefault="00BF4DCE"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07520019" w14:textId="77777777" w:rsidR="00BF4DCE" w:rsidRPr="00C719F6" w:rsidRDefault="00BF4DCE" w:rsidP="00C35C15">
            <w:pPr>
              <w:rPr>
                <w:rFonts w:ascii="Arial" w:hAnsi="Arial" w:cs="Arial"/>
                <w:color w:val="auto"/>
                <w:sz w:val="16"/>
                <w:szCs w:val="16"/>
                <w:lang w:bidi="ar-SA"/>
              </w:rPr>
            </w:pPr>
          </w:p>
        </w:tc>
      </w:tr>
      <w:tr w:rsidR="00BF4DCE" w14:paraId="05D16AB7"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7F58D982" w14:textId="0C737AAE"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2306</w:t>
            </w:r>
          </w:p>
        </w:tc>
        <w:tc>
          <w:tcPr>
            <w:tcW w:w="1017" w:type="dxa"/>
            <w:tcBorders>
              <w:top w:val="single" w:sz="4" w:space="0" w:color="auto"/>
              <w:left w:val="single" w:sz="4" w:space="0" w:color="auto"/>
              <w:bottom w:val="single" w:sz="4" w:space="0" w:color="auto"/>
              <w:right w:val="single" w:sz="4" w:space="0" w:color="auto"/>
            </w:tcBorders>
          </w:tcPr>
          <w:p w14:paraId="0E9D433F" w14:textId="2252B920"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42297478" w14:textId="67613D2A" w:rsidR="00BF4DCE" w:rsidRPr="00BF4DCE" w:rsidRDefault="00BF4DCE" w:rsidP="00BF4DCE">
            <w:pPr>
              <w:widowControl/>
              <w:autoSpaceDE w:val="0"/>
              <w:autoSpaceDN w:val="0"/>
              <w:adjustRightInd w:val="0"/>
              <w:rPr>
                <w:rFonts w:ascii="ArialMT" w:hAnsi="ArialMT"/>
                <w:color w:val="000000"/>
                <w:sz w:val="14"/>
                <w:szCs w:val="14"/>
              </w:rPr>
            </w:pPr>
            <w:r w:rsidRPr="00BF4DCE">
              <w:rPr>
                <w:rFonts w:ascii="ArialMT" w:hAnsi="ArialMT"/>
                <w:color w:val="000000"/>
                <w:sz w:val="14"/>
                <w:szCs w:val="14"/>
              </w:rPr>
              <w:t>Prestação de serviço de mão de obra para conserto de pneu bitola 1400 x 24 da máquina Motoniveladora 120 K - Caterpillar, utilizada nos serviços de recuperação das estradas vicinais, em decorrência das fortes chuvas ocorridas no dia 24 de</w:t>
            </w:r>
            <w:r w:rsidR="00F34D4A">
              <w:rPr>
                <w:rFonts w:ascii="ArialMT" w:hAnsi="ArialMT"/>
                <w:color w:val="000000"/>
                <w:sz w:val="14"/>
                <w:szCs w:val="14"/>
              </w:rPr>
              <w:t xml:space="preserve"> </w:t>
            </w:r>
            <w:r w:rsidRPr="00BF4DCE">
              <w:rPr>
                <w:rFonts w:ascii="ArialMT" w:hAnsi="ArialMT"/>
                <w:color w:val="000000"/>
                <w:sz w:val="14"/>
                <w:szCs w:val="14"/>
              </w:rPr>
              <w:t>março de 2022, conforme Decreto nº 048/2022</w:t>
            </w:r>
            <w:r>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4B65FC5B" w14:textId="6D4B408A"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276" w:type="dxa"/>
            <w:tcBorders>
              <w:top w:val="single" w:sz="4" w:space="0" w:color="auto"/>
              <w:left w:val="single" w:sz="4" w:space="0" w:color="auto"/>
              <w:bottom w:val="single" w:sz="4" w:space="0" w:color="auto"/>
              <w:right w:val="single" w:sz="4" w:space="0" w:color="auto"/>
            </w:tcBorders>
          </w:tcPr>
          <w:p w14:paraId="228F03F4" w14:textId="212BA788"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276" w:type="dxa"/>
            <w:tcBorders>
              <w:top w:val="single" w:sz="4" w:space="0" w:color="auto"/>
              <w:left w:val="single" w:sz="4" w:space="0" w:color="auto"/>
              <w:bottom w:val="single" w:sz="4" w:space="0" w:color="auto"/>
              <w:right w:val="single" w:sz="4" w:space="0" w:color="auto"/>
            </w:tcBorders>
          </w:tcPr>
          <w:p w14:paraId="639779C3" w14:textId="1B76CF5F" w:rsidR="00BF4DCE" w:rsidRDefault="00BF4DCE" w:rsidP="00BF4DCE">
            <w:pPr>
              <w:spacing w:line="360" w:lineRule="auto"/>
              <w:rPr>
                <w:rFonts w:ascii="Arial" w:eastAsia="Times New Roman" w:hAnsi="Arial" w:cs="Arial"/>
                <w:sz w:val="16"/>
                <w:szCs w:val="16"/>
              </w:rPr>
            </w:pPr>
            <w:r>
              <w:rPr>
                <w:rFonts w:ascii="Arial" w:eastAsia="Times New Roman" w:hAnsi="Arial" w:cs="Arial"/>
                <w:sz w:val="16"/>
                <w:szCs w:val="16"/>
              </w:rPr>
              <w:t>R$ 172,00</w:t>
            </w:r>
          </w:p>
        </w:tc>
        <w:tc>
          <w:tcPr>
            <w:tcW w:w="1304" w:type="dxa"/>
            <w:tcBorders>
              <w:top w:val="single" w:sz="4" w:space="0" w:color="auto"/>
              <w:left w:val="single" w:sz="4" w:space="0" w:color="auto"/>
              <w:bottom w:val="single" w:sz="4" w:space="0" w:color="auto"/>
              <w:right w:val="single" w:sz="4" w:space="0" w:color="auto"/>
            </w:tcBorders>
          </w:tcPr>
          <w:p w14:paraId="2EB2073B" w14:textId="77777777" w:rsidR="00BF4DCE" w:rsidRDefault="00BF4DCE"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45270AAD" w14:textId="77777777" w:rsidR="00BF4DCE" w:rsidRPr="00C719F6" w:rsidRDefault="00BF4DCE" w:rsidP="00C35C15">
            <w:pPr>
              <w:rPr>
                <w:rFonts w:ascii="Arial" w:hAnsi="Arial" w:cs="Arial"/>
                <w:color w:val="auto"/>
                <w:sz w:val="16"/>
                <w:szCs w:val="16"/>
                <w:lang w:bidi="ar-SA"/>
              </w:rPr>
            </w:pPr>
          </w:p>
        </w:tc>
      </w:tr>
      <w:tr w:rsidR="002D0D03" w14:paraId="3CE4D1F5"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4A6F810" w14:textId="7CB8FC49"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2307</w:t>
            </w:r>
          </w:p>
        </w:tc>
        <w:tc>
          <w:tcPr>
            <w:tcW w:w="1017" w:type="dxa"/>
            <w:tcBorders>
              <w:top w:val="single" w:sz="4" w:space="0" w:color="auto"/>
              <w:left w:val="single" w:sz="4" w:space="0" w:color="auto"/>
              <w:bottom w:val="single" w:sz="4" w:space="0" w:color="auto"/>
              <w:right w:val="single" w:sz="4" w:space="0" w:color="auto"/>
            </w:tcBorders>
          </w:tcPr>
          <w:p w14:paraId="64873DA6" w14:textId="4AD9D7B9"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33550038" w14:textId="67FE3A2D" w:rsidR="002D0D03" w:rsidRPr="00BF4DCE" w:rsidRDefault="002D0D03" w:rsidP="002D0D03">
            <w:pPr>
              <w:widowControl/>
              <w:autoSpaceDE w:val="0"/>
              <w:autoSpaceDN w:val="0"/>
              <w:adjustRightInd w:val="0"/>
              <w:rPr>
                <w:rFonts w:ascii="ArialMT" w:hAnsi="ArialMT"/>
                <w:color w:val="000000"/>
                <w:sz w:val="14"/>
                <w:szCs w:val="14"/>
              </w:rPr>
            </w:pPr>
            <w:r w:rsidRPr="002D0D03">
              <w:rPr>
                <w:rFonts w:ascii="ArialMT" w:hAnsi="ArialMT"/>
                <w:color w:val="000000"/>
                <w:sz w:val="14"/>
                <w:szCs w:val="14"/>
              </w:rPr>
              <w:t>Prestação de serviço de montagem de pneu da máquina Retroescavadeira New Holland B95B, utilizada nos serviços de recuperação das estradas vicinais, em decorrência das fortes chuvas ocorridas no dia 24 de março de 2022, conforme Decreto</w:t>
            </w:r>
            <w:r w:rsidR="00F34D4A">
              <w:rPr>
                <w:rFonts w:ascii="ArialMT" w:hAnsi="ArialMT"/>
                <w:color w:val="000000"/>
                <w:sz w:val="14"/>
                <w:szCs w:val="14"/>
              </w:rPr>
              <w:t xml:space="preserve"> </w:t>
            </w:r>
            <w:r w:rsidRPr="002D0D03">
              <w:rPr>
                <w:rFonts w:ascii="ArialMT" w:hAnsi="ArialMT"/>
                <w:color w:val="000000"/>
                <w:sz w:val="14"/>
                <w:szCs w:val="14"/>
              </w:rPr>
              <w:t>nº 048/2022</w:t>
            </w:r>
            <w:r w:rsidR="00F34D4A">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5EF621EF" w14:textId="107F0B81"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R$ 112,00</w:t>
            </w:r>
          </w:p>
        </w:tc>
        <w:tc>
          <w:tcPr>
            <w:tcW w:w="1276" w:type="dxa"/>
            <w:tcBorders>
              <w:top w:val="single" w:sz="4" w:space="0" w:color="auto"/>
              <w:left w:val="single" w:sz="4" w:space="0" w:color="auto"/>
              <w:bottom w:val="single" w:sz="4" w:space="0" w:color="auto"/>
              <w:right w:val="single" w:sz="4" w:space="0" w:color="auto"/>
            </w:tcBorders>
          </w:tcPr>
          <w:p w14:paraId="2380B381" w14:textId="7202D616"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R$ 112,00</w:t>
            </w:r>
          </w:p>
        </w:tc>
        <w:tc>
          <w:tcPr>
            <w:tcW w:w="1276" w:type="dxa"/>
            <w:tcBorders>
              <w:top w:val="single" w:sz="4" w:space="0" w:color="auto"/>
              <w:left w:val="single" w:sz="4" w:space="0" w:color="auto"/>
              <w:bottom w:val="single" w:sz="4" w:space="0" w:color="auto"/>
              <w:right w:val="single" w:sz="4" w:space="0" w:color="auto"/>
            </w:tcBorders>
          </w:tcPr>
          <w:p w14:paraId="1B732200" w14:textId="655C6950"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R$ 112,00</w:t>
            </w:r>
          </w:p>
        </w:tc>
        <w:tc>
          <w:tcPr>
            <w:tcW w:w="1304" w:type="dxa"/>
            <w:tcBorders>
              <w:top w:val="single" w:sz="4" w:space="0" w:color="auto"/>
              <w:left w:val="single" w:sz="4" w:space="0" w:color="auto"/>
              <w:bottom w:val="single" w:sz="4" w:space="0" w:color="auto"/>
              <w:right w:val="single" w:sz="4" w:space="0" w:color="auto"/>
            </w:tcBorders>
          </w:tcPr>
          <w:p w14:paraId="0AB5B1F6" w14:textId="77777777" w:rsidR="002D0D03" w:rsidRDefault="002D0D03"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2AEC0E14" w14:textId="77777777" w:rsidR="002D0D03" w:rsidRPr="00C719F6" w:rsidRDefault="002D0D03" w:rsidP="00C35C15">
            <w:pPr>
              <w:rPr>
                <w:rFonts w:ascii="Arial" w:hAnsi="Arial" w:cs="Arial"/>
                <w:color w:val="auto"/>
                <w:sz w:val="16"/>
                <w:szCs w:val="16"/>
                <w:lang w:bidi="ar-SA"/>
              </w:rPr>
            </w:pPr>
          </w:p>
        </w:tc>
      </w:tr>
      <w:tr w:rsidR="002D0D03" w14:paraId="3DACE733"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3FDBD0D" w14:textId="35EEF50C"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2308</w:t>
            </w:r>
          </w:p>
        </w:tc>
        <w:tc>
          <w:tcPr>
            <w:tcW w:w="1017" w:type="dxa"/>
            <w:tcBorders>
              <w:top w:val="single" w:sz="4" w:space="0" w:color="auto"/>
              <w:left w:val="single" w:sz="4" w:space="0" w:color="auto"/>
              <w:bottom w:val="single" w:sz="4" w:space="0" w:color="auto"/>
              <w:right w:val="single" w:sz="4" w:space="0" w:color="auto"/>
            </w:tcBorders>
          </w:tcPr>
          <w:p w14:paraId="784A67EC" w14:textId="000C2DB3"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5981BE85" w14:textId="78A2946C" w:rsidR="002D0D03" w:rsidRPr="00BF4DCE" w:rsidRDefault="002D0D03" w:rsidP="002D0D03">
            <w:pPr>
              <w:widowControl/>
              <w:autoSpaceDE w:val="0"/>
              <w:autoSpaceDN w:val="0"/>
              <w:adjustRightInd w:val="0"/>
              <w:rPr>
                <w:rFonts w:ascii="ArialMT" w:hAnsi="ArialMT"/>
                <w:color w:val="000000"/>
                <w:sz w:val="14"/>
                <w:szCs w:val="14"/>
              </w:rPr>
            </w:pPr>
            <w:r w:rsidRPr="002D0D03">
              <w:rPr>
                <w:rFonts w:ascii="ArialMT" w:hAnsi="ArialMT"/>
                <w:color w:val="000000"/>
                <w:sz w:val="14"/>
                <w:szCs w:val="14"/>
              </w:rPr>
              <w:t>Prestação de serviço de montagem de pneu do veículo Caminhão Basculante Ford Cargo, placa MHF 9193, utilizado nos serviços de recuperação das estradas vicinais, em decorrência das fortes chuvas ocorridas no dia 24 de março de 2022,</w:t>
            </w:r>
            <w:r w:rsidR="00F34D4A">
              <w:rPr>
                <w:rFonts w:ascii="ArialMT" w:hAnsi="ArialMT"/>
                <w:color w:val="000000"/>
                <w:sz w:val="14"/>
                <w:szCs w:val="14"/>
              </w:rPr>
              <w:t xml:space="preserve"> </w:t>
            </w:r>
            <w:r w:rsidRPr="002D0D03">
              <w:rPr>
                <w:rFonts w:ascii="ArialMT" w:hAnsi="ArialMT"/>
                <w:color w:val="000000"/>
                <w:sz w:val="14"/>
                <w:szCs w:val="14"/>
              </w:rPr>
              <w:t>conforme Decreto nº 048/2022.</w:t>
            </w:r>
          </w:p>
        </w:tc>
        <w:tc>
          <w:tcPr>
            <w:tcW w:w="1247" w:type="dxa"/>
            <w:tcBorders>
              <w:top w:val="single" w:sz="4" w:space="0" w:color="auto"/>
              <w:left w:val="single" w:sz="4" w:space="0" w:color="auto"/>
              <w:bottom w:val="single" w:sz="4" w:space="0" w:color="auto"/>
              <w:right w:val="single" w:sz="4" w:space="0" w:color="auto"/>
            </w:tcBorders>
          </w:tcPr>
          <w:p w14:paraId="6176E2D5" w14:textId="28006EE8"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R$ 29,00</w:t>
            </w:r>
          </w:p>
        </w:tc>
        <w:tc>
          <w:tcPr>
            <w:tcW w:w="1276" w:type="dxa"/>
            <w:tcBorders>
              <w:top w:val="single" w:sz="4" w:space="0" w:color="auto"/>
              <w:left w:val="single" w:sz="4" w:space="0" w:color="auto"/>
              <w:bottom w:val="single" w:sz="4" w:space="0" w:color="auto"/>
              <w:right w:val="single" w:sz="4" w:space="0" w:color="auto"/>
            </w:tcBorders>
          </w:tcPr>
          <w:p w14:paraId="28E90283" w14:textId="7B3DCA00"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R$ 29,00</w:t>
            </w:r>
          </w:p>
        </w:tc>
        <w:tc>
          <w:tcPr>
            <w:tcW w:w="1276" w:type="dxa"/>
            <w:tcBorders>
              <w:top w:val="single" w:sz="4" w:space="0" w:color="auto"/>
              <w:left w:val="single" w:sz="4" w:space="0" w:color="auto"/>
              <w:bottom w:val="single" w:sz="4" w:space="0" w:color="auto"/>
              <w:right w:val="single" w:sz="4" w:space="0" w:color="auto"/>
            </w:tcBorders>
          </w:tcPr>
          <w:p w14:paraId="0E121C1B" w14:textId="31DB0D1F"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R$ 29,00</w:t>
            </w:r>
          </w:p>
        </w:tc>
        <w:tc>
          <w:tcPr>
            <w:tcW w:w="1304" w:type="dxa"/>
            <w:tcBorders>
              <w:top w:val="single" w:sz="4" w:space="0" w:color="auto"/>
              <w:left w:val="single" w:sz="4" w:space="0" w:color="auto"/>
              <w:bottom w:val="single" w:sz="4" w:space="0" w:color="auto"/>
              <w:right w:val="single" w:sz="4" w:space="0" w:color="auto"/>
            </w:tcBorders>
          </w:tcPr>
          <w:p w14:paraId="3C2ECA70" w14:textId="77777777" w:rsidR="002D0D03" w:rsidRDefault="002D0D03"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67CCFA58" w14:textId="77777777" w:rsidR="002D0D03" w:rsidRPr="00C719F6" w:rsidRDefault="002D0D03" w:rsidP="00C35C15">
            <w:pPr>
              <w:rPr>
                <w:rFonts w:ascii="Arial" w:hAnsi="Arial" w:cs="Arial"/>
                <w:color w:val="auto"/>
                <w:sz w:val="16"/>
                <w:szCs w:val="16"/>
                <w:lang w:bidi="ar-SA"/>
              </w:rPr>
            </w:pPr>
          </w:p>
        </w:tc>
      </w:tr>
      <w:tr w:rsidR="002D0D03" w14:paraId="547F04C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7A36B16" w14:textId="0CE7FB40"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2309</w:t>
            </w:r>
          </w:p>
        </w:tc>
        <w:tc>
          <w:tcPr>
            <w:tcW w:w="1017" w:type="dxa"/>
            <w:tcBorders>
              <w:top w:val="single" w:sz="4" w:space="0" w:color="auto"/>
              <w:left w:val="single" w:sz="4" w:space="0" w:color="auto"/>
              <w:bottom w:val="single" w:sz="4" w:space="0" w:color="auto"/>
              <w:right w:val="single" w:sz="4" w:space="0" w:color="auto"/>
            </w:tcBorders>
          </w:tcPr>
          <w:p w14:paraId="234FD062" w14:textId="3199B678"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47FA0B94" w14:textId="755C78D7" w:rsidR="002D0D03" w:rsidRPr="00BF4DCE" w:rsidRDefault="002D0D03" w:rsidP="002D0D03">
            <w:pPr>
              <w:widowControl/>
              <w:autoSpaceDE w:val="0"/>
              <w:autoSpaceDN w:val="0"/>
              <w:adjustRightInd w:val="0"/>
              <w:rPr>
                <w:rFonts w:ascii="ArialMT" w:hAnsi="ArialMT"/>
                <w:color w:val="000000"/>
                <w:sz w:val="14"/>
                <w:szCs w:val="14"/>
              </w:rPr>
            </w:pPr>
            <w:r w:rsidRPr="002D0D03">
              <w:rPr>
                <w:rFonts w:ascii="ArialMT" w:hAnsi="ArialMT"/>
                <w:color w:val="000000"/>
                <w:sz w:val="14"/>
                <w:szCs w:val="14"/>
              </w:rPr>
              <w:t>Prestação de serviço de montagem de pneu bitola 1000 x 20 Misto do veículo Caminhão Basculante Ford Cargo, placa MHF 9193, utilizado nos serviços de recuperação das estradas vicinais, em decorrência das fortes chuvas ocorridas no dia 24 de</w:t>
            </w:r>
            <w:r w:rsidR="00F34D4A">
              <w:rPr>
                <w:rFonts w:ascii="ArialMT" w:hAnsi="ArialMT"/>
                <w:color w:val="000000"/>
                <w:sz w:val="14"/>
                <w:szCs w:val="14"/>
              </w:rPr>
              <w:t xml:space="preserve"> </w:t>
            </w:r>
            <w:r w:rsidRPr="002D0D03">
              <w:rPr>
                <w:rFonts w:ascii="ArialMT" w:hAnsi="ArialMT"/>
                <w:color w:val="000000"/>
                <w:sz w:val="14"/>
                <w:szCs w:val="14"/>
              </w:rPr>
              <w:t>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5E9B0DA5" w14:textId="78A4E654"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R$ 58,00</w:t>
            </w:r>
          </w:p>
        </w:tc>
        <w:tc>
          <w:tcPr>
            <w:tcW w:w="1276" w:type="dxa"/>
            <w:tcBorders>
              <w:top w:val="single" w:sz="4" w:space="0" w:color="auto"/>
              <w:left w:val="single" w:sz="4" w:space="0" w:color="auto"/>
              <w:bottom w:val="single" w:sz="4" w:space="0" w:color="auto"/>
              <w:right w:val="single" w:sz="4" w:space="0" w:color="auto"/>
            </w:tcBorders>
          </w:tcPr>
          <w:p w14:paraId="7D676DD2" w14:textId="476553BA"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R$ 58,00</w:t>
            </w:r>
          </w:p>
        </w:tc>
        <w:tc>
          <w:tcPr>
            <w:tcW w:w="1276" w:type="dxa"/>
            <w:tcBorders>
              <w:top w:val="single" w:sz="4" w:space="0" w:color="auto"/>
              <w:left w:val="single" w:sz="4" w:space="0" w:color="auto"/>
              <w:bottom w:val="single" w:sz="4" w:space="0" w:color="auto"/>
              <w:right w:val="single" w:sz="4" w:space="0" w:color="auto"/>
            </w:tcBorders>
          </w:tcPr>
          <w:p w14:paraId="03ED0D4D" w14:textId="377169F1"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R$ 58,00</w:t>
            </w:r>
          </w:p>
        </w:tc>
        <w:tc>
          <w:tcPr>
            <w:tcW w:w="1304" w:type="dxa"/>
            <w:tcBorders>
              <w:top w:val="single" w:sz="4" w:space="0" w:color="auto"/>
              <w:left w:val="single" w:sz="4" w:space="0" w:color="auto"/>
              <w:bottom w:val="single" w:sz="4" w:space="0" w:color="auto"/>
              <w:right w:val="single" w:sz="4" w:space="0" w:color="auto"/>
            </w:tcBorders>
          </w:tcPr>
          <w:p w14:paraId="7C74E445" w14:textId="77777777" w:rsidR="002D0D03" w:rsidRDefault="002D0D03"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3823E7C3" w14:textId="77777777" w:rsidR="002D0D03" w:rsidRPr="00C719F6" w:rsidRDefault="002D0D03" w:rsidP="00C35C15">
            <w:pPr>
              <w:rPr>
                <w:rFonts w:ascii="Arial" w:hAnsi="Arial" w:cs="Arial"/>
                <w:color w:val="auto"/>
                <w:sz w:val="16"/>
                <w:szCs w:val="16"/>
                <w:lang w:bidi="ar-SA"/>
              </w:rPr>
            </w:pPr>
          </w:p>
        </w:tc>
      </w:tr>
      <w:tr w:rsidR="002D0D03" w14:paraId="5E6FDFAB"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5EA65A7" w14:textId="2BDED2E6"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2310</w:t>
            </w:r>
          </w:p>
        </w:tc>
        <w:tc>
          <w:tcPr>
            <w:tcW w:w="1017" w:type="dxa"/>
            <w:tcBorders>
              <w:top w:val="single" w:sz="4" w:space="0" w:color="auto"/>
              <w:left w:val="single" w:sz="4" w:space="0" w:color="auto"/>
              <w:bottom w:val="single" w:sz="4" w:space="0" w:color="auto"/>
              <w:right w:val="single" w:sz="4" w:space="0" w:color="auto"/>
            </w:tcBorders>
          </w:tcPr>
          <w:p w14:paraId="0C4A63CE" w14:textId="02170D05"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1CE388CA" w14:textId="23EB4E4E" w:rsidR="002D0D03" w:rsidRPr="00BF4DCE" w:rsidRDefault="002D0D03" w:rsidP="002D0D03">
            <w:pPr>
              <w:widowControl/>
              <w:autoSpaceDE w:val="0"/>
              <w:autoSpaceDN w:val="0"/>
              <w:adjustRightInd w:val="0"/>
              <w:rPr>
                <w:rFonts w:ascii="ArialMT" w:hAnsi="ArialMT"/>
                <w:color w:val="000000"/>
                <w:sz w:val="14"/>
                <w:szCs w:val="14"/>
              </w:rPr>
            </w:pPr>
            <w:r w:rsidRPr="002D0D03">
              <w:rPr>
                <w:rFonts w:ascii="ArialMT" w:hAnsi="ArialMT"/>
                <w:color w:val="000000"/>
                <w:sz w:val="14"/>
                <w:szCs w:val="14"/>
              </w:rPr>
              <w:t>Prestação de serviço para conserto de pneu do veículo Caminhão Basculante Ford Cargo, placa MHF 9193, utilizado nos serviços de recuperação das estradas vicinais, em decorrência das fortes chuvas ocorridas no dia 24 de março de 2022,</w:t>
            </w:r>
            <w:r w:rsidR="00F34D4A">
              <w:rPr>
                <w:rFonts w:ascii="ArialMT" w:hAnsi="ArialMT"/>
                <w:color w:val="000000"/>
                <w:sz w:val="14"/>
                <w:szCs w:val="14"/>
              </w:rPr>
              <w:t xml:space="preserve"> </w:t>
            </w:r>
            <w:r w:rsidRPr="002D0D03">
              <w:rPr>
                <w:rFonts w:ascii="ArialMT" w:hAnsi="ArialMT"/>
                <w:color w:val="000000"/>
                <w:sz w:val="14"/>
                <w:szCs w:val="14"/>
              </w:rPr>
              <w:t>conforme Decreto nº 048/2022.</w:t>
            </w:r>
          </w:p>
        </w:tc>
        <w:tc>
          <w:tcPr>
            <w:tcW w:w="1247" w:type="dxa"/>
            <w:tcBorders>
              <w:top w:val="single" w:sz="4" w:space="0" w:color="auto"/>
              <w:left w:val="single" w:sz="4" w:space="0" w:color="auto"/>
              <w:bottom w:val="single" w:sz="4" w:space="0" w:color="auto"/>
              <w:right w:val="single" w:sz="4" w:space="0" w:color="auto"/>
            </w:tcBorders>
          </w:tcPr>
          <w:p w14:paraId="600374A3" w14:textId="72AB6839"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R$ 45,00</w:t>
            </w:r>
          </w:p>
        </w:tc>
        <w:tc>
          <w:tcPr>
            <w:tcW w:w="1276" w:type="dxa"/>
            <w:tcBorders>
              <w:top w:val="single" w:sz="4" w:space="0" w:color="auto"/>
              <w:left w:val="single" w:sz="4" w:space="0" w:color="auto"/>
              <w:bottom w:val="single" w:sz="4" w:space="0" w:color="auto"/>
              <w:right w:val="single" w:sz="4" w:space="0" w:color="auto"/>
            </w:tcBorders>
          </w:tcPr>
          <w:p w14:paraId="7F9E8773" w14:textId="620BB420"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R$ 45,00</w:t>
            </w:r>
          </w:p>
        </w:tc>
        <w:tc>
          <w:tcPr>
            <w:tcW w:w="1276" w:type="dxa"/>
            <w:tcBorders>
              <w:top w:val="single" w:sz="4" w:space="0" w:color="auto"/>
              <w:left w:val="single" w:sz="4" w:space="0" w:color="auto"/>
              <w:bottom w:val="single" w:sz="4" w:space="0" w:color="auto"/>
              <w:right w:val="single" w:sz="4" w:space="0" w:color="auto"/>
            </w:tcBorders>
          </w:tcPr>
          <w:p w14:paraId="7FBF38BD" w14:textId="56D7D323"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R$ 45,00</w:t>
            </w:r>
          </w:p>
        </w:tc>
        <w:tc>
          <w:tcPr>
            <w:tcW w:w="1304" w:type="dxa"/>
            <w:tcBorders>
              <w:top w:val="single" w:sz="4" w:space="0" w:color="auto"/>
              <w:left w:val="single" w:sz="4" w:space="0" w:color="auto"/>
              <w:bottom w:val="single" w:sz="4" w:space="0" w:color="auto"/>
              <w:right w:val="single" w:sz="4" w:space="0" w:color="auto"/>
            </w:tcBorders>
          </w:tcPr>
          <w:p w14:paraId="4CC3889A" w14:textId="77777777" w:rsidR="002D0D03" w:rsidRDefault="002D0D03"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65F0B580" w14:textId="77777777" w:rsidR="002D0D03" w:rsidRPr="00C719F6" w:rsidRDefault="002D0D03" w:rsidP="00C35C15">
            <w:pPr>
              <w:rPr>
                <w:rFonts w:ascii="Arial" w:hAnsi="Arial" w:cs="Arial"/>
                <w:color w:val="auto"/>
                <w:sz w:val="16"/>
                <w:szCs w:val="16"/>
                <w:lang w:bidi="ar-SA"/>
              </w:rPr>
            </w:pPr>
          </w:p>
        </w:tc>
      </w:tr>
      <w:tr w:rsidR="002D0D03" w14:paraId="2661F28F"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89C4C0C" w14:textId="780E9C52"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2311</w:t>
            </w:r>
          </w:p>
        </w:tc>
        <w:tc>
          <w:tcPr>
            <w:tcW w:w="1017" w:type="dxa"/>
            <w:tcBorders>
              <w:top w:val="single" w:sz="4" w:space="0" w:color="auto"/>
              <w:left w:val="single" w:sz="4" w:space="0" w:color="auto"/>
              <w:bottom w:val="single" w:sz="4" w:space="0" w:color="auto"/>
              <w:right w:val="single" w:sz="4" w:space="0" w:color="auto"/>
            </w:tcBorders>
          </w:tcPr>
          <w:p w14:paraId="6F1E1191" w14:textId="6F35A17B"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6F94E421" w14:textId="350C78D1" w:rsidR="002D0D03" w:rsidRPr="00BF4DCE" w:rsidRDefault="002D0D03" w:rsidP="002D0D03">
            <w:pPr>
              <w:widowControl/>
              <w:autoSpaceDE w:val="0"/>
              <w:autoSpaceDN w:val="0"/>
              <w:adjustRightInd w:val="0"/>
              <w:rPr>
                <w:rFonts w:ascii="ArialMT" w:hAnsi="ArialMT"/>
                <w:color w:val="000000"/>
                <w:sz w:val="14"/>
                <w:szCs w:val="14"/>
              </w:rPr>
            </w:pPr>
            <w:r w:rsidRPr="002D0D03">
              <w:rPr>
                <w:rFonts w:ascii="ArialMT" w:hAnsi="ArialMT"/>
                <w:color w:val="000000"/>
                <w:sz w:val="14"/>
                <w:szCs w:val="14"/>
              </w:rPr>
              <w:t>Prestação de serviço de mão de obra para montagem de pneus do veículo Caminhão Basculante Ford Cargo, placa MHF 9193, utilizado nos serviços de recuperação das estradas vicinais, em decorrência das fortes chuvas ocorridas no dia 24 de</w:t>
            </w:r>
            <w:r w:rsidR="00F34D4A">
              <w:rPr>
                <w:rFonts w:ascii="ArialMT" w:hAnsi="ArialMT"/>
                <w:color w:val="000000"/>
                <w:sz w:val="14"/>
                <w:szCs w:val="14"/>
              </w:rPr>
              <w:t xml:space="preserve"> </w:t>
            </w:r>
            <w:r w:rsidRPr="002D0D03">
              <w:rPr>
                <w:rFonts w:ascii="ArialMT" w:hAnsi="ArialMT"/>
                <w:color w:val="000000"/>
                <w:sz w:val="14"/>
                <w:szCs w:val="14"/>
              </w:rPr>
              <w:t>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3E00BAF4" w14:textId="496C7D15"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R$ 232,00</w:t>
            </w:r>
          </w:p>
        </w:tc>
        <w:tc>
          <w:tcPr>
            <w:tcW w:w="1276" w:type="dxa"/>
            <w:tcBorders>
              <w:top w:val="single" w:sz="4" w:space="0" w:color="auto"/>
              <w:left w:val="single" w:sz="4" w:space="0" w:color="auto"/>
              <w:bottom w:val="single" w:sz="4" w:space="0" w:color="auto"/>
              <w:right w:val="single" w:sz="4" w:space="0" w:color="auto"/>
            </w:tcBorders>
          </w:tcPr>
          <w:p w14:paraId="3D10EAF2" w14:textId="2A8A3586"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R$ 232,00</w:t>
            </w:r>
          </w:p>
        </w:tc>
        <w:tc>
          <w:tcPr>
            <w:tcW w:w="1276" w:type="dxa"/>
            <w:tcBorders>
              <w:top w:val="single" w:sz="4" w:space="0" w:color="auto"/>
              <w:left w:val="single" w:sz="4" w:space="0" w:color="auto"/>
              <w:bottom w:val="single" w:sz="4" w:space="0" w:color="auto"/>
              <w:right w:val="single" w:sz="4" w:space="0" w:color="auto"/>
            </w:tcBorders>
          </w:tcPr>
          <w:p w14:paraId="4D122A9E" w14:textId="13341A3E" w:rsidR="002D0D03" w:rsidRDefault="002D0D03" w:rsidP="002D0D03">
            <w:pPr>
              <w:spacing w:line="360" w:lineRule="auto"/>
              <w:rPr>
                <w:rFonts w:ascii="Arial" w:eastAsia="Times New Roman" w:hAnsi="Arial" w:cs="Arial"/>
                <w:sz w:val="16"/>
                <w:szCs w:val="16"/>
              </w:rPr>
            </w:pPr>
            <w:r>
              <w:rPr>
                <w:rFonts w:ascii="Arial" w:eastAsia="Times New Roman" w:hAnsi="Arial" w:cs="Arial"/>
                <w:sz w:val="16"/>
                <w:szCs w:val="16"/>
              </w:rPr>
              <w:t>R$ 232,00</w:t>
            </w:r>
          </w:p>
        </w:tc>
        <w:tc>
          <w:tcPr>
            <w:tcW w:w="1304" w:type="dxa"/>
            <w:tcBorders>
              <w:top w:val="single" w:sz="4" w:space="0" w:color="auto"/>
              <w:left w:val="single" w:sz="4" w:space="0" w:color="auto"/>
              <w:bottom w:val="single" w:sz="4" w:space="0" w:color="auto"/>
              <w:right w:val="single" w:sz="4" w:space="0" w:color="auto"/>
            </w:tcBorders>
          </w:tcPr>
          <w:p w14:paraId="132749A5" w14:textId="77777777" w:rsidR="002D0D03" w:rsidRDefault="002D0D03"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4CF9CE08" w14:textId="77777777" w:rsidR="002D0D03" w:rsidRPr="00C719F6" w:rsidRDefault="002D0D03" w:rsidP="00C35C15">
            <w:pPr>
              <w:rPr>
                <w:rFonts w:ascii="Arial" w:hAnsi="Arial" w:cs="Arial"/>
                <w:color w:val="auto"/>
                <w:sz w:val="16"/>
                <w:szCs w:val="16"/>
                <w:lang w:bidi="ar-SA"/>
              </w:rPr>
            </w:pPr>
          </w:p>
        </w:tc>
      </w:tr>
      <w:tr w:rsidR="0008070F" w14:paraId="7737BD0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12A57C8" w14:textId="02B720C8"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2312</w:t>
            </w:r>
          </w:p>
        </w:tc>
        <w:tc>
          <w:tcPr>
            <w:tcW w:w="1017" w:type="dxa"/>
            <w:tcBorders>
              <w:top w:val="single" w:sz="4" w:space="0" w:color="auto"/>
              <w:left w:val="single" w:sz="4" w:space="0" w:color="auto"/>
              <w:bottom w:val="single" w:sz="4" w:space="0" w:color="auto"/>
              <w:right w:val="single" w:sz="4" w:space="0" w:color="auto"/>
            </w:tcBorders>
          </w:tcPr>
          <w:p w14:paraId="70764C73" w14:textId="4FCDAEEB"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055FCBD8" w14:textId="757FCC32" w:rsidR="0008070F" w:rsidRPr="00BF4DCE" w:rsidRDefault="0008070F" w:rsidP="0008070F">
            <w:pPr>
              <w:widowControl/>
              <w:autoSpaceDE w:val="0"/>
              <w:autoSpaceDN w:val="0"/>
              <w:adjustRightInd w:val="0"/>
              <w:rPr>
                <w:rFonts w:ascii="ArialMT" w:hAnsi="ArialMT"/>
                <w:color w:val="000000"/>
                <w:sz w:val="14"/>
                <w:szCs w:val="14"/>
              </w:rPr>
            </w:pPr>
            <w:r w:rsidRPr="002D0D03">
              <w:rPr>
                <w:rFonts w:ascii="ArialMT" w:hAnsi="ArialMT"/>
                <w:color w:val="000000"/>
                <w:sz w:val="14"/>
                <w:szCs w:val="14"/>
              </w:rPr>
              <w:t>Prestação de serviço de mão de obra para conserto de pneu bitola 1.400 x 24 da máquina Motoniveladora 120 K - Caterpillar, utilizada nos serviços de recuperação das estradas vicinais, em decorrência das fortes chuvas ocorridas no dia 24 de</w:t>
            </w:r>
            <w:r>
              <w:rPr>
                <w:rFonts w:ascii="ArialMT" w:hAnsi="ArialMT"/>
                <w:color w:val="000000"/>
                <w:sz w:val="14"/>
                <w:szCs w:val="14"/>
              </w:rPr>
              <w:t xml:space="preserve"> </w:t>
            </w:r>
            <w:r w:rsidRPr="002D0D03">
              <w:rPr>
                <w:rFonts w:ascii="ArialMT" w:hAnsi="ArialMT"/>
                <w:color w:val="000000"/>
                <w:sz w:val="14"/>
                <w:szCs w:val="14"/>
              </w:rPr>
              <w:t>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471BDEE2" w14:textId="3DE49038"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276" w:type="dxa"/>
            <w:tcBorders>
              <w:top w:val="single" w:sz="4" w:space="0" w:color="auto"/>
              <w:left w:val="single" w:sz="4" w:space="0" w:color="auto"/>
              <w:bottom w:val="single" w:sz="4" w:space="0" w:color="auto"/>
              <w:right w:val="single" w:sz="4" w:space="0" w:color="auto"/>
            </w:tcBorders>
          </w:tcPr>
          <w:p w14:paraId="13424D89" w14:textId="38786842"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276" w:type="dxa"/>
            <w:tcBorders>
              <w:top w:val="single" w:sz="4" w:space="0" w:color="auto"/>
              <w:left w:val="single" w:sz="4" w:space="0" w:color="auto"/>
              <w:bottom w:val="single" w:sz="4" w:space="0" w:color="auto"/>
              <w:right w:val="single" w:sz="4" w:space="0" w:color="auto"/>
            </w:tcBorders>
          </w:tcPr>
          <w:p w14:paraId="71A5348B" w14:textId="5E9EFDAA"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304" w:type="dxa"/>
            <w:tcBorders>
              <w:top w:val="single" w:sz="4" w:space="0" w:color="auto"/>
              <w:left w:val="single" w:sz="4" w:space="0" w:color="auto"/>
              <w:bottom w:val="single" w:sz="4" w:space="0" w:color="auto"/>
              <w:right w:val="single" w:sz="4" w:space="0" w:color="auto"/>
            </w:tcBorders>
          </w:tcPr>
          <w:p w14:paraId="04131BFB" w14:textId="77777777" w:rsidR="0008070F" w:rsidRDefault="0008070F"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69DDA60A" w14:textId="77777777" w:rsidR="0008070F" w:rsidRPr="00C719F6" w:rsidRDefault="0008070F" w:rsidP="00C35C15">
            <w:pPr>
              <w:rPr>
                <w:rFonts w:ascii="Arial" w:hAnsi="Arial" w:cs="Arial"/>
                <w:color w:val="auto"/>
                <w:sz w:val="16"/>
                <w:szCs w:val="16"/>
                <w:lang w:bidi="ar-SA"/>
              </w:rPr>
            </w:pPr>
          </w:p>
        </w:tc>
      </w:tr>
      <w:tr w:rsidR="0008070F" w14:paraId="033F13B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C1635C2" w14:textId="17741B01"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2313</w:t>
            </w:r>
          </w:p>
        </w:tc>
        <w:tc>
          <w:tcPr>
            <w:tcW w:w="1017" w:type="dxa"/>
            <w:tcBorders>
              <w:top w:val="single" w:sz="4" w:space="0" w:color="auto"/>
              <w:left w:val="single" w:sz="4" w:space="0" w:color="auto"/>
              <w:bottom w:val="single" w:sz="4" w:space="0" w:color="auto"/>
              <w:right w:val="single" w:sz="4" w:space="0" w:color="auto"/>
            </w:tcBorders>
          </w:tcPr>
          <w:p w14:paraId="1B191557" w14:textId="2EE4E468"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2C54777C" w14:textId="67E976B0" w:rsidR="0008070F" w:rsidRPr="00BF4DCE" w:rsidRDefault="0008070F" w:rsidP="0008070F">
            <w:pPr>
              <w:widowControl/>
              <w:autoSpaceDE w:val="0"/>
              <w:autoSpaceDN w:val="0"/>
              <w:adjustRightInd w:val="0"/>
              <w:rPr>
                <w:rFonts w:ascii="ArialMT" w:hAnsi="ArialMT"/>
                <w:color w:val="000000"/>
                <w:sz w:val="14"/>
                <w:szCs w:val="14"/>
              </w:rPr>
            </w:pPr>
            <w:r w:rsidRPr="0008070F">
              <w:rPr>
                <w:rFonts w:ascii="ArialMT" w:hAnsi="ArialMT"/>
                <w:color w:val="000000"/>
                <w:sz w:val="14"/>
                <w:szCs w:val="14"/>
              </w:rPr>
              <w:t>Prestação de serviço de mão de obra para conserto e montagem do pneu da máquina Motoniveladora 120 K - Caterpillar, utilizada nos serviços de recuperação das estradas vicinais, em decorrência das fortes chuvas ocorridas no dia 24 de março</w:t>
            </w:r>
            <w:r w:rsidR="00F34D4A">
              <w:rPr>
                <w:rFonts w:ascii="ArialMT" w:hAnsi="ArialMT"/>
                <w:color w:val="000000"/>
                <w:sz w:val="14"/>
                <w:szCs w:val="14"/>
              </w:rPr>
              <w:t xml:space="preserve"> </w:t>
            </w:r>
            <w:r w:rsidRPr="0008070F">
              <w:rPr>
                <w:rFonts w:ascii="ArialMT" w:hAnsi="ArialMT"/>
                <w:color w:val="000000"/>
                <w:sz w:val="14"/>
                <w:szCs w:val="14"/>
              </w:rPr>
              <w:t>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3F789176" w14:textId="40F5B072"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R$ 236,00</w:t>
            </w:r>
          </w:p>
        </w:tc>
        <w:tc>
          <w:tcPr>
            <w:tcW w:w="1276" w:type="dxa"/>
            <w:tcBorders>
              <w:top w:val="single" w:sz="4" w:space="0" w:color="auto"/>
              <w:left w:val="single" w:sz="4" w:space="0" w:color="auto"/>
              <w:bottom w:val="single" w:sz="4" w:space="0" w:color="auto"/>
              <w:right w:val="single" w:sz="4" w:space="0" w:color="auto"/>
            </w:tcBorders>
          </w:tcPr>
          <w:p w14:paraId="0F71254D" w14:textId="1C77E151"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R$ 236,00</w:t>
            </w:r>
          </w:p>
        </w:tc>
        <w:tc>
          <w:tcPr>
            <w:tcW w:w="1276" w:type="dxa"/>
            <w:tcBorders>
              <w:top w:val="single" w:sz="4" w:space="0" w:color="auto"/>
              <w:left w:val="single" w:sz="4" w:space="0" w:color="auto"/>
              <w:bottom w:val="single" w:sz="4" w:space="0" w:color="auto"/>
              <w:right w:val="single" w:sz="4" w:space="0" w:color="auto"/>
            </w:tcBorders>
          </w:tcPr>
          <w:p w14:paraId="02B0AEC1" w14:textId="40EB0375"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R$ 236,00</w:t>
            </w:r>
          </w:p>
        </w:tc>
        <w:tc>
          <w:tcPr>
            <w:tcW w:w="1304" w:type="dxa"/>
            <w:tcBorders>
              <w:top w:val="single" w:sz="4" w:space="0" w:color="auto"/>
              <w:left w:val="single" w:sz="4" w:space="0" w:color="auto"/>
              <w:bottom w:val="single" w:sz="4" w:space="0" w:color="auto"/>
              <w:right w:val="single" w:sz="4" w:space="0" w:color="auto"/>
            </w:tcBorders>
          </w:tcPr>
          <w:p w14:paraId="65745210" w14:textId="77777777" w:rsidR="0008070F" w:rsidRDefault="0008070F"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4F2CC2EE" w14:textId="77777777" w:rsidR="0008070F" w:rsidRPr="00C719F6" w:rsidRDefault="0008070F" w:rsidP="00C35C15">
            <w:pPr>
              <w:rPr>
                <w:rFonts w:ascii="Arial" w:hAnsi="Arial" w:cs="Arial"/>
                <w:color w:val="auto"/>
                <w:sz w:val="16"/>
                <w:szCs w:val="16"/>
                <w:lang w:bidi="ar-SA"/>
              </w:rPr>
            </w:pPr>
          </w:p>
        </w:tc>
      </w:tr>
      <w:tr w:rsidR="0008070F" w14:paraId="609F4774"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693600B2" w14:textId="433FEECB"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2314</w:t>
            </w:r>
          </w:p>
        </w:tc>
        <w:tc>
          <w:tcPr>
            <w:tcW w:w="1017" w:type="dxa"/>
            <w:tcBorders>
              <w:top w:val="single" w:sz="4" w:space="0" w:color="auto"/>
              <w:left w:val="single" w:sz="4" w:space="0" w:color="auto"/>
              <w:bottom w:val="single" w:sz="4" w:space="0" w:color="auto"/>
              <w:right w:val="single" w:sz="4" w:space="0" w:color="auto"/>
            </w:tcBorders>
          </w:tcPr>
          <w:p w14:paraId="57C5ABAB" w14:textId="075F32EF"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17/05/2022</w:t>
            </w:r>
          </w:p>
        </w:tc>
        <w:tc>
          <w:tcPr>
            <w:tcW w:w="3266" w:type="dxa"/>
            <w:tcBorders>
              <w:top w:val="single" w:sz="4" w:space="0" w:color="auto"/>
              <w:left w:val="single" w:sz="4" w:space="0" w:color="auto"/>
              <w:bottom w:val="single" w:sz="4" w:space="0" w:color="auto"/>
              <w:right w:val="single" w:sz="4" w:space="0" w:color="auto"/>
            </w:tcBorders>
          </w:tcPr>
          <w:p w14:paraId="55579463" w14:textId="570557A7" w:rsidR="0008070F" w:rsidRPr="00BF4DCE" w:rsidRDefault="0008070F" w:rsidP="0008070F">
            <w:pPr>
              <w:widowControl/>
              <w:autoSpaceDE w:val="0"/>
              <w:autoSpaceDN w:val="0"/>
              <w:adjustRightInd w:val="0"/>
              <w:rPr>
                <w:rFonts w:ascii="ArialMT" w:hAnsi="ArialMT"/>
                <w:color w:val="000000"/>
                <w:sz w:val="14"/>
                <w:szCs w:val="14"/>
              </w:rPr>
            </w:pPr>
            <w:r w:rsidRPr="0008070F">
              <w:rPr>
                <w:rFonts w:ascii="ArialMT" w:hAnsi="ArialMT"/>
                <w:color w:val="000000"/>
                <w:sz w:val="14"/>
                <w:szCs w:val="14"/>
              </w:rPr>
              <w:t>Pagamento de taxa referente as ART,s Nº 8281138-4, referente aos Laudos Técnicos nas pontes Linha Primavera, localizada sobre o Rio Primavera.</w:t>
            </w:r>
          </w:p>
        </w:tc>
        <w:tc>
          <w:tcPr>
            <w:tcW w:w="1247" w:type="dxa"/>
            <w:tcBorders>
              <w:top w:val="single" w:sz="4" w:space="0" w:color="auto"/>
              <w:left w:val="single" w:sz="4" w:space="0" w:color="auto"/>
              <w:bottom w:val="single" w:sz="4" w:space="0" w:color="auto"/>
              <w:right w:val="single" w:sz="4" w:space="0" w:color="auto"/>
            </w:tcBorders>
          </w:tcPr>
          <w:p w14:paraId="1BE48EEE" w14:textId="1DC564C9"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R$ 88,78</w:t>
            </w:r>
          </w:p>
        </w:tc>
        <w:tc>
          <w:tcPr>
            <w:tcW w:w="1276" w:type="dxa"/>
            <w:tcBorders>
              <w:top w:val="single" w:sz="4" w:space="0" w:color="auto"/>
              <w:left w:val="single" w:sz="4" w:space="0" w:color="auto"/>
              <w:bottom w:val="single" w:sz="4" w:space="0" w:color="auto"/>
              <w:right w:val="single" w:sz="4" w:space="0" w:color="auto"/>
            </w:tcBorders>
          </w:tcPr>
          <w:p w14:paraId="2A4C08B2" w14:textId="11813311"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R$ 88,78</w:t>
            </w:r>
          </w:p>
        </w:tc>
        <w:tc>
          <w:tcPr>
            <w:tcW w:w="1276" w:type="dxa"/>
            <w:tcBorders>
              <w:top w:val="single" w:sz="4" w:space="0" w:color="auto"/>
              <w:left w:val="single" w:sz="4" w:space="0" w:color="auto"/>
              <w:bottom w:val="single" w:sz="4" w:space="0" w:color="auto"/>
              <w:right w:val="single" w:sz="4" w:space="0" w:color="auto"/>
            </w:tcBorders>
          </w:tcPr>
          <w:p w14:paraId="41F64C09" w14:textId="62456F43" w:rsidR="0008070F" w:rsidRDefault="0008070F" w:rsidP="0008070F">
            <w:pPr>
              <w:spacing w:line="360" w:lineRule="auto"/>
              <w:rPr>
                <w:rFonts w:ascii="Arial" w:eastAsia="Times New Roman" w:hAnsi="Arial" w:cs="Arial"/>
                <w:sz w:val="16"/>
                <w:szCs w:val="16"/>
              </w:rPr>
            </w:pPr>
            <w:r>
              <w:rPr>
                <w:rFonts w:ascii="Arial" w:eastAsia="Times New Roman" w:hAnsi="Arial" w:cs="Arial"/>
                <w:sz w:val="16"/>
                <w:szCs w:val="16"/>
              </w:rPr>
              <w:t>R$ 88,78</w:t>
            </w:r>
          </w:p>
        </w:tc>
        <w:tc>
          <w:tcPr>
            <w:tcW w:w="1304" w:type="dxa"/>
            <w:tcBorders>
              <w:top w:val="single" w:sz="4" w:space="0" w:color="auto"/>
              <w:left w:val="single" w:sz="4" w:space="0" w:color="auto"/>
              <w:bottom w:val="single" w:sz="4" w:space="0" w:color="auto"/>
              <w:right w:val="single" w:sz="4" w:space="0" w:color="auto"/>
            </w:tcBorders>
          </w:tcPr>
          <w:p w14:paraId="20CFD807" w14:textId="6721F6F2" w:rsidR="0008070F" w:rsidRPr="00C719F6" w:rsidRDefault="0008070F" w:rsidP="00C35C15">
            <w:pPr>
              <w:rPr>
                <w:rFonts w:ascii="Arial" w:hAnsi="Arial" w:cs="Arial"/>
                <w:color w:val="auto"/>
                <w:sz w:val="16"/>
                <w:szCs w:val="16"/>
                <w:lang w:bidi="ar-SA"/>
              </w:rPr>
            </w:pPr>
            <w:r w:rsidRPr="0008070F">
              <w:rPr>
                <w:rFonts w:ascii="Arial" w:hAnsi="Arial" w:cs="Arial"/>
                <w:color w:val="auto"/>
                <w:sz w:val="16"/>
                <w:szCs w:val="16"/>
                <w:lang w:bidi="ar-SA"/>
              </w:rPr>
              <w:t>Conselho Regional De Engenharia E</w:t>
            </w:r>
            <w:r w:rsidRPr="0008070F">
              <w:rPr>
                <w:rFonts w:ascii="Arial" w:hAnsi="Arial" w:cs="Arial"/>
                <w:color w:val="auto"/>
                <w:sz w:val="16"/>
                <w:szCs w:val="16"/>
                <w:lang w:bidi="ar-SA"/>
              </w:rPr>
              <w:br/>
              <w:t>Agronomia De San</w:t>
            </w:r>
          </w:p>
        </w:tc>
      </w:tr>
      <w:tr w:rsidR="0008070F" w14:paraId="32CF9BC6"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C4C2B1F" w14:textId="15D1D6D2" w:rsidR="0008070F" w:rsidRDefault="009D3B5F" w:rsidP="0008070F">
            <w:pPr>
              <w:spacing w:line="360" w:lineRule="auto"/>
              <w:rPr>
                <w:rFonts w:ascii="Arial" w:eastAsia="Times New Roman" w:hAnsi="Arial" w:cs="Arial"/>
                <w:sz w:val="16"/>
                <w:szCs w:val="16"/>
              </w:rPr>
            </w:pPr>
            <w:r>
              <w:rPr>
                <w:rFonts w:ascii="Arial" w:eastAsia="Times New Roman" w:hAnsi="Arial" w:cs="Arial"/>
                <w:sz w:val="16"/>
                <w:szCs w:val="16"/>
              </w:rPr>
              <w:t>2317</w:t>
            </w:r>
          </w:p>
        </w:tc>
        <w:tc>
          <w:tcPr>
            <w:tcW w:w="1017" w:type="dxa"/>
            <w:tcBorders>
              <w:top w:val="single" w:sz="4" w:space="0" w:color="auto"/>
              <w:left w:val="single" w:sz="4" w:space="0" w:color="auto"/>
              <w:bottom w:val="single" w:sz="4" w:space="0" w:color="auto"/>
              <w:right w:val="single" w:sz="4" w:space="0" w:color="auto"/>
            </w:tcBorders>
          </w:tcPr>
          <w:p w14:paraId="311F0081" w14:textId="3007C71E" w:rsidR="0008070F" w:rsidRDefault="009D3B5F" w:rsidP="0008070F">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0D633034" w14:textId="4C53C507" w:rsidR="0008070F" w:rsidRPr="0008070F" w:rsidRDefault="009D3B5F" w:rsidP="0008070F">
            <w:pPr>
              <w:widowControl/>
              <w:autoSpaceDE w:val="0"/>
              <w:autoSpaceDN w:val="0"/>
              <w:adjustRightInd w:val="0"/>
              <w:rPr>
                <w:rFonts w:ascii="ArialMT" w:hAnsi="ArialMT"/>
                <w:color w:val="000000"/>
                <w:sz w:val="14"/>
                <w:szCs w:val="14"/>
              </w:rPr>
            </w:pPr>
            <w:r w:rsidRPr="009D3B5F">
              <w:rPr>
                <w:rFonts w:ascii="ArialMT" w:hAnsi="ArialMT"/>
                <w:color w:val="000000"/>
                <w:sz w:val="14"/>
                <w:szCs w:val="14"/>
              </w:rPr>
              <w:t xml:space="preserve">Aquisição de capa visando realizar conserto da máquina Retroescavadeira 120 K - Caterpillar, utilizada nos serviços de recuperação das </w:t>
            </w:r>
            <w:r w:rsidRPr="009D3B5F">
              <w:rPr>
                <w:rFonts w:ascii="ArialMT" w:hAnsi="ArialMT"/>
                <w:color w:val="000000"/>
                <w:sz w:val="14"/>
                <w:szCs w:val="14"/>
              </w:rPr>
              <w:lastRenderedPageBreak/>
              <w:t>estradas vicinais, em decorrência das fortes chuvas ocorridas no dia 24 de março de 2022, conforme Decreto</w:t>
            </w:r>
            <w:r w:rsidR="00F34D4A">
              <w:rPr>
                <w:rFonts w:ascii="ArialMT" w:hAnsi="ArialMT"/>
                <w:color w:val="000000"/>
                <w:sz w:val="14"/>
                <w:szCs w:val="14"/>
              </w:rPr>
              <w:t xml:space="preserve"> </w:t>
            </w:r>
            <w:r w:rsidRPr="009D3B5F">
              <w:rPr>
                <w:rFonts w:ascii="ArialMT" w:hAnsi="ArialMT"/>
                <w:color w:val="000000"/>
                <w:sz w:val="14"/>
                <w:szCs w:val="14"/>
              </w:rPr>
              <w:t>nº 048/2022.</w:t>
            </w:r>
          </w:p>
        </w:tc>
        <w:tc>
          <w:tcPr>
            <w:tcW w:w="1247" w:type="dxa"/>
            <w:tcBorders>
              <w:top w:val="single" w:sz="4" w:space="0" w:color="auto"/>
              <w:left w:val="single" w:sz="4" w:space="0" w:color="auto"/>
              <w:bottom w:val="single" w:sz="4" w:space="0" w:color="auto"/>
              <w:right w:val="single" w:sz="4" w:space="0" w:color="auto"/>
            </w:tcBorders>
          </w:tcPr>
          <w:p w14:paraId="313CFE7A" w14:textId="0C9DDD42" w:rsidR="0008070F" w:rsidRDefault="009D3B5F" w:rsidP="0008070F">
            <w:pPr>
              <w:spacing w:line="360" w:lineRule="auto"/>
              <w:rPr>
                <w:rFonts w:ascii="Arial" w:eastAsia="Times New Roman" w:hAnsi="Arial" w:cs="Arial"/>
                <w:sz w:val="16"/>
                <w:szCs w:val="16"/>
              </w:rPr>
            </w:pPr>
            <w:r>
              <w:rPr>
                <w:rFonts w:ascii="Arial" w:eastAsia="Times New Roman" w:hAnsi="Arial" w:cs="Arial"/>
                <w:sz w:val="16"/>
                <w:szCs w:val="16"/>
              </w:rPr>
              <w:lastRenderedPageBreak/>
              <w:t>R$ 9,00</w:t>
            </w:r>
          </w:p>
        </w:tc>
        <w:tc>
          <w:tcPr>
            <w:tcW w:w="1276" w:type="dxa"/>
            <w:tcBorders>
              <w:top w:val="single" w:sz="4" w:space="0" w:color="auto"/>
              <w:left w:val="single" w:sz="4" w:space="0" w:color="auto"/>
              <w:bottom w:val="single" w:sz="4" w:space="0" w:color="auto"/>
              <w:right w:val="single" w:sz="4" w:space="0" w:color="auto"/>
            </w:tcBorders>
          </w:tcPr>
          <w:p w14:paraId="0BFB6205" w14:textId="5B475943" w:rsidR="0008070F" w:rsidRDefault="009D3B5F" w:rsidP="0008070F">
            <w:pPr>
              <w:spacing w:line="360" w:lineRule="auto"/>
              <w:rPr>
                <w:rFonts w:ascii="Arial" w:eastAsia="Times New Roman" w:hAnsi="Arial" w:cs="Arial"/>
                <w:sz w:val="16"/>
                <w:szCs w:val="16"/>
              </w:rPr>
            </w:pPr>
            <w:r>
              <w:rPr>
                <w:rFonts w:ascii="Arial" w:eastAsia="Times New Roman" w:hAnsi="Arial" w:cs="Arial"/>
                <w:sz w:val="16"/>
                <w:szCs w:val="16"/>
              </w:rPr>
              <w:t>R$ 9,00</w:t>
            </w:r>
          </w:p>
        </w:tc>
        <w:tc>
          <w:tcPr>
            <w:tcW w:w="1276" w:type="dxa"/>
            <w:tcBorders>
              <w:top w:val="single" w:sz="4" w:space="0" w:color="auto"/>
              <w:left w:val="single" w:sz="4" w:space="0" w:color="auto"/>
              <w:bottom w:val="single" w:sz="4" w:space="0" w:color="auto"/>
              <w:right w:val="single" w:sz="4" w:space="0" w:color="auto"/>
            </w:tcBorders>
          </w:tcPr>
          <w:p w14:paraId="45EC092C" w14:textId="78A76AF7" w:rsidR="0008070F" w:rsidRDefault="009D3B5F" w:rsidP="0008070F">
            <w:pPr>
              <w:spacing w:line="360" w:lineRule="auto"/>
              <w:rPr>
                <w:rFonts w:ascii="Arial" w:eastAsia="Times New Roman" w:hAnsi="Arial" w:cs="Arial"/>
                <w:sz w:val="16"/>
                <w:szCs w:val="16"/>
              </w:rPr>
            </w:pPr>
            <w:r>
              <w:rPr>
                <w:rFonts w:ascii="Arial" w:eastAsia="Times New Roman" w:hAnsi="Arial" w:cs="Arial"/>
                <w:sz w:val="16"/>
                <w:szCs w:val="16"/>
              </w:rPr>
              <w:t>R$ 9,00</w:t>
            </w:r>
          </w:p>
        </w:tc>
        <w:tc>
          <w:tcPr>
            <w:tcW w:w="1304" w:type="dxa"/>
            <w:tcBorders>
              <w:top w:val="single" w:sz="4" w:space="0" w:color="auto"/>
              <w:left w:val="single" w:sz="4" w:space="0" w:color="auto"/>
              <w:bottom w:val="single" w:sz="4" w:space="0" w:color="auto"/>
              <w:right w:val="single" w:sz="4" w:space="0" w:color="auto"/>
            </w:tcBorders>
          </w:tcPr>
          <w:p w14:paraId="0B28AF09" w14:textId="11409870" w:rsidR="0008070F" w:rsidRPr="0008070F" w:rsidRDefault="009D3B5F" w:rsidP="00C35C15">
            <w:pPr>
              <w:rPr>
                <w:rFonts w:ascii="Arial" w:hAnsi="Arial" w:cs="Arial"/>
                <w:color w:val="auto"/>
                <w:sz w:val="16"/>
                <w:szCs w:val="16"/>
                <w:lang w:bidi="ar-SA"/>
              </w:rPr>
            </w:pPr>
            <w:r w:rsidRPr="009D3B5F">
              <w:rPr>
                <w:rFonts w:ascii="Arial" w:hAnsi="Arial" w:cs="Arial"/>
                <w:color w:val="auto"/>
                <w:sz w:val="16"/>
                <w:szCs w:val="16"/>
                <w:lang w:bidi="ar-SA"/>
              </w:rPr>
              <w:t xml:space="preserve">Tornearia Precisão Ltda - </w:t>
            </w:r>
            <w:r w:rsidRPr="009D3B5F">
              <w:rPr>
                <w:rFonts w:ascii="Arial" w:hAnsi="Arial" w:cs="Arial"/>
                <w:color w:val="auto"/>
                <w:sz w:val="16"/>
                <w:szCs w:val="16"/>
                <w:lang w:bidi="ar-SA"/>
              </w:rPr>
              <w:lastRenderedPageBreak/>
              <w:t>ME</w:t>
            </w:r>
          </w:p>
        </w:tc>
      </w:tr>
      <w:tr w:rsidR="009D3B5F" w14:paraId="1841A4B5"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37313069" w14:textId="021012C0" w:rsidR="009D3B5F" w:rsidRDefault="009D3B5F" w:rsidP="009D3B5F">
            <w:pPr>
              <w:spacing w:line="360" w:lineRule="auto"/>
              <w:rPr>
                <w:rFonts w:ascii="Arial" w:eastAsia="Times New Roman" w:hAnsi="Arial" w:cs="Arial"/>
                <w:sz w:val="16"/>
                <w:szCs w:val="16"/>
              </w:rPr>
            </w:pPr>
            <w:r>
              <w:rPr>
                <w:rFonts w:ascii="Arial" w:eastAsia="Times New Roman" w:hAnsi="Arial" w:cs="Arial"/>
                <w:sz w:val="16"/>
                <w:szCs w:val="16"/>
              </w:rPr>
              <w:t>2322</w:t>
            </w:r>
          </w:p>
        </w:tc>
        <w:tc>
          <w:tcPr>
            <w:tcW w:w="1017" w:type="dxa"/>
            <w:tcBorders>
              <w:top w:val="single" w:sz="4" w:space="0" w:color="auto"/>
              <w:left w:val="single" w:sz="4" w:space="0" w:color="auto"/>
              <w:bottom w:val="single" w:sz="4" w:space="0" w:color="auto"/>
              <w:right w:val="single" w:sz="4" w:space="0" w:color="auto"/>
            </w:tcBorders>
          </w:tcPr>
          <w:p w14:paraId="751AEA42" w14:textId="0F0B8705" w:rsidR="009D3B5F" w:rsidRDefault="009D3B5F" w:rsidP="009D3B5F">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2499D612" w14:textId="6AABE008" w:rsidR="009D3B5F" w:rsidRPr="0008070F" w:rsidRDefault="009D3B5F" w:rsidP="009D3B5F">
            <w:pPr>
              <w:widowControl/>
              <w:autoSpaceDE w:val="0"/>
              <w:autoSpaceDN w:val="0"/>
              <w:adjustRightInd w:val="0"/>
              <w:rPr>
                <w:rFonts w:ascii="ArialMT" w:hAnsi="ArialMT"/>
                <w:color w:val="000000"/>
                <w:sz w:val="14"/>
                <w:szCs w:val="14"/>
              </w:rPr>
            </w:pPr>
            <w:r w:rsidRPr="009D3B5F">
              <w:rPr>
                <w:rFonts w:ascii="ArialMT" w:hAnsi="ArialMT"/>
                <w:color w:val="000000"/>
                <w:sz w:val="14"/>
                <w:szCs w:val="14"/>
              </w:rPr>
              <w:t>Registro de preço para prestação de serviço de mão de obra parte elétrica, visando realizar conserto no sistema de ignição do veículo Caminhão Basculante Ford Cargo, placa MHF 9193, utilizado nos serviços de recuperação das estradas vicinais,</w:t>
            </w:r>
            <w:r>
              <w:rPr>
                <w:rFonts w:ascii="ArialMT" w:hAnsi="ArialMT"/>
                <w:color w:val="000000"/>
                <w:sz w:val="14"/>
                <w:szCs w:val="14"/>
              </w:rPr>
              <w:t xml:space="preserve"> </w:t>
            </w:r>
            <w:r w:rsidRPr="009D3B5F">
              <w:rPr>
                <w:rFonts w:ascii="ArialMT" w:hAnsi="ArialMT"/>
                <w:color w:val="000000"/>
                <w:sz w:val="14"/>
                <w:szCs w:val="14"/>
              </w:rPr>
              <w:t>em decorrência das fortes 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3CB64030" w14:textId="3C1DD216" w:rsidR="009D3B5F" w:rsidRDefault="009D3B5F" w:rsidP="009D3B5F">
            <w:pPr>
              <w:spacing w:line="360" w:lineRule="auto"/>
              <w:rPr>
                <w:rFonts w:ascii="Arial" w:eastAsia="Times New Roman" w:hAnsi="Arial" w:cs="Arial"/>
                <w:sz w:val="16"/>
                <w:szCs w:val="16"/>
              </w:rPr>
            </w:pPr>
            <w:r>
              <w:rPr>
                <w:rFonts w:ascii="Arial" w:eastAsia="Times New Roman" w:hAnsi="Arial" w:cs="Arial"/>
                <w:sz w:val="16"/>
                <w:szCs w:val="16"/>
              </w:rPr>
              <w:t>R$ 370,00</w:t>
            </w:r>
          </w:p>
        </w:tc>
        <w:tc>
          <w:tcPr>
            <w:tcW w:w="1276" w:type="dxa"/>
            <w:tcBorders>
              <w:top w:val="single" w:sz="4" w:space="0" w:color="auto"/>
              <w:left w:val="single" w:sz="4" w:space="0" w:color="auto"/>
              <w:bottom w:val="single" w:sz="4" w:space="0" w:color="auto"/>
              <w:right w:val="single" w:sz="4" w:space="0" w:color="auto"/>
            </w:tcBorders>
          </w:tcPr>
          <w:p w14:paraId="36C94E80" w14:textId="35A47AFB" w:rsidR="009D3B5F" w:rsidRDefault="009D3B5F" w:rsidP="009D3B5F">
            <w:pPr>
              <w:spacing w:line="360" w:lineRule="auto"/>
              <w:rPr>
                <w:rFonts w:ascii="Arial" w:eastAsia="Times New Roman" w:hAnsi="Arial" w:cs="Arial"/>
                <w:sz w:val="16"/>
                <w:szCs w:val="16"/>
              </w:rPr>
            </w:pPr>
            <w:r>
              <w:rPr>
                <w:rFonts w:ascii="Arial" w:eastAsia="Times New Roman" w:hAnsi="Arial" w:cs="Arial"/>
                <w:sz w:val="16"/>
                <w:szCs w:val="16"/>
              </w:rPr>
              <w:t>R$ 370,00</w:t>
            </w:r>
          </w:p>
        </w:tc>
        <w:tc>
          <w:tcPr>
            <w:tcW w:w="1276" w:type="dxa"/>
            <w:tcBorders>
              <w:top w:val="single" w:sz="4" w:space="0" w:color="auto"/>
              <w:left w:val="single" w:sz="4" w:space="0" w:color="auto"/>
              <w:bottom w:val="single" w:sz="4" w:space="0" w:color="auto"/>
              <w:right w:val="single" w:sz="4" w:space="0" w:color="auto"/>
            </w:tcBorders>
          </w:tcPr>
          <w:p w14:paraId="63D54EE7" w14:textId="1F41491D" w:rsidR="009D3B5F" w:rsidRDefault="009D3B5F" w:rsidP="009D3B5F">
            <w:pPr>
              <w:spacing w:line="360" w:lineRule="auto"/>
              <w:rPr>
                <w:rFonts w:ascii="Arial" w:eastAsia="Times New Roman" w:hAnsi="Arial" w:cs="Arial"/>
                <w:sz w:val="16"/>
                <w:szCs w:val="16"/>
              </w:rPr>
            </w:pPr>
            <w:r>
              <w:rPr>
                <w:rFonts w:ascii="Arial" w:eastAsia="Times New Roman" w:hAnsi="Arial" w:cs="Arial"/>
                <w:sz w:val="16"/>
                <w:szCs w:val="16"/>
              </w:rPr>
              <w:t>R$ 370,00</w:t>
            </w:r>
          </w:p>
        </w:tc>
        <w:tc>
          <w:tcPr>
            <w:tcW w:w="1304" w:type="dxa"/>
            <w:tcBorders>
              <w:top w:val="single" w:sz="4" w:space="0" w:color="auto"/>
              <w:left w:val="single" w:sz="4" w:space="0" w:color="auto"/>
              <w:bottom w:val="single" w:sz="4" w:space="0" w:color="auto"/>
              <w:right w:val="single" w:sz="4" w:space="0" w:color="auto"/>
            </w:tcBorders>
          </w:tcPr>
          <w:p w14:paraId="0940DBEC" w14:textId="240C6D66" w:rsidR="009D3B5F" w:rsidRPr="0008070F" w:rsidRDefault="009D3B5F"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9D3B5F" w14:paraId="303DD274"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4564289" w14:textId="5CCA2DAB" w:rsidR="009D3B5F" w:rsidRDefault="009D3B5F" w:rsidP="009D3B5F">
            <w:pPr>
              <w:spacing w:line="360" w:lineRule="auto"/>
              <w:rPr>
                <w:rFonts w:ascii="Arial" w:eastAsia="Times New Roman" w:hAnsi="Arial" w:cs="Arial"/>
                <w:sz w:val="16"/>
                <w:szCs w:val="16"/>
              </w:rPr>
            </w:pPr>
            <w:r>
              <w:rPr>
                <w:rFonts w:ascii="Arial" w:eastAsia="Times New Roman" w:hAnsi="Arial" w:cs="Arial"/>
                <w:sz w:val="16"/>
                <w:szCs w:val="16"/>
              </w:rPr>
              <w:t>2323</w:t>
            </w:r>
          </w:p>
        </w:tc>
        <w:tc>
          <w:tcPr>
            <w:tcW w:w="1017" w:type="dxa"/>
            <w:tcBorders>
              <w:top w:val="single" w:sz="4" w:space="0" w:color="auto"/>
              <w:left w:val="single" w:sz="4" w:space="0" w:color="auto"/>
              <w:bottom w:val="single" w:sz="4" w:space="0" w:color="auto"/>
              <w:right w:val="single" w:sz="4" w:space="0" w:color="auto"/>
            </w:tcBorders>
          </w:tcPr>
          <w:p w14:paraId="7C4342CE" w14:textId="07FAF244" w:rsidR="009D3B5F" w:rsidRDefault="009D3B5F" w:rsidP="009D3B5F">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3B66CC27" w14:textId="62177682" w:rsidR="009D3B5F" w:rsidRPr="0008070F" w:rsidRDefault="009D3B5F" w:rsidP="009D3B5F">
            <w:pPr>
              <w:widowControl/>
              <w:autoSpaceDE w:val="0"/>
              <w:autoSpaceDN w:val="0"/>
              <w:adjustRightInd w:val="0"/>
              <w:rPr>
                <w:rFonts w:ascii="ArialMT" w:hAnsi="ArialMT"/>
                <w:color w:val="000000"/>
                <w:sz w:val="14"/>
                <w:szCs w:val="14"/>
              </w:rPr>
            </w:pPr>
            <w:r w:rsidRPr="009D3B5F">
              <w:rPr>
                <w:rFonts w:ascii="ArialMT" w:hAnsi="ArialMT"/>
                <w:color w:val="000000"/>
                <w:sz w:val="14"/>
                <w:szCs w:val="14"/>
              </w:rPr>
              <w:t>Prestação de serviço de mão de obra para conserto pneu bitola 1.400 x 24 da máquina Motoniveladora 120 K - Caterpillar, utilizada nos serviços de recuperação das estradas vicinais, em decorrência das fortes chuvas ocorridas no dia 24 de março</w:t>
            </w:r>
            <w:r>
              <w:rPr>
                <w:rFonts w:ascii="ArialMT" w:hAnsi="ArialMT"/>
                <w:color w:val="000000"/>
                <w:sz w:val="14"/>
                <w:szCs w:val="14"/>
              </w:rPr>
              <w:t xml:space="preserve"> </w:t>
            </w:r>
            <w:r w:rsidRPr="009D3B5F">
              <w:rPr>
                <w:rFonts w:ascii="ArialMT" w:hAnsi="ArialMT"/>
                <w:color w:val="000000"/>
                <w:sz w:val="14"/>
                <w:szCs w:val="14"/>
              </w:rPr>
              <w:t>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71B2BC9F" w14:textId="5D91F9EE" w:rsidR="009D3B5F" w:rsidRDefault="009D3B5F" w:rsidP="009D3B5F">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276" w:type="dxa"/>
            <w:tcBorders>
              <w:top w:val="single" w:sz="4" w:space="0" w:color="auto"/>
              <w:left w:val="single" w:sz="4" w:space="0" w:color="auto"/>
              <w:bottom w:val="single" w:sz="4" w:space="0" w:color="auto"/>
              <w:right w:val="single" w:sz="4" w:space="0" w:color="auto"/>
            </w:tcBorders>
          </w:tcPr>
          <w:p w14:paraId="70FB1266" w14:textId="54687B1C" w:rsidR="009D3B5F" w:rsidRDefault="009D3B5F" w:rsidP="009D3B5F">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276" w:type="dxa"/>
            <w:tcBorders>
              <w:top w:val="single" w:sz="4" w:space="0" w:color="auto"/>
              <w:left w:val="single" w:sz="4" w:space="0" w:color="auto"/>
              <w:bottom w:val="single" w:sz="4" w:space="0" w:color="auto"/>
              <w:right w:val="single" w:sz="4" w:space="0" w:color="auto"/>
            </w:tcBorders>
          </w:tcPr>
          <w:p w14:paraId="6AFDCFF5" w14:textId="59F37A44" w:rsidR="009D3B5F" w:rsidRDefault="009D3B5F" w:rsidP="009D3B5F">
            <w:pPr>
              <w:spacing w:line="360" w:lineRule="auto"/>
              <w:rPr>
                <w:rFonts w:ascii="Arial" w:eastAsia="Times New Roman" w:hAnsi="Arial" w:cs="Arial"/>
                <w:sz w:val="16"/>
                <w:szCs w:val="16"/>
              </w:rPr>
            </w:pPr>
            <w:r>
              <w:rPr>
                <w:rFonts w:ascii="Arial" w:eastAsia="Times New Roman" w:hAnsi="Arial" w:cs="Arial"/>
                <w:sz w:val="16"/>
                <w:szCs w:val="16"/>
              </w:rPr>
              <w:t>R$ 86,00</w:t>
            </w:r>
          </w:p>
        </w:tc>
        <w:tc>
          <w:tcPr>
            <w:tcW w:w="1304" w:type="dxa"/>
            <w:tcBorders>
              <w:top w:val="single" w:sz="4" w:space="0" w:color="auto"/>
              <w:left w:val="single" w:sz="4" w:space="0" w:color="auto"/>
              <w:bottom w:val="single" w:sz="4" w:space="0" w:color="auto"/>
              <w:right w:val="single" w:sz="4" w:space="0" w:color="auto"/>
            </w:tcBorders>
          </w:tcPr>
          <w:p w14:paraId="2118850A" w14:textId="77777777" w:rsidR="009D3B5F" w:rsidRDefault="009D3B5F"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261FE26A" w14:textId="77777777" w:rsidR="009D3B5F" w:rsidRPr="0008070F" w:rsidRDefault="009D3B5F" w:rsidP="00C35C15">
            <w:pPr>
              <w:rPr>
                <w:rFonts w:ascii="Arial" w:hAnsi="Arial" w:cs="Arial"/>
                <w:color w:val="auto"/>
                <w:sz w:val="16"/>
                <w:szCs w:val="16"/>
                <w:lang w:bidi="ar-SA"/>
              </w:rPr>
            </w:pPr>
          </w:p>
        </w:tc>
      </w:tr>
      <w:tr w:rsidR="005E6758" w14:paraId="5EABB58A"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ADBFCE9" w14:textId="215EBF74"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2325</w:t>
            </w:r>
          </w:p>
        </w:tc>
        <w:tc>
          <w:tcPr>
            <w:tcW w:w="1017" w:type="dxa"/>
            <w:tcBorders>
              <w:top w:val="single" w:sz="4" w:space="0" w:color="auto"/>
              <w:left w:val="single" w:sz="4" w:space="0" w:color="auto"/>
              <w:bottom w:val="single" w:sz="4" w:space="0" w:color="auto"/>
              <w:right w:val="single" w:sz="4" w:space="0" w:color="auto"/>
            </w:tcBorders>
          </w:tcPr>
          <w:p w14:paraId="74824D69" w14:textId="4DE20ED1"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45E09C05" w14:textId="3FB99C54" w:rsidR="005E6758" w:rsidRPr="0008070F" w:rsidRDefault="005E6758" w:rsidP="005E6758">
            <w:pPr>
              <w:widowControl/>
              <w:autoSpaceDE w:val="0"/>
              <w:autoSpaceDN w:val="0"/>
              <w:adjustRightInd w:val="0"/>
              <w:rPr>
                <w:rFonts w:ascii="ArialMT" w:hAnsi="ArialMT"/>
                <w:color w:val="000000"/>
                <w:sz w:val="14"/>
                <w:szCs w:val="14"/>
              </w:rPr>
            </w:pPr>
            <w:r w:rsidRPr="005E6758">
              <w:rPr>
                <w:rFonts w:ascii="ArialMT" w:hAnsi="ArialMT"/>
                <w:color w:val="000000"/>
                <w:sz w:val="14"/>
                <w:szCs w:val="14"/>
              </w:rPr>
              <w:t>Prestação de serviço de mão de obra para conserto de pneu bitola 1000 x 20 e protetor do mesmo para o veículo Caminhão basculante Ford Cargo placa MHF 9193, utilizado nos serviços de recuperação das estradas vicinais, em decorrência das</w:t>
            </w:r>
            <w:r w:rsidR="00F34D4A">
              <w:rPr>
                <w:rFonts w:ascii="ArialMT" w:hAnsi="ArialMT"/>
                <w:color w:val="000000"/>
                <w:sz w:val="14"/>
                <w:szCs w:val="14"/>
              </w:rPr>
              <w:t xml:space="preserve"> </w:t>
            </w:r>
            <w:r w:rsidRPr="005E6758">
              <w:rPr>
                <w:rFonts w:ascii="ArialMT" w:hAnsi="ArialMT"/>
                <w:color w:val="000000"/>
                <w:sz w:val="14"/>
                <w:szCs w:val="14"/>
              </w:rPr>
              <w:t>fortes 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54CE54CA" w14:textId="41A446AA"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R$ 135,00</w:t>
            </w:r>
          </w:p>
        </w:tc>
        <w:tc>
          <w:tcPr>
            <w:tcW w:w="1276" w:type="dxa"/>
            <w:tcBorders>
              <w:top w:val="single" w:sz="4" w:space="0" w:color="auto"/>
              <w:left w:val="single" w:sz="4" w:space="0" w:color="auto"/>
              <w:bottom w:val="single" w:sz="4" w:space="0" w:color="auto"/>
              <w:right w:val="single" w:sz="4" w:space="0" w:color="auto"/>
            </w:tcBorders>
          </w:tcPr>
          <w:p w14:paraId="0A97B595" w14:textId="1C5D0439"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R$ 135,00</w:t>
            </w:r>
          </w:p>
        </w:tc>
        <w:tc>
          <w:tcPr>
            <w:tcW w:w="1276" w:type="dxa"/>
            <w:tcBorders>
              <w:top w:val="single" w:sz="4" w:space="0" w:color="auto"/>
              <w:left w:val="single" w:sz="4" w:space="0" w:color="auto"/>
              <w:bottom w:val="single" w:sz="4" w:space="0" w:color="auto"/>
              <w:right w:val="single" w:sz="4" w:space="0" w:color="auto"/>
            </w:tcBorders>
          </w:tcPr>
          <w:p w14:paraId="791DD3B1" w14:textId="311C2BE9"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R$ 135,00</w:t>
            </w:r>
          </w:p>
        </w:tc>
        <w:tc>
          <w:tcPr>
            <w:tcW w:w="1304" w:type="dxa"/>
            <w:tcBorders>
              <w:top w:val="single" w:sz="4" w:space="0" w:color="auto"/>
              <w:left w:val="single" w:sz="4" w:space="0" w:color="auto"/>
              <w:bottom w:val="single" w:sz="4" w:space="0" w:color="auto"/>
              <w:right w:val="single" w:sz="4" w:space="0" w:color="auto"/>
            </w:tcBorders>
          </w:tcPr>
          <w:p w14:paraId="6DDFAAB5" w14:textId="77777777" w:rsidR="005E6758" w:rsidRDefault="005E6758"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084F20D8" w14:textId="77777777" w:rsidR="005E6758" w:rsidRPr="0008070F" w:rsidRDefault="005E6758" w:rsidP="00C35C15">
            <w:pPr>
              <w:rPr>
                <w:rFonts w:ascii="Arial" w:hAnsi="Arial" w:cs="Arial"/>
                <w:color w:val="auto"/>
                <w:sz w:val="16"/>
                <w:szCs w:val="16"/>
                <w:lang w:bidi="ar-SA"/>
              </w:rPr>
            </w:pPr>
          </w:p>
        </w:tc>
      </w:tr>
      <w:tr w:rsidR="005E6758" w14:paraId="302905DA"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B22F690" w14:textId="0CF36665"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2326</w:t>
            </w:r>
          </w:p>
        </w:tc>
        <w:tc>
          <w:tcPr>
            <w:tcW w:w="1017" w:type="dxa"/>
            <w:tcBorders>
              <w:top w:val="single" w:sz="4" w:space="0" w:color="auto"/>
              <w:left w:val="single" w:sz="4" w:space="0" w:color="auto"/>
              <w:bottom w:val="single" w:sz="4" w:space="0" w:color="auto"/>
              <w:right w:val="single" w:sz="4" w:space="0" w:color="auto"/>
            </w:tcBorders>
          </w:tcPr>
          <w:p w14:paraId="6759D2BE" w14:textId="32C90A17"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7BF6BA75" w14:textId="306F2EC1" w:rsidR="005E6758" w:rsidRPr="0008070F" w:rsidRDefault="005E6758" w:rsidP="005E6758">
            <w:pPr>
              <w:widowControl/>
              <w:autoSpaceDE w:val="0"/>
              <w:autoSpaceDN w:val="0"/>
              <w:adjustRightInd w:val="0"/>
              <w:rPr>
                <w:rFonts w:ascii="ArialMT" w:hAnsi="ArialMT"/>
                <w:color w:val="000000"/>
                <w:sz w:val="14"/>
                <w:szCs w:val="14"/>
              </w:rPr>
            </w:pPr>
            <w:r w:rsidRPr="005E6758">
              <w:rPr>
                <w:rFonts w:ascii="ArialMT" w:hAnsi="ArialMT"/>
                <w:color w:val="000000"/>
                <w:sz w:val="14"/>
                <w:szCs w:val="14"/>
              </w:rPr>
              <w:t>Registro de preço para prestação de serviço de mão de obra parte mecânica, visando realizar conserto da máquina Rolo Compactador VAP 70 Muller, utilizado nos serviços de recuperação das estradas vicinais, em decorrência das fortes chuvas</w:t>
            </w:r>
            <w:r w:rsidR="00F34D4A">
              <w:rPr>
                <w:rFonts w:ascii="ArialMT" w:hAnsi="ArialMT"/>
                <w:color w:val="000000"/>
                <w:sz w:val="14"/>
                <w:szCs w:val="14"/>
              </w:rPr>
              <w:t xml:space="preserve"> </w:t>
            </w:r>
            <w:r w:rsidRPr="005E6758">
              <w:rPr>
                <w:rFonts w:ascii="ArialMT" w:hAnsi="ArialMT"/>
                <w:color w:val="000000"/>
                <w:sz w:val="14"/>
                <w:szCs w:val="14"/>
              </w:rPr>
              <w:t>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435C08E0" w14:textId="6BFE9D12"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R$ 127,00</w:t>
            </w:r>
          </w:p>
        </w:tc>
        <w:tc>
          <w:tcPr>
            <w:tcW w:w="1276" w:type="dxa"/>
            <w:tcBorders>
              <w:top w:val="single" w:sz="4" w:space="0" w:color="auto"/>
              <w:left w:val="single" w:sz="4" w:space="0" w:color="auto"/>
              <w:bottom w:val="single" w:sz="4" w:space="0" w:color="auto"/>
              <w:right w:val="single" w:sz="4" w:space="0" w:color="auto"/>
            </w:tcBorders>
          </w:tcPr>
          <w:p w14:paraId="3CCD4248" w14:textId="6F3B1CA3"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R$ 127,00</w:t>
            </w:r>
          </w:p>
        </w:tc>
        <w:tc>
          <w:tcPr>
            <w:tcW w:w="1276" w:type="dxa"/>
            <w:tcBorders>
              <w:top w:val="single" w:sz="4" w:space="0" w:color="auto"/>
              <w:left w:val="single" w:sz="4" w:space="0" w:color="auto"/>
              <w:bottom w:val="single" w:sz="4" w:space="0" w:color="auto"/>
              <w:right w:val="single" w:sz="4" w:space="0" w:color="auto"/>
            </w:tcBorders>
          </w:tcPr>
          <w:p w14:paraId="297493E2" w14:textId="49C688C8"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R$ 127,00</w:t>
            </w:r>
          </w:p>
        </w:tc>
        <w:tc>
          <w:tcPr>
            <w:tcW w:w="1304" w:type="dxa"/>
            <w:tcBorders>
              <w:top w:val="single" w:sz="4" w:space="0" w:color="auto"/>
              <w:left w:val="single" w:sz="4" w:space="0" w:color="auto"/>
              <w:bottom w:val="single" w:sz="4" w:space="0" w:color="auto"/>
              <w:right w:val="single" w:sz="4" w:space="0" w:color="auto"/>
            </w:tcBorders>
          </w:tcPr>
          <w:p w14:paraId="785A02C4" w14:textId="4EC88DD8" w:rsidR="005E6758" w:rsidRPr="0008070F" w:rsidRDefault="005E6758"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5E6758" w14:paraId="381277D5"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1E48F86" w14:textId="4FA01D18"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2327</w:t>
            </w:r>
          </w:p>
        </w:tc>
        <w:tc>
          <w:tcPr>
            <w:tcW w:w="1017" w:type="dxa"/>
            <w:tcBorders>
              <w:top w:val="single" w:sz="4" w:space="0" w:color="auto"/>
              <w:left w:val="single" w:sz="4" w:space="0" w:color="auto"/>
              <w:bottom w:val="single" w:sz="4" w:space="0" w:color="auto"/>
              <w:right w:val="single" w:sz="4" w:space="0" w:color="auto"/>
            </w:tcBorders>
          </w:tcPr>
          <w:p w14:paraId="0862AFD8" w14:textId="3AA12C7C"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4D00B2BB" w14:textId="1B306D91" w:rsidR="005E6758" w:rsidRPr="0008070F" w:rsidRDefault="005E6758" w:rsidP="005E6758">
            <w:pPr>
              <w:widowControl/>
              <w:autoSpaceDE w:val="0"/>
              <w:autoSpaceDN w:val="0"/>
              <w:adjustRightInd w:val="0"/>
              <w:rPr>
                <w:rFonts w:ascii="ArialMT" w:hAnsi="ArialMT"/>
                <w:color w:val="000000"/>
                <w:sz w:val="14"/>
                <w:szCs w:val="14"/>
              </w:rPr>
            </w:pPr>
            <w:r w:rsidRPr="005E6758">
              <w:rPr>
                <w:rFonts w:ascii="ArialMT" w:hAnsi="ArialMT"/>
                <w:color w:val="000000"/>
                <w:sz w:val="14"/>
                <w:szCs w:val="14"/>
              </w:rPr>
              <w:t>Registro de preço para prestação de serviço de solda tipo mig, visando realizar conserto do veículo Caminhão Basculante Ford Cargo, placa MHF 9193, utilizado nos serviços de recuperação das estradas vicinais, em decorrência das fortes chuvas</w:t>
            </w:r>
            <w:r w:rsidR="00F34D4A">
              <w:rPr>
                <w:rFonts w:ascii="ArialMT" w:hAnsi="ArialMT"/>
                <w:color w:val="000000"/>
                <w:sz w:val="14"/>
                <w:szCs w:val="14"/>
              </w:rPr>
              <w:t xml:space="preserve"> </w:t>
            </w:r>
            <w:r w:rsidRPr="005E6758">
              <w:rPr>
                <w:rFonts w:ascii="ArialMT" w:hAnsi="ArialMT"/>
                <w:color w:val="000000"/>
                <w:sz w:val="14"/>
                <w:szCs w:val="14"/>
              </w:rPr>
              <w:t>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2ED591CB" w14:textId="445BE93C"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R$ 285,00</w:t>
            </w:r>
          </w:p>
        </w:tc>
        <w:tc>
          <w:tcPr>
            <w:tcW w:w="1276" w:type="dxa"/>
            <w:tcBorders>
              <w:top w:val="single" w:sz="4" w:space="0" w:color="auto"/>
              <w:left w:val="single" w:sz="4" w:space="0" w:color="auto"/>
              <w:bottom w:val="single" w:sz="4" w:space="0" w:color="auto"/>
              <w:right w:val="single" w:sz="4" w:space="0" w:color="auto"/>
            </w:tcBorders>
          </w:tcPr>
          <w:p w14:paraId="5246D4C3" w14:textId="54F4E69C"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R$ 285,00</w:t>
            </w:r>
          </w:p>
        </w:tc>
        <w:tc>
          <w:tcPr>
            <w:tcW w:w="1276" w:type="dxa"/>
            <w:tcBorders>
              <w:top w:val="single" w:sz="4" w:space="0" w:color="auto"/>
              <w:left w:val="single" w:sz="4" w:space="0" w:color="auto"/>
              <w:bottom w:val="single" w:sz="4" w:space="0" w:color="auto"/>
              <w:right w:val="single" w:sz="4" w:space="0" w:color="auto"/>
            </w:tcBorders>
          </w:tcPr>
          <w:p w14:paraId="025D29A4" w14:textId="38862B87"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R$ 285,00</w:t>
            </w:r>
          </w:p>
        </w:tc>
        <w:tc>
          <w:tcPr>
            <w:tcW w:w="1304" w:type="dxa"/>
            <w:tcBorders>
              <w:top w:val="single" w:sz="4" w:space="0" w:color="auto"/>
              <w:left w:val="single" w:sz="4" w:space="0" w:color="auto"/>
              <w:bottom w:val="single" w:sz="4" w:space="0" w:color="auto"/>
              <w:right w:val="single" w:sz="4" w:space="0" w:color="auto"/>
            </w:tcBorders>
          </w:tcPr>
          <w:p w14:paraId="4B13222A" w14:textId="74A04047" w:rsidR="005E6758" w:rsidRPr="0008070F" w:rsidRDefault="005E6758"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5E6758" w14:paraId="0B51E259"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C341826" w14:textId="54BFA74F"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2328</w:t>
            </w:r>
          </w:p>
        </w:tc>
        <w:tc>
          <w:tcPr>
            <w:tcW w:w="1017" w:type="dxa"/>
            <w:tcBorders>
              <w:top w:val="single" w:sz="4" w:space="0" w:color="auto"/>
              <w:left w:val="single" w:sz="4" w:space="0" w:color="auto"/>
              <w:bottom w:val="single" w:sz="4" w:space="0" w:color="auto"/>
              <w:right w:val="single" w:sz="4" w:space="0" w:color="auto"/>
            </w:tcBorders>
          </w:tcPr>
          <w:p w14:paraId="058F55B5" w14:textId="48E4322B"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66D7A372" w14:textId="7EAC5D3E" w:rsidR="005E6758" w:rsidRPr="0008070F" w:rsidRDefault="005E6758" w:rsidP="005E6758">
            <w:pPr>
              <w:widowControl/>
              <w:autoSpaceDE w:val="0"/>
              <w:autoSpaceDN w:val="0"/>
              <w:adjustRightInd w:val="0"/>
              <w:rPr>
                <w:rFonts w:ascii="ArialMT" w:hAnsi="ArialMT"/>
                <w:color w:val="000000"/>
                <w:sz w:val="14"/>
                <w:szCs w:val="14"/>
              </w:rPr>
            </w:pPr>
            <w:r w:rsidRPr="005E6758">
              <w:rPr>
                <w:rFonts w:ascii="ArialMT" w:hAnsi="ArialMT"/>
                <w:color w:val="000000"/>
                <w:sz w:val="14"/>
                <w:szCs w:val="14"/>
              </w:rPr>
              <w:t>Prestação de serviço de mão de obra para conserto de Pneu Bitola 12.5 - 80 x 18 da máquina Retroescavadeira 416E - Caterpillar, utilizada nos serviços de recuperação das estradas vicinais, em decorrência das fortes chuvas ocorridas no dia 24</w:t>
            </w:r>
            <w:r w:rsidR="00F34D4A">
              <w:rPr>
                <w:rFonts w:ascii="ArialMT" w:hAnsi="ArialMT"/>
                <w:color w:val="000000"/>
                <w:sz w:val="14"/>
                <w:szCs w:val="14"/>
              </w:rPr>
              <w:t xml:space="preserve"> </w:t>
            </w:r>
            <w:r w:rsidRPr="005E6758">
              <w:rPr>
                <w:rFonts w:ascii="ArialMT" w:hAnsi="ArialMT"/>
                <w:color w:val="000000"/>
                <w:sz w:val="14"/>
                <w:szCs w:val="14"/>
              </w:rPr>
              <w:t>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79A62A12" w14:textId="2F010481"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R$ 66,00</w:t>
            </w:r>
          </w:p>
        </w:tc>
        <w:tc>
          <w:tcPr>
            <w:tcW w:w="1276" w:type="dxa"/>
            <w:tcBorders>
              <w:top w:val="single" w:sz="4" w:space="0" w:color="auto"/>
              <w:left w:val="single" w:sz="4" w:space="0" w:color="auto"/>
              <w:bottom w:val="single" w:sz="4" w:space="0" w:color="auto"/>
              <w:right w:val="single" w:sz="4" w:space="0" w:color="auto"/>
            </w:tcBorders>
          </w:tcPr>
          <w:p w14:paraId="76A8F6B0" w14:textId="3E6DE98C"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R$ 66,00</w:t>
            </w:r>
          </w:p>
        </w:tc>
        <w:tc>
          <w:tcPr>
            <w:tcW w:w="1276" w:type="dxa"/>
            <w:tcBorders>
              <w:top w:val="single" w:sz="4" w:space="0" w:color="auto"/>
              <w:left w:val="single" w:sz="4" w:space="0" w:color="auto"/>
              <w:bottom w:val="single" w:sz="4" w:space="0" w:color="auto"/>
              <w:right w:val="single" w:sz="4" w:space="0" w:color="auto"/>
            </w:tcBorders>
          </w:tcPr>
          <w:p w14:paraId="4B0CAB68" w14:textId="77254614"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R$ 66,00</w:t>
            </w:r>
          </w:p>
        </w:tc>
        <w:tc>
          <w:tcPr>
            <w:tcW w:w="1304" w:type="dxa"/>
            <w:tcBorders>
              <w:top w:val="single" w:sz="4" w:space="0" w:color="auto"/>
              <w:left w:val="single" w:sz="4" w:space="0" w:color="auto"/>
              <w:bottom w:val="single" w:sz="4" w:space="0" w:color="auto"/>
              <w:right w:val="single" w:sz="4" w:space="0" w:color="auto"/>
            </w:tcBorders>
          </w:tcPr>
          <w:p w14:paraId="269A111C" w14:textId="77777777" w:rsidR="005E6758" w:rsidRDefault="005E6758"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40189D28" w14:textId="77777777" w:rsidR="005E6758" w:rsidRPr="0008070F" w:rsidRDefault="005E6758" w:rsidP="00C35C15">
            <w:pPr>
              <w:rPr>
                <w:rFonts w:ascii="Arial" w:hAnsi="Arial" w:cs="Arial"/>
                <w:color w:val="auto"/>
                <w:sz w:val="16"/>
                <w:szCs w:val="16"/>
                <w:lang w:bidi="ar-SA"/>
              </w:rPr>
            </w:pPr>
          </w:p>
        </w:tc>
      </w:tr>
      <w:tr w:rsidR="005E6758" w14:paraId="06DE9D82"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3A761449" w14:textId="46223EC8"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2329</w:t>
            </w:r>
          </w:p>
        </w:tc>
        <w:tc>
          <w:tcPr>
            <w:tcW w:w="1017" w:type="dxa"/>
            <w:tcBorders>
              <w:top w:val="single" w:sz="4" w:space="0" w:color="auto"/>
              <w:left w:val="single" w:sz="4" w:space="0" w:color="auto"/>
              <w:bottom w:val="single" w:sz="4" w:space="0" w:color="auto"/>
              <w:right w:val="single" w:sz="4" w:space="0" w:color="auto"/>
            </w:tcBorders>
          </w:tcPr>
          <w:p w14:paraId="5EF4FE06" w14:textId="3B509D2A"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77C20D49" w14:textId="4B4E758E" w:rsidR="005E6758" w:rsidRPr="0008070F" w:rsidRDefault="005E6758" w:rsidP="005E6758">
            <w:pPr>
              <w:widowControl/>
              <w:autoSpaceDE w:val="0"/>
              <w:autoSpaceDN w:val="0"/>
              <w:adjustRightInd w:val="0"/>
              <w:rPr>
                <w:rFonts w:ascii="ArialMT" w:hAnsi="ArialMT"/>
                <w:color w:val="000000"/>
                <w:sz w:val="14"/>
                <w:szCs w:val="14"/>
              </w:rPr>
            </w:pPr>
            <w:r w:rsidRPr="005E6758">
              <w:rPr>
                <w:rFonts w:ascii="ArialMT" w:hAnsi="ArialMT"/>
                <w:color w:val="000000"/>
                <w:sz w:val="14"/>
                <w:szCs w:val="14"/>
              </w:rPr>
              <w:t>Registro de preço para prestação de serviço de mão de obra, visando realizar conserto do banco da máquina Motoniveladora 120 K - Caterpillar, utilizada nos serviços de recuperação das estradas vicinais, em decorrência das fortes chuvas</w:t>
            </w:r>
            <w:r w:rsidR="00A636DF">
              <w:rPr>
                <w:rFonts w:ascii="ArialMT" w:hAnsi="ArialMT"/>
                <w:color w:val="000000"/>
                <w:sz w:val="14"/>
                <w:szCs w:val="14"/>
              </w:rPr>
              <w:t xml:space="preserve"> </w:t>
            </w:r>
            <w:r w:rsidRPr="005E6758">
              <w:rPr>
                <w:rFonts w:ascii="ArialMT" w:hAnsi="ArialMT"/>
                <w:color w:val="000000"/>
                <w:sz w:val="14"/>
                <w:szCs w:val="14"/>
              </w:rPr>
              <w:t>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6A8492F1" w14:textId="143A5551"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R$ 127,00</w:t>
            </w:r>
          </w:p>
        </w:tc>
        <w:tc>
          <w:tcPr>
            <w:tcW w:w="1276" w:type="dxa"/>
            <w:tcBorders>
              <w:top w:val="single" w:sz="4" w:space="0" w:color="auto"/>
              <w:left w:val="single" w:sz="4" w:space="0" w:color="auto"/>
              <w:bottom w:val="single" w:sz="4" w:space="0" w:color="auto"/>
              <w:right w:val="single" w:sz="4" w:space="0" w:color="auto"/>
            </w:tcBorders>
          </w:tcPr>
          <w:p w14:paraId="7B061744" w14:textId="336B555A"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R$ 127,00</w:t>
            </w:r>
          </w:p>
        </w:tc>
        <w:tc>
          <w:tcPr>
            <w:tcW w:w="1276" w:type="dxa"/>
            <w:tcBorders>
              <w:top w:val="single" w:sz="4" w:space="0" w:color="auto"/>
              <w:left w:val="single" w:sz="4" w:space="0" w:color="auto"/>
              <w:bottom w:val="single" w:sz="4" w:space="0" w:color="auto"/>
              <w:right w:val="single" w:sz="4" w:space="0" w:color="auto"/>
            </w:tcBorders>
          </w:tcPr>
          <w:p w14:paraId="33B7853D" w14:textId="480F003E" w:rsidR="005E6758" w:rsidRDefault="005E6758" w:rsidP="005E6758">
            <w:pPr>
              <w:spacing w:line="360" w:lineRule="auto"/>
              <w:rPr>
                <w:rFonts w:ascii="Arial" w:eastAsia="Times New Roman" w:hAnsi="Arial" w:cs="Arial"/>
                <w:sz w:val="16"/>
                <w:szCs w:val="16"/>
              </w:rPr>
            </w:pPr>
            <w:r>
              <w:rPr>
                <w:rFonts w:ascii="Arial" w:eastAsia="Times New Roman" w:hAnsi="Arial" w:cs="Arial"/>
                <w:sz w:val="16"/>
                <w:szCs w:val="16"/>
              </w:rPr>
              <w:t>R$ 127,00</w:t>
            </w:r>
          </w:p>
        </w:tc>
        <w:tc>
          <w:tcPr>
            <w:tcW w:w="1304" w:type="dxa"/>
            <w:tcBorders>
              <w:top w:val="single" w:sz="4" w:space="0" w:color="auto"/>
              <w:left w:val="single" w:sz="4" w:space="0" w:color="auto"/>
              <w:bottom w:val="single" w:sz="4" w:space="0" w:color="auto"/>
              <w:right w:val="single" w:sz="4" w:space="0" w:color="auto"/>
            </w:tcBorders>
          </w:tcPr>
          <w:p w14:paraId="227F409D" w14:textId="31C24356" w:rsidR="005E6758" w:rsidRPr="0008070F" w:rsidRDefault="005E6758"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A636DF" w14:paraId="4ECF3F22"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D568C65" w14:textId="380D896F"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2330</w:t>
            </w:r>
          </w:p>
        </w:tc>
        <w:tc>
          <w:tcPr>
            <w:tcW w:w="1017" w:type="dxa"/>
            <w:tcBorders>
              <w:top w:val="single" w:sz="4" w:space="0" w:color="auto"/>
              <w:left w:val="single" w:sz="4" w:space="0" w:color="auto"/>
              <w:bottom w:val="single" w:sz="4" w:space="0" w:color="auto"/>
              <w:right w:val="single" w:sz="4" w:space="0" w:color="auto"/>
            </w:tcBorders>
          </w:tcPr>
          <w:p w14:paraId="5C54F0A8" w14:textId="4B5D17AC"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41A1416F" w14:textId="4E6DB07E" w:rsidR="00A636DF" w:rsidRPr="0008070F" w:rsidRDefault="00A636DF" w:rsidP="00A636DF">
            <w:pPr>
              <w:widowControl/>
              <w:autoSpaceDE w:val="0"/>
              <w:autoSpaceDN w:val="0"/>
              <w:adjustRightInd w:val="0"/>
              <w:rPr>
                <w:rFonts w:ascii="ArialMT" w:hAnsi="ArialMT"/>
                <w:color w:val="000000"/>
                <w:sz w:val="14"/>
                <w:szCs w:val="14"/>
              </w:rPr>
            </w:pPr>
            <w:r w:rsidRPr="005E6758">
              <w:rPr>
                <w:rFonts w:ascii="ArialMT" w:hAnsi="ArialMT"/>
                <w:color w:val="000000"/>
                <w:sz w:val="14"/>
                <w:szCs w:val="14"/>
              </w:rPr>
              <w:t>Registro de preço para prestação de serviço de mão de obra parte mecânica e solda tipo mig, visando realizar conserto da máquina Rolo Compactador Vap 70 Muller, utilizado nos serviços de recuperação das estradas vicinais, em decorrência das</w:t>
            </w:r>
            <w:r>
              <w:rPr>
                <w:rFonts w:ascii="ArialMT" w:hAnsi="ArialMT"/>
                <w:color w:val="000000"/>
                <w:sz w:val="14"/>
                <w:szCs w:val="14"/>
              </w:rPr>
              <w:t xml:space="preserve"> </w:t>
            </w:r>
            <w:r w:rsidRPr="005E6758">
              <w:rPr>
                <w:rFonts w:ascii="ArialMT" w:hAnsi="ArialMT"/>
                <w:color w:val="000000"/>
                <w:sz w:val="14"/>
                <w:szCs w:val="14"/>
              </w:rPr>
              <w:t>fortes 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62582872" w14:textId="43576E8F"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R$ 730,10</w:t>
            </w:r>
          </w:p>
        </w:tc>
        <w:tc>
          <w:tcPr>
            <w:tcW w:w="1276" w:type="dxa"/>
            <w:tcBorders>
              <w:top w:val="single" w:sz="4" w:space="0" w:color="auto"/>
              <w:left w:val="single" w:sz="4" w:space="0" w:color="auto"/>
              <w:bottom w:val="single" w:sz="4" w:space="0" w:color="auto"/>
              <w:right w:val="single" w:sz="4" w:space="0" w:color="auto"/>
            </w:tcBorders>
          </w:tcPr>
          <w:p w14:paraId="6B14978B" w14:textId="16FE3D39"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R$ 730,10</w:t>
            </w:r>
          </w:p>
        </w:tc>
        <w:tc>
          <w:tcPr>
            <w:tcW w:w="1276" w:type="dxa"/>
            <w:tcBorders>
              <w:top w:val="single" w:sz="4" w:space="0" w:color="auto"/>
              <w:left w:val="single" w:sz="4" w:space="0" w:color="auto"/>
              <w:bottom w:val="single" w:sz="4" w:space="0" w:color="auto"/>
              <w:right w:val="single" w:sz="4" w:space="0" w:color="auto"/>
            </w:tcBorders>
          </w:tcPr>
          <w:p w14:paraId="1006B28D" w14:textId="69D79267"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R$ 730,10</w:t>
            </w:r>
          </w:p>
        </w:tc>
        <w:tc>
          <w:tcPr>
            <w:tcW w:w="1304" w:type="dxa"/>
            <w:tcBorders>
              <w:top w:val="single" w:sz="4" w:space="0" w:color="auto"/>
              <w:left w:val="single" w:sz="4" w:space="0" w:color="auto"/>
              <w:bottom w:val="single" w:sz="4" w:space="0" w:color="auto"/>
              <w:right w:val="single" w:sz="4" w:space="0" w:color="auto"/>
            </w:tcBorders>
          </w:tcPr>
          <w:p w14:paraId="6BFC72DB" w14:textId="0F6AC895" w:rsidR="00A636DF" w:rsidRPr="0008070F" w:rsidRDefault="00A636DF"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A636DF" w14:paraId="59779DA7"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14F233C" w14:textId="755034AD"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2331</w:t>
            </w:r>
          </w:p>
        </w:tc>
        <w:tc>
          <w:tcPr>
            <w:tcW w:w="1017" w:type="dxa"/>
            <w:tcBorders>
              <w:top w:val="single" w:sz="4" w:space="0" w:color="auto"/>
              <w:left w:val="single" w:sz="4" w:space="0" w:color="auto"/>
              <w:bottom w:val="single" w:sz="4" w:space="0" w:color="auto"/>
              <w:right w:val="single" w:sz="4" w:space="0" w:color="auto"/>
            </w:tcBorders>
          </w:tcPr>
          <w:p w14:paraId="140782A6" w14:textId="5B927AF4"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7F2BE993" w14:textId="0D1479D6" w:rsidR="00A636DF" w:rsidRPr="005E6758" w:rsidRDefault="00A636DF" w:rsidP="00A636DF">
            <w:pPr>
              <w:widowControl/>
              <w:autoSpaceDE w:val="0"/>
              <w:autoSpaceDN w:val="0"/>
              <w:adjustRightInd w:val="0"/>
              <w:rPr>
                <w:rFonts w:ascii="ArialMT" w:hAnsi="ArialMT"/>
                <w:color w:val="000000"/>
                <w:sz w:val="14"/>
                <w:szCs w:val="14"/>
              </w:rPr>
            </w:pPr>
            <w:r w:rsidRPr="00A636DF">
              <w:rPr>
                <w:rFonts w:ascii="ArialMT" w:hAnsi="ArialMT"/>
                <w:color w:val="000000"/>
                <w:sz w:val="14"/>
                <w:szCs w:val="14"/>
              </w:rPr>
              <w:t>Registro de preço para prestação de serviço de mão de obra parte mecânica e serviço de solda, visando realizar conserto em vazamento da máquina Retroescavadeira B95B - New Holland, utilizada nos serviços de recuperação das estradas</w:t>
            </w:r>
            <w:r>
              <w:rPr>
                <w:rFonts w:ascii="ArialMT" w:hAnsi="ArialMT"/>
                <w:color w:val="000000"/>
                <w:sz w:val="14"/>
                <w:szCs w:val="14"/>
              </w:rPr>
              <w:t xml:space="preserve"> </w:t>
            </w:r>
            <w:r w:rsidRPr="00A636DF">
              <w:rPr>
                <w:rFonts w:ascii="ArialMT" w:hAnsi="ArialMT"/>
                <w:color w:val="000000"/>
                <w:sz w:val="14"/>
                <w:szCs w:val="14"/>
              </w:rPr>
              <w:t>vicinais, em decorrência das fortes 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52ACB359" w14:textId="1A3505BA"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R$ 685,50</w:t>
            </w:r>
          </w:p>
        </w:tc>
        <w:tc>
          <w:tcPr>
            <w:tcW w:w="1276" w:type="dxa"/>
            <w:tcBorders>
              <w:top w:val="single" w:sz="4" w:space="0" w:color="auto"/>
              <w:left w:val="single" w:sz="4" w:space="0" w:color="auto"/>
              <w:bottom w:val="single" w:sz="4" w:space="0" w:color="auto"/>
              <w:right w:val="single" w:sz="4" w:space="0" w:color="auto"/>
            </w:tcBorders>
          </w:tcPr>
          <w:p w14:paraId="46693C6A" w14:textId="7D223AF5"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R$ 685,50</w:t>
            </w:r>
          </w:p>
        </w:tc>
        <w:tc>
          <w:tcPr>
            <w:tcW w:w="1276" w:type="dxa"/>
            <w:tcBorders>
              <w:top w:val="single" w:sz="4" w:space="0" w:color="auto"/>
              <w:left w:val="single" w:sz="4" w:space="0" w:color="auto"/>
              <w:bottom w:val="single" w:sz="4" w:space="0" w:color="auto"/>
              <w:right w:val="single" w:sz="4" w:space="0" w:color="auto"/>
            </w:tcBorders>
          </w:tcPr>
          <w:p w14:paraId="4E3F9B9A" w14:textId="253CB654"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R$ 685,50</w:t>
            </w:r>
          </w:p>
        </w:tc>
        <w:tc>
          <w:tcPr>
            <w:tcW w:w="1304" w:type="dxa"/>
            <w:tcBorders>
              <w:top w:val="single" w:sz="4" w:space="0" w:color="auto"/>
              <w:left w:val="single" w:sz="4" w:space="0" w:color="auto"/>
              <w:bottom w:val="single" w:sz="4" w:space="0" w:color="auto"/>
              <w:right w:val="single" w:sz="4" w:space="0" w:color="auto"/>
            </w:tcBorders>
          </w:tcPr>
          <w:p w14:paraId="79414EC4" w14:textId="76D77D54" w:rsidR="00A636DF" w:rsidRPr="005E6758" w:rsidRDefault="00A636DF"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A636DF" w14:paraId="0BD38631"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7A266D7" w14:textId="164F2446"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2332</w:t>
            </w:r>
          </w:p>
        </w:tc>
        <w:tc>
          <w:tcPr>
            <w:tcW w:w="1017" w:type="dxa"/>
            <w:tcBorders>
              <w:top w:val="single" w:sz="4" w:space="0" w:color="auto"/>
              <w:left w:val="single" w:sz="4" w:space="0" w:color="auto"/>
              <w:bottom w:val="single" w:sz="4" w:space="0" w:color="auto"/>
              <w:right w:val="single" w:sz="4" w:space="0" w:color="auto"/>
            </w:tcBorders>
          </w:tcPr>
          <w:p w14:paraId="3C502138" w14:textId="6F059608"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691741D9" w14:textId="5A107A2E" w:rsidR="00A636DF" w:rsidRPr="005E6758" w:rsidRDefault="00A636DF" w:rsidP="00A636DF">
            <w:pPr>
              <w:widowControl/>
              <w:autoSpaceDE w:val="0"/>
              <w:autoSpaceDN w:val="0"/>
              <w:adjustRightInd w:val="0"/>
              <w:rPr>
                <w:rFonts w:ascii="ArialMT" w:hAnsi="ArialMT"/>
                <w:color w:val="000000"/>
                <w:sz w:val="14"/>
                <w:szCs w:val="14"/>
              </w:rPr>
            </w:pPr>
            <w:r w:rsidRPr="00A636DF">
              <w:rPr>
                <w:rFonts w:ascii="ArialMT" w:hAnsi="ArialMT"/>
                <w:color w:val="000000"/>
                <w:sz w:val="14"/>
                <w:szCs w:val="14"/>
              </w:rPr>
              <w:t>Prestação de serviço de mão de obra para conserto de pneu bitola 19.5 x 24 da máquina Retroescavadeira 416E - Caterpillar, utilizada nos serviços de recuperação das estradas vicinais, em decorrência das fortes chuvas ocorridas no dia 24 de</w:t>
            </w:r>
            <w:r w:rsidR="00F34D4A">
              <w:rPr>
                <w:rFonts w:ascii="ArialMT" w:hAnsi="ArialMT"/>
                <w:color w:val="000000"/>
                <w:sz w:val="14"/>
                <w:szCs w:val="14"/>
              </w:rPr>
              <w:t xml:space="preserve"> </w:t>
            </w:r>
            <w:r w:rsidRPr="00A636DF">
              <w:rPr>
                <w:rFonts w:ascii="ArialMT" w:hAnsi="ArialMT"/>
                <w:color w:val="000000"/>
                <w:sz w:val="14"/>
                <w:szCs w:val="14"/>
              </w:rPr>
              <w:t>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3C46203D" w14:textId="09EFB9F8"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R$ 160,00</w:t>
            </w:r>
          </w:p>
        </w:tc>
        <w:tc>
          <w:tcPr>
            <w:tcW w:w="1276" w:type="dxa"/>
            <w:tcBorders>
              <w:top w:val="single" w:sz="4" w:space="0" w:color="auto"/>
              <w:left w:val="single" w:sz="4" w:space="0" w:color="auto"/>
              <w:bottom w:val="single" w:sz="4" w:space="0" w:color="auto"/>
              <w:right w:val="single" w:sz="4" w:space="0" w:color="auto"/>
            </w:tcBorders>
          </w:tcPr>
          <w:p w14:paraId="694F880B" w14:textId="34DEF26D"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R$ 160,00</w:t>
            </w:r>
          </w:p>
        </w:tc>
        <w:tc>
          <w:tcPr>
            <w:tcW w:w="1276" w:type="dxa"/>
            <w:tcBorders>
              <w:top w:val="single" w:sz="4" w:space="0" w:color="auto"/>
              <w:left w:val="single" w:sz="4" w:space="0" w:color="auto"/>
              <w:bottom w:val="single" w:sz="4" w:space="0" w:color="auto"/>
              <w:right w:val="single" w:sz="4" w:space="0" w:color="auto"/>
            </w:tcBorders>
          </w:tcPr>
          <w:p w14:paraId="2B22FD91" w14:textId="6806FE63" w:rsidR="00A636DF" w:rsidRDefault="00A636DF" w:rsidP="00A636DF">
            <w:pPr>
              <w:spacing w:line="360" w:lineRule="auto"/>
              <w:rPr>
                <w:rFonts w:ascii="Arial" w:eastAsia="Times New Roman" w:hAnsi="Arial" w:cs="Arial"/>
                <w:sz w:val="16"/>
                <w:szCs w:val="16"/>
              </w:rPr>
            </w:pPr>
            <w:r>
              <w:rPr>
                <w:rFonts w:ascii="Arial" w:eastAsia="Times New Roman" w:hAnsi="Arial" w:cs="Arial"/>
                <w:sz w:val="16"/>
                <w:szCs w:val="16"/>
              </w:rPr>
              <w:t>R$ 160,00</w:t>
            </w:r>
          </w:p>
        </w:tc>
        <w:tc>
          <w:tcPr>
            <w:tcW w:w="1304" w:type="dxa"/>
            <w:tcBorders>
              <w:top w:val="single" w:sz="4" w:space="0" w:color="auto"/>
              <w:left w:val="single" w:sz="4" w:space="0" w:color="auto"/>
              <w:bottom w:val="single" w:sz="4" w:space="0" w:color="auto"/>
              <w:right w:val="single" w:sz="4" w:space="0" w:color="auto"/>
            </w:tcBorders>
          </w:tcPr>
          <w:p w14:paraId="415ECAE9" w14:textId="77777777" w:rsidR="00A636DF" w:rsidRDefault="00A636DF"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786668E8" w14:textId="77777777" w:rsidR="00A636DF" w:rsidRPr="005E6758" w:rsidRDefault="00A636DF" w:rsidP="00C35C15">
            <w:pPr>
              <w:rPr>
                <w:rFonts w:ascii="Arial" w:hAnsi="Arial" w:cs="Arial"/>
                <w:color w:val="auto"/>
                <w:sz w:val="16"/>
                <w:szCs w:val="16"/>
                <w:lang w:bidi="ar-SA"/>
              </w:rPr>
            </w:pPr>
          </w:p>
        </w:tc>
      </w:tr>
      <w:tr w:rsidR="008067F1" w14:paraId="50182A2B"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44F0451" w14:textId="2C79B03A"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2336</w:t>
            </w:r>
          </w:p>
        </w:tc>
        <w:tc>
          <w:tcPr>
            <w:tcW w:w="1017" w:type="dxa"/>
            <w:tcBorders>
              <w:top w:val="single" w:sz="4" w:space="0" w:color="auto"/>
              <w:left w:val="single" w:sz="4" w:space="0" w:color="auto"/>
              <w:bottom w:val="single" w:sz="4" w:space="0" w:color="auto"/>
              <w:right w:val="single" w:sz="4" w:space="0" w:color="auto"/>
            </w:tcBorders>
          </w:tcPr>
          <w:p w14:paraId="66655B16" w14:textId="438F92EC"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596435A7" w14:textId="522CCB0C" w:rsidR="008067F1" w:rsidRPr="005E6758" w:rsidRDefault="008067F1" w:rsidP="008067F1">
            <w:pPr>
              <w:widowControl/>
              <w:autoSpaceDE w:val="0"/>
              <w:autoSpaceDN w:val="0"/>
              <w:adjustRightInd w:val="0"/>
              <w:rPr>
                <w:rFonts w:ascii="ArialMT" w:hAnsi="ArialMT"/>
                <w:color w:val="000000"/>
                <w:sz w:val="14"/>
                <w:szCs w:val="14"/>
              </w:rPr>
            </w:pPr>
            <w:r w:rsidRPr="00A636DF">
              <w:rPr>
                <w:rFonts w:ascii="ArialMT" w:hAnsi="ArialMT"/>
                <w:color w:val="000000"/>
                <w:sz w:val="14"/>
                <w:szCs w:val="14"/>
              </w:rPr>
              <w:t>Aquisição de Soquete para o pisca dianteiro, Lâmpada Amarela 12 V - 21 W e Espaguete, usados no conserto do Caminhão Basculante Ford Cargo placa MHF 9193, lotado na Defesa Civil</w:t>
            </w:r>
          </w:p>
        </w:tc>
        <w:tc>
          <w:tcPr>
            <w:tcW w:w="1247" w:type="dxa"/>
            <w:tcBorders>
              <w:top w:val="single" w:sz="4" w:space="0" w:color="auto"/>
              <w:left w:val="single" w:sz="4" w:space="0" w:color="auto"/>
              <w:bottom w:val="single" w:sz="4" w:space="0" w:color="auto"/>
              <w:right w:val="single" w:sz="4" w:space="0" w:color="auto"/>
            </w:tcBorders>
          </w:tcPr>
          <w:p w14:paraId="746B3FA0" w14:textId="2BE6E8C5"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R$ 60,00</w:t>
            </w:r>
          </w:p>
        </w:tc>
        <w:tc>
          <w:tcPr>
            <w:tcW w:w="1276" w:type="dxa"/>
            <w:tcBorders>
              <w:top w:val="single" w:sz="4" w:space="0" w:color="auto"/>
              <w:left w:val="single" w:sz="4" w:space="0" w:color="auto"/>
              <w:bottom w:val="single" w:sz="4" w:space="0" w:color="auto"/>
              <w:right w:val="single" w:sz="4" w:space="0" w:color="auto"/>
            </w:tcBorders>
          </w:tcPr>
          <w:p w14:paraId="5174D5E9" w14:textId="6BC7EDD9"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R$ 60,00</w:t>
            </w:r>
          </w:p>
        </w:tc>
        <w:tc>
          <w:tcPr>
            <w:tcW w:w="1276" w:type="dxa"/>
            <w:tcBorders>
              <w:top w:val="single" w:sz="4" w:space="0" w:color="auto"/>
              <w:left w:val="single" w:sz="4" w:space="0" w:color="auto"/>
              <w:bottom w:val="single" w:sz="4" w:space="0" w:color="auto"/>
              <w:right w:val="single" w:sz="4" w:space="0" w:color="auto"/>
            </w:tcBorders>
          </w:tcPr>
          <w:p w14:paraId="0A3F1DFF" w14:textId="23CF2989"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R$ 60,00</w:t>
            </w:r>
          </w:p>
        </w:tc>
        <w:tc>
          <w:tcPr>
            <w:tcW w:w="1304" w:type="dxa"/>
            <w:tcBorders>
              <w:top w:val="single" w:sz="4" w:space="0" w:color="auto"/>
              <w:left w:val="single" w:sz="4" w:space="0" w:color="auto"/>
              <w:bottom w:val="single" w:sz="4" w:space="0" w:color="auto"/>
              <w:right w:val="single" w:sz="4" w:space="0" w:color="auto"/>
            </w:tcBorders>
          </w:tcPr>
          <w:p w14:paraId="326E64A7" w14:textId="77F2EBF8" w:rsidR="008067F1" w:rsidRPr="005E6758" w:rsidRDefault="008067F1"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8067F1" w14:paraId="746E6F31"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6B279F5" w14:textId="1D88B4F8"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2337</w:t>
            </w:r>
          </w:p>
        </w:tc>
        <w:tc>
          <w:tcPr>
            <w:tcW w:w="1017" w:type="dxa"/>
            <w:tcBorders>
              <w:top w:val="single" w:sz="4" w:space="0" w:color="auto"/>
              <w:left w:val="single" w:sz="4" w:space="0" w:color="auto"/>
              <w:bottom w:val="single" w:sz="4" w:space="0" w:color="auto"/>
              <w:right w:val="single" w:sz="4" w:space="0" w:color="auto"/>
            </w:tcBorders>
          </w:tcPr>
          <w:p w14:paraId="57FD5870" w14:textId="13782266"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2D369B04" w14:textId="0A2550F1" w:rsidR="008067F1" w:rsidRPr="005E6758" w:rsidRDefault="008067F1" w:rsidP="008067F1">
            <w:pPr>
              <w:widowControl/>
              <w:autoSpaceDE w:val="0"/>
              <w:autoSpaceDN w:val="0"/>
              <w:adjustRightInd w:val="0"/>
              <w:rPr>
                <w:rFonts w:ascii="ArialMT" w:hAnsi="ArialMT"/>
                <w:color w:val="000000"/>
                <w:sz w:val="14"/>
                <w:szCs w:val="14"/>
              </w:rPr>
            </w:pPr>
            <w:r w:rsidRPr="008067F1">
              <w:rPr>
                <w:rFonts w:ascii="ArialMT" w:hAnsi="ArialMT"/>
                <w:color w:val="000000"/>
                <w:sz w:val="14"/>
                <w:szCs w:val="14"/>
              </w:rPr>
              <w:t xml:space="preserve">Aquisição de peças para manutenção e </w:t>
            </w:r>
            <w:r w:rsidRPr="008067F1">
              <w:rPr>
                <w:rFonts w:ascii="ArialMT" w:hAnsi="ArialMT"/>
                <w:color w:val="000000"/>
                <w:sz w:val="14"/>
                <w:szCs w:val="14"/>
              </w:rPr>
              <w:lastRenderedPageBreak/>
              <w:t>conservação do veículo Caminhão Basculante placa MHM 6856, utilizado nos serviços de recuperação das estradas vicinais, em decorrência das fortes chuvas ocorridas no dia 24 de março de 2022,</w:t>
            </w:r>
            <w:r>
              <w:rPr>
                <w:rFonts w:ascii="ArialMT" w:hAnsi="ArialMT"/>
                <w:color w:val="000000"/>
                <w:sz w:val="14"/>
                <w:szCs w:val="14"/>
              </w:rPr>
              <w:t xml:space="preserve"> </w:t>
            </w:r>
            <w:r w:rsidRPr="008067F1">
              <w:rPr>
                <w:rFonts w:ascii="ArialMT" w:hAnsi="ArialMT"/>
                <w:color w:val="000000"/>
                <w:sz w:val="14"/>
                <w:szCs w:val="14"/>
              </w:rPr>
              <w:t>conforme Decreto nº 048/2022</w:t>
            </w:r>
          </w:p>
        </w:tc>
        <w:tc>
          <w:tcPr>
            <w:tcW w:w="1247" w:type="dxa"/>
            <w:tcBorders>
              <w:top w:val="single" w:sz="4" w:space="0" w:color="auto"/>
              <w:left w:val="single" w:sz="4" w:space="0" w:color="auto"/>
              <w:bottom w:val="single" w:sz="4" w:space="0" w:color="auto"/>
              <w:right w:val="single" w:sz="4" w:space="0" w:color="auto"/>
            </w:tcBorders>
          </w:tcPr>
          <w:p w14:paraId="22E5ADD7" w14:textId="6ED2C822"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lastRenderedPageBreak/>
              <w:t>R$ 3.610,00</w:t>
            </w:r>
          </w:p>
        </w:tc>
        <w:tc>
          <w:tcPr>
            <w:tcW w:w="1276" w:type="dxa"/>
            <w:tcBorders>
              <w:top w:val="single" w:sz="4" w:space="0" w:color="auto"/>
              <w:left w:val="single" w:sz="4" w:space="0" w:color="auto"/>
              <w:bottom w:val="single" w:sz="4" w:space="0" w:color="auto"/>
              <w:right w:val="single" w:sz="4" w:space="0" w:color="auto"/>
            </w:tcBorders>
          </w:tcPr>
          <w:p w14:paraId="604ACC39" w14:textId="2D8E7986"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R$ 3.610,00</w:t>
            </w:r>
          </w:p>
        </w:tc>
        <w:tc>
          <w:tcPr>
            <w:tcW w:w="1276" w:type="dxa"/>
            <w:tcBorders>
              <w:top w:val="single" w:sz="4" w:space="0" w:color="auto"/>
              <w:left w:val="single" w:sz="4" w:space="0" w:color="auto"/>
              <w:bottom w:val="single" w:sz="4" w:space="0" w:color="auto"/>
              <w:right w:val="single" w:sz="4" w:space="0" w:color="auto"/>
            </w:tcBorders>
          </w:tcPr>
          <w:p w14:paraId="30898C9C" w14:textId="26EFD9D3"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R$ 3.610,00</w:t>
            </w:r>
          </w:p>
        </w:tc>
        <w:tc>
          <w:tcPr>
            <w:tcW w:w="1304" w:type="dxa"/>
            <w:tcBorders>
              <w:top w:val="single" w:sz="4" w:space="0" w:color="auto"/>
              <w:left w:val="single" w:sz="4" w:space="0" w:color="auto"/>
              <w:bottom w:val="single" w:sz="4" w:space="0" w:color="auto"/>
              <w:right w:val="single" w:sz="4" w:space="0" w:color="auto"/>
            </w:tcBorders>
          </w:tcPr>
          <w:p w14:paraId="27E417B6" w14:textId="17981D24" w:rsidR="008067F1" w:rsidRPr="005E6758" w:rsidRDefault="008067F1" w:rsidP="00C35C15">
            <w:pPr>
              <w:rPr>
                <w:rFonts w:ascii="Arial" w:hAnsi="Arial" w:cs="Arial"/>
                <w:color w:val="auto"/>
                <w:sz w:val="16"/>
                <w:szCs w:val="16"/>
                <w:lang w:bidi="ar-SA"/>
              </w:rPr>
            </w:pPr>
            <w:r w:rsidRPr="008067F1">
              <w:rPr>
                <w:rFonts w:ascii="Arial" w:hAnsi="Arial" w:cs="Arial"/>
                <w:color w:val="auto"/>
                <w:sz w:val="16"/>
                <w:szCs w:val="16"/>
                <w:lang w:bidi="ar-SA"/>
              </w:rPr>
              <w:t xml:space="preserve">Odair Jose </w:t>
            </w:r>
            <w:r w:rsidRPr="008067F1">
              <w:rPr>
                <w:rFonts w:ascii="Arial" w:hAnsi="Arial" w:cs="Arial"/>
                <w:color w:val="auto"/>
                <w:sz w:val="16"/>
                <w:szCs w:val="16"/>
                <w:lang w:bidi="ar-SA"/>
              </w:rPr>
              <w:lastRenderedPageBreak/>
              <w:t>Medino</w:t>
            </w:r>
          </w:p>
        </w:tc>
      </w:tr>
      <w:tr w:rsidR="008067F1" w14:paraId="4221BAD6"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38DA267" w14:textId="3036440B"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2341</w:t>
            </w:r>
          </w:p>
        </w:tc>
        <w:tc>
          <w:tcPr>
            <w:tcW w:w="1017" w:type="dxa"/>
            <w:tcBorders>
              <w:top w:val="single" w:sz="4" w:space="0" w:color="auto"/>
              <w:left w:val="single" w:sz="4" w:space="0" w:color="auto"/>
              <w:bottom w:val="single" w:sz="4" w:space="0" w:color="auto"/>
              <w:right w:val="single" w:sz="4" w:space="0" w:color="auto"/>
            </w:tcBorders>
          </w:tcPr>
          <w:p w14:paraId="7B9C1CA9" w14:textId="14A9207C"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2F047808" w14:textId="6FD22834" w:rsidR="008067F1" w:rsidRPr="005E6758" w:rsidRDefault="008067F1" w:rsidP="008067F1">
            <w:pPr>
              <w:widowControl/>
              <w:autoSpaceDE w:val="0"/>
              <w:autoSpaceDN w:val="0"/>
              <w:adjustRightInd w:val="0"/>
              <w:rPr>
                <w:rFonts w:ascii="ArialMT" w:hAnsi="ArialMT"/>
                <w:color w:val="000000"/>
                <w:sz w:val="14"/>
                <w:szCs w:val="14"/>
              </w:rPr>
            </w:pPr>
            <w:r w:rsidRPr="008067F1">
              <w:rPr>
                <w:rFonts w:ascii="ArialMT" w:hAnsi="ArialMT"/>
                <w:color w:val="000000"/>
                <w:sz w:val="14"/>
                <w:szCs w:val="14"/>
              </w:rPr>
              <w:t>Aquisição de peças, visando remover e trocar saída turbina, remover o cano de escape e soltar o freio a motor do veículo Caminhão Basculante placa MHM 6856, utilizado nos serviços de recuperação das estradas vicinais, em decorrência das</w:t>
            </w:r>
            <w:r>
              <w:rPr>
                <w:rFonts w:ascii="ArialMT" w:hAnsi="ArialMT"/>
                <w:color w:val="000000"/>
                <w:sz w:val="14"/>
                <w:szCs w:val="14"/>
              </w:rPr>
              <w:t xml:space="preserve"> </w:t>
            </w:r>
            <w:r w:rsidRPr="008067F1">
              <w:rPr>
                <w:rFonts w:ascii="ArialMT" w:hAnsi="ArialMT"/>
                <w:color w:val="000000"/>
                <w:sz w:val="14"/>
                <w:szCs w:val="14"/>
              </w:rPr>
              <w:t>fortes 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597D8F77" w14:textId="597081B0"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R$ 1.742,00</w:t>
            </w:r>
          </w:p>
        </w:tc>
        <w:tc>
          <w:tcPr>
            <w:tcW w:w="1276" w:type="dxa"/>
            <w:tcBorders>
              <w:top w:val="single" w:sz="4" w:space="0" w:color="auto"/>
              <w:left w:val="single" w:sz="4" w:space="0" w:color="auto"/>
              <w:bottom w:val="single" w:sz="4" w:space="0" w:color="auto"/>
              <w:right w:val="single" w:sz="4" w:space="0" w:color="auto"/>
            </w:tcBorders>
          </w:tcPr>
          <w:p w14:paraId="40F5A9CA" w14:textId="18AF4087"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R$ 1.742,00</w:t>
            </w:r>
          </w:p>
        </w:tc>
        <w:tc>
          <w:tcPr>
            <w:tcW w:w="1276" w:type="dxa"/>
            <w:tcBorders>
              <w:top w:val="single" w:sz="4" w:space="0" w:color="auto"/>
              <w:left w:val="single" w:sz="4" w:space="0" w:color="auto"/>
              <w:bottom w:val="single" w:sz="4" w:space="0" w:color="auto"/>
              <w:right w:val="single" w:sz="4" w:space="0" w:color="auto"/>
            </w:tcBorders>
          </w:tcPr>
          <w:p w14:paraId="2B7F70E4" w14:textId="164B4107"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R$ 1.742,00</w:t>
            </w:r>
          </w:p>
        </w:tc>
        <w:tc>
          <w:tcPr>
            <w:tcW w:w="1304" w:type="dxa"/>
            <w:tcBorders>
              <w:top w:val="single" w:sz="4" w:space="0" w:color="auto"/>
              <w:left w:val="single" w:sz="4" w:space="0" w:color="auto"/>
              <w:bottom w:val="single" w:sz="4" w:space="0" w:color="auto"/>
              <w:right w:val="single" w:sz="4" w:space="0" w:color="auto"/>
            </w:tcBorders>
          </w:tcPr>
          <w:p w14:paraId="531AB1BE" w14:textId="4DFC4D0B" w:rsidR="008067F1" w:rsidRPr="005E6758" w:rsidRDefault="008067F1" w:rsidP="00C35C15">
            <w:pPr>
              <w:rPr>
                <w:rFonts w:ascii="Arial" w:hAnsi="Arial" w:cs="Arial"/>
                <w:color w:val="auto"/>
                <w:sz w:val="16"/>
                <w:szCs w:val="16"/>
                <w:lang w:bidi="ar-SA"/>
              </w:rPr>
            </w:pPr>
            <w:r w:rsidRPr="008067F1">
              <w:rPr>
                <w:rFonts w:ascii="Arial" w:hAnsi="Arial" w:cs="Arial"/>
                <w:color w:val="auto"/>
                <w:sz w:val="16"/>
                <w:szCs w:val="16"/>
                <w:lang w:bidi="ar-SA"/>
              </w:rPr>
              <w:t>Odair Jose Medino</w:t>
            </w:r>
          </w:p>
        </w:tc>
      </w:tr>
      <w:tr w:rsidR="008067F1" w14:paraId="2463B9A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7D8AEDA1" w14:textId="2E30B79B"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2342</w:t>
            </w:r>
          </w:p>
        </w:tc>
        <w:tc>
          <w:tcPr>
            <w:tcW w:w="1017" w:type="dxa"/>
            <w:tcBorders>
              <w:top w:val="single" w:sz="4" w:space="0" w:color="auto"/>
              <w:left w:val="single" w:sz="4" w:space="0" w:color="auto"/>
              <w:bottom w:val="single" w:sz="4" w:space="0" w:color="auto"/>
              <w:right w:val="single" w:sz="4" w:space="0" w:color="auto"/>
            </w:tcBorders>
          </w:tcPr>
          <w:p w14:paraId="55CB26BC" w14:textId="0C98630A"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6D99CDD7" w14:textId="49F63B31" w:rsidR="008067F1" w:rsidRPr="005E6758" w:rsidRDefault="008067F1" w:rsidP="008067F1">
            <w:pPr>
              <w:widowControl/>
              <w:autoSpaceDE w:val="0"/>
              <w:autoSpaceDN w:val="0"/>
              <w:adjustRightInd w:val="0"/>
              <w:rPr>
                <w:rFonts w:ascii="ArialMT" w:hAnsi="ArialMT"/>
                <w:color w:val="000000"/>
                <w:sz w:val="14"/>
                <w:szCs w:val="14"/>
              </w:rPr>
            </w:pPr>
            <w:r w:rsidRPr="008067F1">
              <w:rPr>
                <w:rFonts w:ascii="ArialMT" w:hAnsi="ArialMT"/>
                <w:color w:val="000000"/>
                <w:sz w:val="14"/>
                <w:szCs w:val="14"/>
              </w:rPr>
              <w:t>Aquisição de gás R134A RLX - 3159 para o sistema de Ar condicionado e Óleo Skafer Prime PAG ISO VG 15, bem como, serviço de mão de obra visando realizar a troca e limpeza dos mesmos da máquina Motoniveladora 120 K - Caterpillar,</w:t>
            </w:r>
            <w:r w:rsidR="00F34D4A">
              <w:rPr>
                <w:rFonts w:ascii="ArialMT" w:hAnsi="ArialMT"/>
                <w:color w:val="000000"/>
                <w:sz w:val="14"/>
                <w:szCs w:val="14"/>
              </w:rPr>
              <w:t xml:space="preserve"> </w:t>
            </w:r>
            <w:r w:rsidRPr="008067F1">
              <w:rPr>
                <w:rFonts w:ascii="ArialMT" w:hAnsi="ArialMT"/>
                <w:color w:val="000000"/>
                <w:sz w:val="14"/>
                <w:szCs w:val="14"/>
              </w:rPr>
              <w:t>utilizada nos serviços de recuperação das estradas vicinais, em decorrência das fortes 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407A9F40" w14:textId="7F97D72A"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R$ 60,00</w:t>
            </w:r>
          </w:p>
        </w:tc>
        <w:tc>
          <w:tcPr>
            <w:tcW w:w="1276" w:type="dxa"/>
            <w:tcBorders>
              <w:top w:val="single" w:sz="4" w:space="0" w:color="auto"/>
              <w:left w:val="single" w:sz="4" w:space="0" w:color="auto"/>
              <w:bottom w:val="single" w:sz="4" w:space="0" w:color="auto"/>
              <w:right w:val="single" w:sz="4" w:space="0" w:color="auto"/>
            </w:tcBorders>
          </w:tcPr>
          <w:p w14:paraId="3B3C34B0" w14:textId="5585B52F"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R$ 60,00</w:t>
            </w:r>
          </w:p>
        </w:tc>
        <w:tc>
          <w:tcPr>
            <w:tcW w:w="1276" w:type="dxa"/>
            <w:tcBorders>
              <w:top w:val="single" w:sz="4" w:space="0" w:color="auto"/>
              <w:left w:val="single" w:sz="4" w:space="0" w:color="auto"/>
              <w:bottom w:val="single" w:sz="4" w:space="0" w:color="auto"/>
              <w:right w:val="single" w:sz="4" w:space="0" w:color="auto"/>
            </w:tcBorders>
          </w:tcPr>
          <w:p w14:paraId="0FBE26FF" w14:textId="54954980" w:rsidR="008067F1" w:rsidRDefault="008067F1" w:rsidP="008067F1">
            <w:pPr>
              <w:spacing w:line="360" w:lineRule="auto"/>
              <w:rPr>
                <w:rFonts w:ascii="Arial" w:eastAsia="Times New Roman" w:hAnsi="Arial" w:cs="Arial"/>
                <w:sz w:val="16"/>
                <w:szCs w:val="16"/>
              </w:rPr>
            </w:pPr>
            <w:r>
              <w:rPr>
                <w:rFonts w:ascii="Arial" w:eastAsia="Times New Roman" w:hAnsi="Arial" w:cs="Arial"/>
                <w:sz w:val="16"/>
                <w:szCs w:val="16"/>
              </w:rPr>
              <w:t>R$ 60,00</w:t>
            </w:r>
          </w:p>
        </w:tc>
        <w:tc>
          <w:tcPr>
            <w:tcW w:w="1304" w:type="dxa"/>
            <w:tcBorders>
              <w:top w:val="single" w:sz="4" w:space="0" w:color="auto"/>
              <w:left w:val="single" w:sz="4" w:space="0" w:color="auto"/>
              <w:bottom w:val="single" w:sz="4" w:space="0" w:color="auto"/>
              <w:right w:val="single" w:sz="4" w:space="0" w:color="auto"/>
            </w:tcBorders>
          </w:tcPr>
          <w:p w14:paraId="0CEABD10" w14:textId="1492765C" w:rsidR="008067F1" w:rsidRPr="005E6758" w:rsidRDefault="008067F1" w:rsidP="00C35C15">
            <w:pPr>
              <w:rPr>
                <w:rFonts w:ascii="Arial" w:hAnsi="Arial" w:cs="Arial"/>
                <w:color w:val="auto"/>
                <w:sz w:val="16"/>
                <w:szCs w:val="16"/>
                <w:lang w:bidi="ar-SA"/>
              </w:rPr>
            </w:pPr>
            <w:r w:rsidRPr="008067F1">
              <w:rPr>
                <w:rFonts w:ascii="Arial" w:hAnsi="Arial" w:cs="Arial"/>
                <w:color w:val="auto"/>
                <w:sz w:val="16"/>
                <w:szCs w:val="16"/>
                <w:lang w:bidi="ar-SA"/>
              </w:rPr>
              <w:t>Auto Eletrica Biluca Eireli</w:t>
            </w:r>
          </w:p>
        </w:tc>
      </w:tr>
      <w:tr w:rsidR="00103DC7" w14:paraId="04E5DA9F"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3560196" w14:textId="43EEA107"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2343</w:t>
            </w:r>
          </w:p>
        </w:tc>
        <w:tc>
          <w:tcPr>
            <w:tcW w:w="1017" w:type="dxa"/>
            <w:tcBorders>
              <w:top w:val="single" w:sz="4" w:space="0" w:color="auto"/>
              <w:left w:val="single" w:sz="4" w:space="0" w:color="auto"/>
              <w:bottom w:val="single" w:sz="4" w:space="0" w:color="auto"/>
              <w:right w:val="single" w:sz="4" w:space="0" w:color="auto"/>
            </w:tcBorders>
          </w:tcPr>
          <w:p w14:paraId="65878B0A" w14:textId="4AD6599B"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1BEDFDA4" w14:textId="3C4B378A" w:rsidR="00103DC7" w:rsidRPr="005E6758" w:rsidRDefault="00103DC7" w:rsidP="00103DC7">
            <w:pPr>
              <w:widowControl/>
              <w:autoSpaceDE w:val="0"/>
              <w:autoSpaceDN w:val="0"/>
              <w:adjustRightInd w:val="0"/>
              <w:rPr>
                <w:rFonts w:ascii="ArialMT" w:hAnsi="ArialMT"/>
                <w:color w:val="000000"/>
                <w:sz w:val="14"/>
                <w:szCs w:val="14"/>
              </w:rPr>
            </w:pPr>
            <w:r w:rsidRPr="008067F1">
              <w:rPr>
                <w:rFonts w:ascii="ArialMT" w:hAnsi="ArialMT"/>
                <w:color w:val="000000"/>
                <w:sz w:val="14"/>
                <w:szCs w:val="14"/>
              </w:rPr>
              <w:t>Aquisição de gás R134A RLX - 3159 para o sistema de Ar condicionado e Óleo Skafer Prime PAG ISO VG 15, bem como, serviço de mão de obra visando realizar a troca e limpeza dos mesmos da máquina Motoniveladora 120 K - Caterpillar,</w:t>
            </w:r>
            <w:r>
              <w:rPr>
                <w:rFonts w:ascii="ArialMT" w:hAnsi="ArialMT"/>
                <w:color w:val="000000"/>
                <w:sz w:val="14"/>
                <w:szCs w:val="14"/>
              </w:rPr>
              <w:t xml:space="preserve"> </w:t>
            </w:r>
            <w:r w:rsidRPr="008067F1">
              <w:rPr>
                <w:rFonts w:ascii="ArialMT" w:hAnsi="ArialMT"/>
                <w:color w:val="000000"/>
                <w:sz w:val="14"/>
                <w:szCs w:val="14"/>
              </w:rPr>
              <w:t>utilizada nos serviços de recuperação das estradas vicinais, em decorrência das fortes chuvas ocorridas no dia 24 de março de 2022, conforme Decreto nº 048/2022</w:t>
            </w:r>
            <w:r w:rsidR="00BD6D56">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14282B7C" w14:textId="0FC768CE"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R$ 350,00</w:t>
            </w:r>
          </w:p>
        </w:tc>
        <w:tc>
          <w:tcPr>
            <w:tcW w:w="1276" w:type="dxa"/>
            <w:tcBorders>
              <w:top w:val="single" w:sz="4" w:space="0" w:color="auto"/>
              <w:left w:val="single" w:sz="4" w:space="0" w:color="auto"/>
              <w:bottom w:val="single" w:sz="4" w:space="0" w:color="auto"/>
              <w:right w:val="single" w:sz="4" w:space="0" w:color="auto"/>
            </w:tcBorders>
          </w:tcPr>
          <w:p w14:paraId="641902A5" w14:textId="25374B9D"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R$ 350,00</w:t>
            </w:r>
          </w:p>
        </w:tc>
        <w:tc>
          <w:tcPr>
            <w:tcW w:w="1276" w:type="dxa"/>
            <w:tcBorders>
              <w:top w:val="single" w:sz="4" w:space="0" w:color="auto"/>
              <w:left w:val="single" w:sz="4" w:space="0" w:color="auto"/>
              <w:bottom w:val="single" w:sz="4" w:space="0" w:color="auto"/>
              <w:right w:val="single" w:sz="4" w:space="0" w:color="auto"/>
            </w:tcBorders>
          </w:tcPr>
          <w:p w14:paraId="2E876289" w14:textId="17F366B5"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R$ 350,00</w:t>
            </w:r>
          </w:p>
        </w:tc>
        <w:tc>
          <w:tcPr>
            <w:tcW w:w="1304" w:type="dxa"/>
            <w:tcBorders>
              <w:top w:val="single" w:sz="4" w:space="0" w:color="auto"/>
              <w:left w:val="single" w:sz="4" w:space="0" w:color="auto"/>
              <w:bottom w:val="single" w:sz="4" w:space="0" w:color="auto"/>
              <w:right w:val="single" w:sz="4" w:space="0" w:color="auto"/>
            </w:tcBorders>
          </w:tcPr>
          <w:p w14:paraId="1ADBFF82" w14:textId="4CF65841" w:rsidR="00103DC7" w:rsidRPr="005E6758" w:rsidRDefault="00103DC7" w:rsidP="00C35C15">
            <w:pPr>
              <w:rPr>
                <w:rFonts w:ascii="Arial" w:hAnsi="Arial" w:cs="Arial"/>
                <w:color w:val="auto"/>
                <w:sz w:val="16"/>
                <w:szCs w:val="16"/>
                <w:lang w:bidi="ar-SA"/>
              </w:rPr>
            </w:pPr>
            <w:r w:rsidRPr="008067F1">
              <w:rPr>
                <w:rFonts w:ascii="Arial" w:hAnsi="Arial" w:cs="Arial"/>
                <w:color w:val="auto"/>
                <w:sz w:val="16"/>
                <w:szCs w:val="16"/>
                <w:lang w:bidi="ar-SA"/>
              </w:rPr>
              <w:t>Auto Eletrica Biluca Eireli</w:t>
            </w:r>
          </w:p>
        </w:tc>
      </w:tr>
      <w:tr w:rsidR="00103DC7" w14:paraId="27FA8307"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A11539C" w14:textId="0D01E547"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2344</w:t>
            </w:r>
          </w:p>
        </w:tc>
        <w:tc>
          <w:tcPr>
            <w:tcW w:w="1017" w:type="dxa"/>
            <w:tcBorders>
              <w:top w:val="single" w:sz="4" w:space="0" w:color="auto"/>
              <w:left w:val="single" w:sz="4" w:space="0" w:color="auto"/>
              <w:bottom w:val="single" w:sz="4" w:space="0" w:color="auto"/>
              <w:right w:val="single" w:sz="4" w:space="0" w:color="auto"/>
            </w:tcBorders>
          </w:tcPr>
          <w:p w14:paraId="75C15897" w14:textId="2BAA942A"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15709FA8" w14:textId="7D2E7BE5" w:rsidR="00103DC7" w:rsidRPr="005E6758" w:rsidRDefault="00103DC7" w:rsidP="00103DC7">
            <w:pPr>
              <w:widowControl/>
              <w:autoSpaceDE w:val="0"/>
              <w:autoSpaceDN w:val="0"/>
              <w:adjustRightInd w:val="0"/>
              <w:rPr>
                <w:rFonts w:ascii="ArialMT" w:hAnsi="ArialMT"/>
                <w:color w:val="000000"/>
                <w:sz w:val="14"/>
                <w:szCs w:val="14"/>
              </w:rPr>
            </w:pPr>
            <w:r w:rsidRPr="00103DC7">
              <w:rPr>
                <w:rFonts w:ascii="ArialMT" w:hAnsi="ArialMT"/>
                <w:color w:val="000000"/>
                <w:sz w:val="14"/>
                <w:szCs w:val="14"/>
              </w:rPr>
              <w:t>Aquisição de gás R134A RLX - 3159 para o sistema de Ar condicionado e Óleo Skafer Prime PAG ISO VG 15, bem como, serviço de mão de obra visando realizar a troca e limpeza dos mesmos da máquina Motoniveladora 120 K - Caterpillar,</w:t>
            </w:r>
            <w:r>
              <w:rPr>
                <w:rFonts w:ascii="ArialMT" w:hAnsi="ArialMT"/>
                <w:color w:val="000000"/>
                <w:sz w:val="14"/>
                <w:szCs w:val="14"/>
              </w:rPr>
              <w:t xml:space="preserve"> </w:t>
            </w:r>
            <w:r w:rsidRPr="00103DC7">
              <w:rPr>
                <w:rFonts w:ascii="ArialMT" w:hAnsi="ArialMT"/>
                <w:color w:val="000000"/>
                <w:sz w:val="14"/>
                <w:szCs w:val="14"/>
              </w:rPr>
              <w:t>utilizada nos serviços de recuperação das estradas vicinais, em decorrência das fortes 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1CA99AD1" w14:textId="0741A157"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R$ 754,10</w:t>
            </w:r>
          </w:p>
        </w:tc>
        <w:tc>
          <w:tcPr>
            <w:tcW w:w="1276" w:type="dxa"/>
            <w:tcBorders>
              <w:top w:val="single" w:sz="4" w:space="0" w:color="auto"/>
              <w:left w:val="single" w:sz="4" w:space="0" w:color="auto"/>
              <w:bottom w:val="single" w:sz="4" w:space="0" w:color="auto"/>
              <w:right w:val="single" w:sz="4" w:space="0" w:color="auto"/>
            </w:tcBorders>
          </w:tcPr>
          <w:p w14:paraId="31A512E7" w14:textId="403D7414"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R$ 754,10</w:t>
            </w:r>
          </w:p>
        </w:tc>
        <w:tc>
          <w:tcPr>
            <w:tcW w:w="1276" w:type="dxa"/>
            <w:tcBorders>
              <w:top w:val="single" w:sz="4" w:space="0" w:color="auto"/>
              <w:left w:val="single" w:sz="4" w:space="0" w:color="auto"/>
              <w:bottom w:val="single" w:sz="4" w:space="0" w:color="auto"/>
              <w:right w:val="single" w:sz="4" w:space="0" w:color="auto"/>
            </w:tcBorders>
          </w:tcPr>
          <w:p w14:paraId="24D2ECA1" w14:textId="109AF2D8"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R$ 754,10</w:t>
            </w:r>
          </w:p>
        </w:tc>
        <w:tc>
          <w:tcPr>
            <w:tcW w:w="1304" w:type="dxa"/>
            <w:tcBorders>
              <w:top w:val="single" w:sz="4" w:space="0" w:color="auto"/>
              <w:left w:val="single" w:sz="4" w:space="0" w:color="auto"/>
              <w:bottom w:val="single" w:sz="4" w:space="0" w:color="auto"/>
              <w:right w:val="single" w:sz="4" w:space="0" w:color="auto"/>
            </w:tcBorders>
          </w:tcPr>
          <w:p w14:paraId="4ACCA59E" w14:textId="56DC85BA" w:rsidR="00103DC7" w:rsidRPr="005E6758" w:rsidRDefault="00103DC7" w:rsidP="00C35C15">
            <w:pPr>
              <w:rPr>
                <w:rFonts w:ascii="Arial" w:hAnsi="Arial" w:cs="Arial"/>
                <w:color w:val="auto"/>
                <w:sz w:val="16"/>
                <w:szCs w:val="16"/>
                <w:lang w:bidi="ar-SA"/>
              </w:rPr>
            </w:pPr>
            <w:r w:rsidRPr="008067F1">
              <w:rPr>
                <w:rFonts w:ascii="Arial" w:hAnsi="Arial" w:cs="Arial"/>
                <w:color w:val="auto"/>
                <w:sz w:val="16"/>
                <w:szCs w:val="16"/>
                <w:lang w:bidi="ar-SA"/>
              </w:rPr>
              <w:t>Auto Eletrica Biluca Eireli</w:t>
            </w:r>
          </w:p>
        </w:tc>
      </w:tr>
      <w:tr w:rsidR="00103DC7" w14:paraId="01F6FE5E"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C7A1DAD" w14:textId="7AEA8FB4"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2345</w:t>
            </w:r>
          </w:p>
        </w:tc>
        <w:tc>
          <w:tcPr>
            <w:tcW w:w="1017" w:type="dxa"/>
            <w:tcBorders>
              <w:top w:val="single" w:sz="4" w:space="0" w:color="auto"/>
              <w:left w:val="single" w:sz="4" w:space="0" w:color="auto"/>
              <w:bottom w:val="single" w:sz="4" w:space="0" w:color="auto"/>
              <w:right w:val="single" w:sz="4" w:space="0" w:color="auto"/>
            </w:tcBorders>
          </w:tcPr>
          <w:p w14:paraId="03D146ED" w14:textId="48BE43CC"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0E9A93BE" w14:textId="7FA1FD30" w:rsidR="00103DC7" w:rsidRPr="005E6758" w:rsidRDefault="00103DC7" w:rsidP="00103DC7">
            <w:pPr>
              <w:widowControl/>
              <w:autoSpaceDE w:val="0"/>
              <w:autoSpaceDN w:val="0"/>
              <w:adjustRightInd w:val="0"/>
              <w:rPr>
                <w:rFonts w:ascii="ArialMT" w:hAnsi="ArialMT"/>
                <w:color w:val="000000"/>
                <w:sz w:val="14"/>
                <w:szCs w:val="14"/>
              </w:rPr>
            </w:pPr>
            <w:r w:rsidRPr="00103DC7">
              <w:rPr>
                <w:rFonts w:ascii="ArialMT" w:hAnsi="ArialMT"/>
                <w:color w:val="000000"/>
                <w:sz w:val="14"/>
                <w:szCs w:val="14"/>
              </w:rPr>
              <w:t>Registro de preço para prestação de serviço de torno, visando realizar conserto da máquina Retroescavadeira 120 K - Caterpillar, utilizada nos serviços de recuperação das estradas vicinais, em decorrência das fortes chuvas ocorridas no dia 24 de</w:t>
            </w:r>
            <w:r>
              <w:rPr>
                <w:rFonts w:ascii="ArialMT" w:hAnsi="ArialMT"/>
                <w:color w:val="000000"/>
                <w:sz w:val="14"/>
                <w:szCs w:val="14"/>
              </w:rPr>
              <w:t xml:space="preserve"> </w:t>
            </w:r>
            <w:r w:rsidRPr="00103DC7">
              <w:rPr>
                <w:rFonts w:ascii="ArialMT" w:hAnsi="ArialMT"/>
                <w:color w:val="000000"/>
                <w:sz w:val="14"/>
                <w:szCs w:val="14"/>
              </w:rPr>
              <w:t>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5B22A8DA" w14:textId="30F51A29"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R$ 690,00</w:t>
            </w:r>
          </w:p>
        </w:tc>
        <w:tc>
          <w:tcPr>
            <w:tcW w:w="1276" w:type="dxa"/>
            <w:tcBorders>
              <w:top w:val="single" w:sz="4" w:space="0" w:color="auto"/>
              <w:left w:val="single" w:sz="4" w:space="0" w:color="auto"/>
              <w:bottom w:val="single" w:sz="4" w:space="0" w:color="auto"/>
              <w:right w:val="single" w:sz="4" w:space="0" w:color="auto"/>
            </w:tcBorders>
          </w:tcPr>
          <w:p w14:paraId="5BB4A250" w14:textId="3DF07AEC"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R$ 690,00</w:t>
            </w:r>
          </w:p>
        </w:tc>
        <w:tc>
          <w:tcPr>
            <w:tcW w:w="1276" w:type="dxa"/>
            <w:tcBorders>
              <w:top w:val="single" w:sz="4" w:space="0" w:color="auto"/>
              <w:left w:val="single" w:sz="4" w:space="0" w:color="auto"/>
              <w:bottom w:val="single" w:sz="4" w:space="0" w:color="auto"/>
              <w:right w:val="single" w:sz="4" w:space="0" w:color="auto"/>
            </w:tcBorders>
          </w:tcPr>
          <w:p w14:paraId="3BC3BF37" w14:textId="1160C326"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R$ 690,00</w:t>
            </w:r>
          </w:p>
        </w:tc>
        <w:tc>
          <w:tcPr>
            <w:tcW w:w="1304" w:type="dxa"/>
            <w:tcBorders>
              <w:top w:val="single" w:sz="4" w:space="0" w:color="auto"/>
              <w:left w:val="single" w:sz="4" w:space="0" w:color="auto"/>
              <w:bottom w:val="single" w:sz="4" w:space="0" w:color="auto"/>
              <w:right w:val="single" w:sz="4" w:space="0" w:color="auto"/>
            </w:tcBorders>
          </w:tcPr>
          <w:p w14:paraId="5F8B66E3" w14:textId="78EB8D40" w:rsidR="00103DC7" w:rsidRPr="005E6758" w:rsidRDefault="00103DC7" w:rsidP="00C35C15">
            <w:pPr>
              <w:rPr>
                <w:rFonts w:ascii="Arial" w:hAnsi="Arial" w:cs="Arial"/>
                <w:color w:val="auto"/>
                <w:sz w:val="16"/>
                <w:szCs w:val="16"/>
                <w:lang w:bidi="ar-SA"/>
              </w:rPr>
            </w:pPr>
            <w:r w:rsidRPr="00103DC7">
              <w:rPr>
                <w:rFonts w:ascii="Arial" w:hAnsi="Arial" w:cs="Arial"/>
                <w:color w:val="auto"/>
                <w:sz w:val="16"/>
                <w:szCs w:val="16"/>
                <w:lang w:bidi="ar-SA"/>
              </w:rPr>
              <w:t>Tornearia Precisão Ltda - ME</w:t>
            </w:r>
          </w:p>
        </w:tc>
      </w:tr>
      <w:tr w:rsidR="00103DC7" w14:paraId="31C591CD"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55205F1" w14:textId="6476A27C"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2346</w:t>
            </w:r>
          </w:p>
        </w:tc>
        <w:tc>
          <w:tcPr>
            <w:tcW w:w="1017" w:type="dxa"/>
            <w:tcBorders>
              <w:top w:val="single" w:sz="4" w:space="0" w:color="auto"/>
              <w:left w:val="single" w:sz="4" w:space="0" w:color="auto"/>
              <w:bottom w:val="single" w:sz="4" w:space="0" w:color="auto"/>
              <w:right w:val="single" w:sz="4" w:space="0" w:color="auto"/>
            </w:tcBorders>
          </w:tcPr>
          <w:p w14:paraId="56BAB4E8" w14:textId="4A0CC840"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53BB17A0" w14:textId="543B6CC1" w:rsidR="00103DC7" w:rsidRPr="005E6758" w:rsidRDefault="00103DC7" w:rsidP="00103DC7">
            <w:pPr>
              <w:widowControl/>
              <w:autoSpaceDE w:val="0"/>
              <w:autoSpaceDN w:val="0"/>
              <w:adjustRightInd w:val="0"/>
              <w:rPr>
                <w:rFonts w:ascii="ArialMT" w:hAnsi="ArialMT"/>
                <w:color w:val="000000"/>
                <w:sz w:val="14"/>
                <w:szCs w:val="14"/>
              </w:rPr>
            </w:pPr>
            <w:r w:rsidRPr="00103DC7">
              <w:rPr>
                <w:rFonts w:ascii="ArialMT" w:hAnsi="ArialMT"/>
                <w:color w:val="000000"/>
                <w:sz w:val="14"/>
                <w:szCs w:val="14"/>
              </w:rPr>
              <w:t>Prestação de serviço de recapagem e vulcanização de pneus bitola 295/80/R22.5 do veículo Caminhão Prancha placa MHK 6926, utilizado nos serviços de recuperação das estradas vicinais, em decorrência das fortes chuvas ocorridas no dia 24 de</w:t>
            </w:r>
            <w:r>
              <w:rPr>
                <w:rFonts w:ascii="ArialMT" w:hAnsi="ArialMT"/>
                <w:color w:val="000000"/>
                <w:sz w:val="14"/>
                <w:szCs w:val="14"/>
              </w:rPr>
              <w:t xml:space="preserve"> </w:t>
            </w:r>
            <w:r w:rsidRPr="00103DC7">
              <w:rPr>
                <w:rFonts w:ascii="ArialMT" w:hAnsi="ArialMT"/>
                <w:color w:val="000000"/>
                <w:sz w:val="14"/>
                <w:szCs w:val="14"/>
              </w:rPr>
              <w:t>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4B862BD1" w14:textId="6313BABF"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R$ 748,02</w:t>
            </w:r>
          </w:p>
        </w:tc>
        <w:tc>
          <w:tcPr>
            <w:tcW w:w="1276" w:type="dxa"/>
            <w:tcBorders>
              <w:top w:val="single" w:sz="4" w:space="0" w:color="auto"/>
              <w:left w:val="single" w:sz="4" w:space="0" w:color="auto"/>
              <w:bottom w:val="single" w:sz="4" w:space="0" w:color="auto"/>
              <w:right w:val="single" w:sz="4" w:space="0" w:color="auto"/>
            </w:tcBorders>
          </w:tcPr>
          <w:p w14:paraId="754BD0D5" w14:textId="1AA1F29C"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R$ 748,02</w:t>
            </w:r>
          </w:p>
        </w:tc>
        <w:tc>
          <w:tcPr>
            <w:tcW w:w="1276" w:type="dxa"/>
            <w:tcBorders>
              <w:top w:val="single" w:sz="4" w:space="0" w:color="auto"/>
              <w:left w:val="single" w:sz="4" w:space="0" w:color="auto"/>
              <w:bottom w:val="single" w:sz="4" w:space="0" w:color="auto"/>
              <w:right w:val="single" w:sz="4" w:space="0" w:color="auto"/>
            </w:tcBorders>
          </w:tcPr>
          <w:p w14:paraId="78976865" w14:textId="46213E5A" w:rsidR="00103DC7" w:rsidRDefault="00103DC7" w:rsidP="00103DC7">
            <w:pPr>
              <w:spacing w:line="360" w:lineRule="auto"/>
              <w:rPr>
                <w:rFonts w:ascii="Arial" w:eastAsia="Times New Roman" w:hAnsi="Arial" w:cs="Arial"/>
                <w:sz w:val="16"/>
                <w:szCs w:val="16"/>
              </w:rPr>
            </w:pPr>
            <w:r>
              <w:rPr>
                <w:rFonts w:ascii="Arial" w:eastAsia="Times New Roman" w:hAnsi="Arial" w:cs="Arial"/>
                <w:sz w:val="16"/>
                <w:szCs w:val="16"/>
              </w:rPr>
              <w:t>R$ 748,02</w:t>
            </w:r>
          </w:p>
        </w:tc>
        <w:tc>
          <w:tcPr>
            <w:tcW w:w="1304" w:type="dxa"/>
            <w:tcBorders>
              <w:top w:val="single" w:sz="4" w:space="0" w:color="auto"/>
              <w:left w:val="single" w:sz="4" w:space="0" w:color="auto"/>
              <w:bottom w:val="single" w:sz="4" w:space="0" w:color="auto"/>
              <w:right w:val="single" w:sz="4" w:space="0" w:color="auto"/>
            </w:tcBorders>
          </w:tcPr>
          <w:p w14:paraId="638CF5FB" w14:textId="74415946" w:rsidR="00103DC7" w:rsidRPr="005E6758" w:rsidRDefault="00C95191" w:rsidP="00C35C15">
            <w:pPr>
              <w:rPr>
                <w:rFonts w:ascii="Arial" w:hAnsi="Arial" w:cs="Arial"/>
                <w:color w:val="auto"/>
                <w:sz w:val="16"/>
                <w:szCs w:val="16"/>
                <w:lang w:bidi="ar-SA"/>
              </w:rPr>
            </w:pPr>
            <w:r w:rsidRPr="00103DC7">
              <w:rPr>
                <w:rFonts w:ascii="Arial" w:hAnsi="Arial" w:cs="Arial"/>
                <w:color w:val="auto"/>
                <w:sz w:val="16"/>
                <w:szCs w:val="16"/>
                <w:lang w:bidi="ar-SA"/>
              </w:rPr>
              <w:t xml:space="preserve">Recapadora Marrecas Ltda </w:t>
            </w:r>
            <w:r w:rsidR="00103DC7" w:rsidRPr="00103DC7">
              <w:rPr>
                <w:rFonts w:ascii="Arial" w:hAnsi="Arial" w:cs="Arial"/>
                <w:color w:val="auto"/>
                <w:sz w:val="16"/>
                <w:szCs w:val="16"/>
                <w:lang w:bidi="ar-SA"/>
              </w:rPr>
              <w:t>- E</w:t>
            </w:r>
            <w:r w:rsidR="00103DC7">
              <w:rPr>
                <w:rFonts w:ascii="Arial" w:hAnsi="Arial" w:cs="Arial"/>
                <w:color w:val="auto"/>
                <w:sz w:val="16"/>
                <w:szCs w:val="16"/>
                <w:lang w:bidi="ar-SA"/>
              </w:rPr>
              <w:t>PP</w:t>
            </w:r>
          </w:p>
        </w:tc>
      </w:tr>
      <w:tr w:rsidR="00C95191" w14:paraId="71D9A23D"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96B1AA8" w14:textId="0FE1C3BD"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2347</w:t>
            </w:r>
          </w:p>
        </w:tc>
        <w:tc>
          <w:tcPr>
            <w:tcW w:w="1017" w:type="dxa"/>
            <w:tcBorders>
              <w:top w:val="single" w:sz="4" w:space="0" w:color="auto"/>
              <w:left w:val="single" w:sz="4" w:space="0" w:color="auto"/>
              <w:bottom w:val="single" w:sz="4" w:space="0" w:color="auto"/>
              <w:right w:val="single" w:sz="4" w:space="0" w:color="auto"/>
            </w:tcBorders>
          </w:tcPr>
          <w:p w14:paraId="6CEA4EA5" w14:textId="6D6880BA"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73D80D8E" w14:textId="1A07A67D" w:rsidR="00C95191" w:rsidRPr="005E6758" w:rsidRDefault="00C95191" w:rsidP="00C95191">
            <w:pPr>
              <w:widowControl/>
              <w:autoSpaceDE w:val="0"/>
              <w:autoSpaceDN w:val="0"/>
              <w:adjustRightInd w:val="0"/>
              <w:rPr>
                <w:rFonts w:ascii="ArialMT" w:hAnsi="ArialMT"/>
                <w:color w:val="000000"/>
                <w:sz w:val="14"/>
                <w:szCs w:val="14"/>
              </w:rPr>
            </w:pPr>
            <w:r w:rsidRPr="00103DC7">
              <w:rPr>
                <w:rFonts w:ascii="ArialMT" w:hAnsi="ArialMT"/>
                <w:color w:val="000000"/>
                <w:sz w:val="14"/>
                <w:szCs w:val="14"/>
              </w:rPr>
              <w:t>Registro de preço para prestação de serviço de mão de obra, visando realizar a troca da mola mestre dianteira do veículo Caminhão Prancha placa MHK 6926, utilizado nos serviços de recuperação das estradas vicinais, em decorrência das fortes</w:t>
            </w:r>
            <w:r>
              <w:rPr>
                <w:rFonts w:ascii="ArialMT" w:hAnsi="ArialMT"/>
                <w:color w:val="000000"/>
                <w:sz w:val="14"/>
                <w:szCs w:val="14"/>
              </w:rPr>
              <w:t xml:space="preserve"> </w:t>
            </w:r>
            <w:r w:rsidRPr="00103DC7">
              <w:rPr>
                <w:rFonts w:ascii="ArialMT" w:hAnsi="ArialMT"/>
                <w:color w:val="000000"/>
                <w:sz w:val="14"/>
                <w:szCs w:val="14"/>
              </w:rPr>
              <w:t>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428D01B0" w14:textId="02F62704"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R$ 177,00</w:t>
            </w:r>
          </w:p>
        </w:tc>
        <w:tc>
          <w:tcPr>
            <w:tcW w:w="1276" w:type="dxa"/>
            <w:tcBorders>
              <w:top w:val="single" w:sz="4" w:space="0" w:color="auto"/>
              <w:left w:val="single" w:sz="4" w:space="0" w:color="auto"/>
              <w:bottom w:val="single" w:sz="4" w:space="0" w:color="auto"/>
              <w:right w:val="single" w:sz="4" w:space="0" w:color="auto"/>
            </w:tcBorders>
          </w:tcPr>
          <w:p w14:paraId="36869594" w14:textId="5D448A19"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R$ 177,00</w:t>
            </w:r>
          </w:p>
        </w:tc>
        <w:tc>
          <w:tcPr>
            <w:tcW w:w="1276" w:type="dxa"/>
            <w:tcBorders>
              <w:top w:val="single" w:sz="4" w:space="0" w:color="auto"/>
              <w:left w:val="single" w:sz="4" w:space="0" w:color="auto"/>
              <w:bottom w:val="single" w:sz="4" w:space="0" w:color="auto"/>
              <w:right w:val="single" w:sz="4" w:space="0" w:color="auto"/>
            </w:tcBorders>
          </w:tcPr>
          <w:p w14:paraId="64252408" w14:textId="13B3DD5F"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R$ 177,00</w:t>
            </w:r>
          </w:p>
        </w:tc>
        <w:tc>
          <w:tcPr>
            <w:tcW w:w="1304" w:type="dxa"/>
            <w:tcBorders>
              <w:top w:val="single" w:sz="4" w:space="0" w:color="auto"/>
              <w:left w:val="single" w:sz="4" w:space="0" w:color="auto"/>
              <w:bottom w:val="single" w:sz="4" w:space="0" w:color="auto"/>
              <w:right w:val="single" w:sz="4" w:space="0" w:color="auto"/>
            </w:tcBorders>
          </w:tcPr>
          <w:p w14:paraId="7FE43BDE" w14:textId="0BB71200" w:rsidR="00C95191" w:rsidRPr="005E6758" w:rsidRDefault="00C95191" w:rsidP="00C35C15">
            <w:pPr>
              <w:rPr>
                <w:rFonts w:ascii="Arial" w:hAnsi="Arial" w:cs="Arial"/>
                <w:color w:val="auto"/>
                <w:sz w:val="16"/>
                <w:szCs w:val="16"/>
                <w:lang w:bidi="ar-SA"/>
              </w:rPr>
            </w:pPr>
            <w:r w:rsidRPr="008067F1">
              <w:rPr>
                <w:rFonts w:ascii="Arial" w:hAnsi="Arial" w:cs="Arial"/>
                <w:color w:val="auto"/>
                <w:sz w:val="16"/>
                <w:szCs w:val="16"/>
                <w:lang w:bidi="ar-SA"/>
              </w:rPr>
              <w:t>Odair Jose Medino</w:t>
            </w:r>
          </w:p>
        </w:tc>
      </w:tr>
      <w:tr w:rsidR="00C95191" w14:paraId="70F96698"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24C9E31" w14:textId="4A5ADE73"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2349</w:t>
            </w:r>
          </w:p>
        </w:tc>
        <w:tc>
          <w:tcPr>
            <w:tcW w:w="1017" w:type="dxa"/>
            <w:tcBorders>
              <w:top w:val="single" w:sz="4" w:space="0" w:color="auto"/>
              <w:left w:val="single" w:sz="4" w:space="0" w:color="auto"/>
              <w:bottom w:val="single" w:sz="4" w:space="0" w:color="auto"/>
              <w:right w:val="single" w:sz="4" w:space="0" w:color="auto"/>
            </w:tcBorders>
          </w:tcPr>
          <w:p w14:paraId="105D8F53" w14:textId="1840A799"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70502E9A" w14:textId="24A9C361" w:rsidR="00C95191" w:rsidRPr="005E6758" w:rsidRDefault="00C95191" w:rsidP="00C95191">
            <w:pPr>
              <w:widowControl/>
              <w:autoSpaceDE w:val="0"/>
              <w:autoSpaceDN w:val="0"/>
              <w:adjustRightInd w:val="0"/>
              <w:rPr>
                <w:rFonts w:ascii="ArialMT" w:hAnsi="ArialMT"/>
                <w:color w:val="000000"/>
                <w:sz w:val="14"/>
                <w:szCs w:val="14"/>
              </w:rPr>
            </w:pPr>
            <w:r w:rsidRPr="00C95191">
              <w:rPr>
                <w:rFonts w:ascii="ArialMT" w:hAnsi="ArialMT"/>
                <w:color w:val="000000"/>
                <w:sz w:val="14"/>
                <w:szCs w:val="14"/>
              </w:rPr>
              <w:t>Aquisição de peças visando realizar conserto em vazamento da máquina Retroescavadeira B95B - New Holland, utilizada nos serviços de recuperação das estradas vicinais, em decorrência das fortes chuvas ocorridas no dia 24 de março de 2022,</w:t>
            </w:r>
            <w:r>
              <w:rPr>
                <w:rFonts w:ascii="ArialMT" w:hAnsi="ArialMT"/>
                <w:color w:val="000000"/>
                <w:sz w:val="14"/>
                <w:szCs w:val="14"/>
              </w:rPr>
              <w:t xml:space="preserve"> </w:t>
            </w:r>
            <w:r w:rsidRPr="00C95191">
              <w:rPr>
                <w:rFonts w:ascii="ArialMT" w:hAnsi="ArialMT"/>
                <w:color w:val="000000"/>
                <w:sz w:val="14"/>
                <w:szCs w:val="14"/>
              </w:rPr>
              <w:t>conforme Decreto nº 048/2022</w:t>
            </w:r>
            <w:r>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4F18C6C6" w14:textId="132ED092"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R$ 11,40</w:t>
            </w:r>
          </w:p>
        </w:tc>
        <w:tc>
          <w:tcPr>
            <w:tcW w:w="1276" w:type="dxa"/>
            <w:tcBorders>
              <w:top w:val="single" w:sz="4" w:space="0" w:color="auto"/>
              <w:left w:val="single" w:sz="4" w:space="0" w:color="auto"/>
              <w:bottom w:val="single" w:sz="4" w:space="0" w:color="auto"/>
              <w:right w:val="single" w:sz="4" w:space="0" w:color="auto"/>
            </w:tcBorders>
          </w:tcPr>
          <w:p w14:paraId="048E8B73" w14:textId="71F11C26"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R$ 11,40</w:t>
            </w:r>
          </w:p>
        </w:tc>
        <w:tc>
          <w:tcPr>
            <w:tcW w:w="1276" w:type="dxa"/>
            <w:tcBorders>
              <w:top w:val="single" w:sz="4" w:space="0" w:color="auto"/>
              <w:left w:val="single" w:sz="4" w:space="0" w:color="auto"/>
              <w:bottom w:val="single" w:sz="4" w:space="0" w:color="auto"/>
              <w:right w:val="single" w:sz="4" w:space="0" w:color="auto"/>
            </w:tcBorders>
          </w:tcPr>
          <w:p w14:paraId="6B88755E" w14:textId="49D1CE46"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R$ 11,40</w:t>
            </w:r>
          </w:p>
        </w:tc>
        <w:tc>
          <w:tcPr>
            <w:tcW w:w="1304" w:type="dxa"/>
            <w:tcBorders>
              <w:top w:val="single" w:sz="4" w:space="0" w:color="auto"/>
              <w:left w:val="single" w:sz="4" w:space="0" w:color="auto"/>
              <w:bottom w:val="single" w:sz="4" w:space="0" w:color="auto"/>
              <w:right w:val="single" w:sz="4" w:space="0" w:color="auto"/>
            </w:tcBorders>
          </w:tcPr>
          <w:p w14:paraId="6D0B98FF" w14:textId="0E4FC0F2" w:rsidR="00C95191" w:rsidRPr="005E6758" w:rsidRDefault="00C95191"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C95191" w14:paraId="2E338EA0"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3E3EDC0" w14:textId="00C7BA68"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2354</w:t>
            </w:r>
          </w:p>
        </w:tc>
        <w:tc>
          <w:tcPr>
            <w:tcW w:w="1017" w:type="dxa"/>
            <w:tcBorders>
              <w:top w:val="single" w:sz="4" w:space="0" w:color="auto"/>
              <w:left w:val="single" w:sz="4" w:space="0" w:color="auto"/>
              <w:bottom w:val="single" w:sz="4" w:space="0" w:color="auto"/>
              <w:right w:val="single" w:sz="4" w:space="0" w:color="auto"/>
            </w:tcBorders>
          </w:tcPr>
          <w:p w14:paraId="7A24ACF9" w14:textId="674DA66E"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6C0CBE92" w14:textId="460B65AF" w:rsidR="00C95191" w:rsidRPr="00C95191" w:rsidRDefault="00C95191" w:rsidP="00C95191">
            <w:pPr>
              <w:widowControl/>
              <w:autoSpaceDE w:val="0"/>
              <w:autoSpaceDN w:val="0"/>
              <w:adjustRightInd w:val="0"/>
              <w:rPr>
                <w:rFonts w:ascii="ArialMT" w:hAnsi="ArialMT"/>
                <w:color w:val="000000"/>
                <w:sz w:val="14"/>
                <w:szCs w:val="14"/>
              </w:rPr>
            </w:pPr>
            <w:r w:rsidRPr="00C95191">
              <w:rPr>
                <w:rFonts w:ascii="ArialMT" w:hAnsi="ArialMT"/>
                <w:color w:val="000000"/>
                <w:sz w:val="14"/>
                <w:szCs w:val="14"/>
              </w:rPr>
              <w:t>Aquisição de Filtros para Motoniveladora 120 K - Caterpillar, lotada na Defesa Civil, conforme processo nº 018/2021, Pregão Eletrônico nº 016/2021, realizado pelo Conder.</w:t>
            </w:r>
          </w:p>
        </w:tc>
        <w:tc>
          <w:tcPr>
            <w:tcW w:w="1247" w:type="dxa"/>
            <w:tcBorders>
              <w:top w:val="single" w:sz="4" w:space="0" w:color="auto"/>
              <w:left w:val="single" w:sz="4" w:space="0" w:color="auto"/>
              <w:bottom w:val="single" w:sz="4" w:space="0" w:color="auto"/>
              <w:right w:val="single" w:sz="4" w:space="0" w:color="auto"/>
            </w:tcBorders>
          </w:tcPr>
          <w:p w14:paraId="3FF7D974" w14:textId="39D23A46"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R$ 1.112,94</w:t>
            </w:r>
          </w:p>
        </w:tc>
        <w:tc>
          <w:tcPr>
            <w:tcW w:w="1276" w:type="dxa"/>
            <w:tcBorders>
              <w:top w:val="single" w:sz="4" w:space="0" w:color="auto"/>
              <w:left w:val="single" w:sz="4" w:space="0" w:color="auto"/>
              <w:bottom w:val="single" w:sz="4" w:space="0" w:color="auto"/>
              <w:right w:val="single" w:sz="4" w:space="0" w:color="auto"/>
            </w:tcBorders>
          </w:tcPr>
          <w:p w14:paraId="225E1F11" w14:textId="2A99665E"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R$ 1.112,94</w:t>
            </w:r>
          </w:p>
        </w:tc>
        <w:tc>
          <w:tcPr>
            <w:tcW w:w="1276" w:type="dxa"/>
            <w:tcBorders>
              <w:top w:val="single" w:sz="4" w:space="0" w:color="auto"/>
              <w:left w:val="single" w:sz="4" w:space="0" w:color="auto"/>
              <w:bottom w:val="single" w:sz="4" w:space="0" w:color="auto"/>
              <w:right w:val="single" w:sz="4" w:space="0" w:color="auto"/>
            </w:tcBorders>
          </w:tcPr>
          <w:p w14:paraId="0FDAA68C" w14:textId="4592C094"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R$ 1.112,94</w:t>
            </w:r>
          </w:p>
        </w:tc>
        <w:tc>
          <w:tcPr>
            <w:tcW w:w="1304" w:type="dxa"/>
            <w:tcBorders>
              <w:top w:val="single" w:sz="4" w:space="0" w:color="auto"/>
              <w:left w:val="single" w:sz="4" w:space="0" w:color="auto"/>
              <w:bottom w:val="single" w:sz="4" w:space="0" w:color="auto"/>
              <w:right w:val="single" w:sz="4" w:space="0" w:color="auto"/>
            </w:tcBorders>
          </w:tcPr>
          <w:p w14:paraId="5233F464" w14:textId="58C5A724" w:rsidR="00C95191" w:rsidRPr="005E6758" w:rsidRDefault="00C95191" w:rsidP="00C35C15">
            <w:pPr>
              <w:rPr>
                <w:rFonts w:ascii="Arial" w:hAnsi="Arial" w:cs="Arial"/>
                <w:color w:val="auto"/>
                <w:sz w:val="16"/>
                <w:szCs w:val="16"/>
                <w:lang w:bidi="ar-SA"/>
              </w:rPr>
            </w:pPr>
            <w:r w:rsidRPr="00C95191">
              <w:rPr>
                <w:rFonts w:ascii="Arial" w:hAnsi="Arial" w:cs="Arial"/>
                <w:color w:val="auto"/>
                <w:sz w:val="16"/>
                <w:szCs w:val="16"/>
                <w:lang w:bidi="ar-SA"/>
              </w:rPr>
              <w:t>Kon Maquinas Comercio De Pecas E</w:t>
            </w:r>
            <w:r w:rsidRPr="00C95191">
              <w:rPr>
                <w:rFonts w:ascii="Arial" w:hAnsi="Arial" w:cs="Arial"/>
                <w:color w:val="auto"/>
                <w:sz w:val="16"/>
                <w:szCs w:val="16"/>
                <w:lang w:bidi="ar-SA"/>
              </w:rPr>
              <w:br/>
              <w:t>Servicos Ltda</w:t>
            </w:r>
          </w:p>
        </w:tc>
      </w:tr>
      <w:tr w:rsidR="00C95191" w14:paraId="4C16F6E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7F56893" w14:textId="5DEFD33D"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2356</w:t>
            </w:r>
          </w:p>
        </w:tc>
        <w:tc>
          <w:tcPr>
            <w:tcW w:w="1017" w:type="dxa"/>
            <w:tcBorders>
              <w:top w:val="single" w:sz="4" w:space="0" w:color="auto"/>
              <w:left w:val="single" w:sz="4" w:space="0" w:color="auto"/>
              <w:bottom w:val="single" w:sz="4" w:space="0" w:color="auto"/>
              <w:right w:val="single" w:sz="4" w:space="0" w:color="auto"/>
            </w:tcBorders>
          </w:tcPr>
          <w:p w14:paraId="3CB98DE5" w14:textId="69C29C3C"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18/05/2022</w:t>
            </w:r>
          </w:p>
        </w:tc>
        <w:tc>
          <w:tcPr>
            <w:tcW w:w="3266" w:type="dxa"/>
            <w:tcBorders>
              <w:top w:val="single" w:sz="4" w:space="0" w:color="auto"/>
              <w:left w:val="single" w:sz="4" w:space="0" w:color="auto"/>
              <w:bottom w:val="single" w:sz="4" w:space="0" w:color="auto"/>
              <w:right w:val="single" w:sz="4" w:space="0" w:color="auto"/>
            </w:tcBorders>
          </w:tcPr>
          <w:p w14:paraId="35855066" w14:textId="76135D2A" w:rsidR="00C95191" w:rsidRPr="00C95191" w:rsidRDefault="00C95191" w:rsidP="00C95191">
            <w:pPr>
              <w:widowControl/>
              <w:autoSpaceDE w:val="0"/>
              <w:autoSpaceDN w:val="0"/>
              <w:adjustRightInd w:val="0"/>
              <w:rPr>
                <w:rFonts w:ascii="ArialMT" w:hAnsi="ArialMT"/>
                <w:color w:val="000000"/>
                <w:sz w:val="14"/>
                <w:szCs w:val="14"/>
              </w:rPr>
            </w:pPr>
            <w:r w:rsidRPr="00C95191">
              <w:rPr>
                <w:rFonts w:ascii="ArialMT" w:hAnsi="ArialMT"/>
                <w:color w:val="000000"/>
                <w:sz w:val="14"/>
                <w:szCs w:val="14"/>
              </w:rPr>
              <w:t>Aquisição de peças visando realizar conserto do veículo Caminhão Basculante Ford Cargo, placa MHF 9193, utilizado nos serviços de recuperação das estradas vicinais, em decorrência das fortes chuvas ocorridas no dia 24 de março de 2022,</w:t>
            </w:r>
            <w:r>
              <w:rPr>
                <w:rFonts w:ascii="ArialMT" w:hAnsi="ArialMT"/>
                <w:color w:val="000000"/>
                <w:sz w:val="14"/>
                <w:szCs w:val="14"/>
              </w:rPr>
              <w:t xml:space="preserve"> </w:t>
            </w:r>
            <w:r w:rsidRPr="00C95191">
              <w:rPr>
                <w:rFonts w:ascii="ArialMT" w:hAnsi="ArialMT"/>
                <w:color w:val="000000"/>
                <w:sz w:val="14"/>
                <w:szCs w:val="14"/>
              </w:rPr>
              <w:t>conforme Decreto nº 048/2022.</w:t>
            </w:r>
          </w:p>
        </w:tc>
        <w:tc>
          <w:tcPr>
            <w:tcW w:w="1247" w:type="dxa"/>
            <w:tcBorders>
              <w:top w:val="single" w:sz="4" w:space="0" w:color="auto"/>
              <w:left w:val="single" w:sz="4" w:space="0" w:color="auto"/>
              <w:bottom w:val="single" w:sz="4" w:space="0" w:color="auto"/>
              <w:right w:val="single" w:sz="4" w:space="0" w:color="auto"/>
            </w:tcBorders>
          </w:tcPr>
          <w:p w14:paraId="566A3A76" w14:textId="751F788A"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R$ 200,00</w:t>
            </w:r>
          </w:p>
        </w:tc>
        <w:tc>
          <w:tcPr>
            <w:tcW w:w="1276" w:type="dxa"/>
            <w:tcBorders>
              <w:top w:val="single" w:sz="4" w:space="0" w:color="auto"/>
              <w:left w:val="single" w:sz="4" w:space="0" w:color="auto"/>
              <w:bottom w:val="single" w:sz="4" w:space="0" w:color="auto"/>
              <w:right w:val="single" w:sz="4" w:space="0" w:color="auto"/>
            </w:tcBorders>
          </w:tcPr>
          <w:p w14:paraId="44519FCD" w14:textId="071BB4A3"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R$ 200,00</w:t>
            </w:r>
          </w:p>
        </w:tc>
        <w:tc>
          <w:tcPr>
            <w:tcW w:w="1276" w:type="dxa"/>
            <w:tcBorders>
              <w:top w:val="single" w:sz="4" w:space="0" w:color="auto"/>
              <w:left w:val="single" w:sz="4" w:space="0" w:color="auto"/>
              <w:bottom w:val="single" w:sz="4" w:space="0" w:color="auto"/>
              <w:right w:val="single" w:sz="4" w:space="0" w:color="auto"/>
            </w:tcBorders>
          </w:tcPr>
          <w:p w14:paraId="0A6C5AA3" w14:textId="4CED7927"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R$ 200,00</w:t>
            </w:r>
          </w:p>
        </w:tc>
        <w:tc>
          <w:tcPr>
            <w:tcW w:w="1304" w:type="dxa"/>
            <w:tcBorders>
              <w:top w:val="single" w:sz="4" w:space="0" w:color="auto"/>
              <w:left w:val="single" w:sz="4" w:space="0" w:color="auto"/>
              <w:bottom w:val="single" w:sz="4" w:space="0" w:color="auto"/>
              <w:right w:val="single" w:sz="4" w:space="0" w:color="auto"/>
            </w:tcBorders>
          </w:tcPr>
          <w:p w14:paraId="79DDC68D" w14:textId="540335F6" w:rsidR="00C95191" w:rsidRPr="005E6758" w:rsidRDefault="00C95191" w:rsidP="00C35C15">
            <w:pPr>
              <w:rPr>
                <w:rFonts w:ascii="Arial" w:hAnsi="Arial" w:cs="Arial"/>
                <w:color w:val="auto"/>
                <w:sz w:val="16"/>
                <w:szCs w:val="16"/>
                <w:lang w:bidi="ar-SA"/>
              </w:rPr>
            </w:pPr>
            <w:r w:rsidRPr="0010072F">
              <w:rPr>
                <w:rFonts w:ascii="Arial" w:hAnsi="Arial" w:cs="Arial"/>
                <w:color w:val="auto"/>
                <w:sz w:val="16"/>
                <w:szCs w:val="16"/>
                <w:lang w:bidi="ar-SA"/>
              </w:rPr>
              <w:t>Ilso Antônio Lazzarotto</w:t>
            </w:r>
          </w:p>
        </w:tc>
      </w:tr>
      <w:tr w:rsidR="00C95191" w14:paraId="748A5151"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D1431EC" w14:textId="773AAECE"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lastRenderedPageBreak/>
              <w:t>2368</w:t>
            </w:r>
          </w:p>
        </w:tc>
        <w:tc>
          <w:tcPr>
            <w:tcW w:w="1017" w:type="dxa"/>
            <w:tcBorders>
              <w:top w:val="single" w:sz="4" w:space="0" w:color="auto"/>
              <w:left w:val="single" w:sz="4" w:space="0" w:color="auto"/>
              <w:bottom w:val="single" w:sz="4" w:space="0" w:color="auto"/>
              <w:right w:val="single" w:sz="4" w:space="0" w:color="auto"/>
            </w:tcBorders>
          </w:tcPr>
          <w:p w14:paraId="2ACBFF68" w14:textId="4D714033"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6F1203A2" w14:textId="796ABBE8" w:rsidR="00C95191" w:rsidRPr="00C95191" w:rsidRDefault="00C95191" w:rsidP="00C95191">
            <w:pPr>
              <w:widowControl/>
              <w:autoSpaceDE w:val="0"/>
              <w:autoSpaceDN w:val="0"/>
              <w:adjustRightInd w:val="0"/>
              <w:rPr>
                <w:rFonts w:ascii="ArialMT" w:hAnsi="ArialMT"/>
                <w:color w:val="000000"/>
                <w:sz w:val="14"/>
                <w:szCs w:val="14"/>
              </w:rPr>
            </w:pPr>
            <w:r w:rsidRPr="00C95191">
              <w:rPr>
                <w:rFonts w:ascii="ArialMT" w:hAnsi="ArialMT"/>
                <w:color w:val="000000"/>
                <w:sz w:val="14"/>
                <w:szCs w:val="14"/>
              </w:rPr>
              <w:t>Registro de preço para prestação de serviço de lavagem completa da máquina Retro Escavadeira XC 870K XCMG, utilizada nos serviços de recuperação das estradas vicinais, em decorrência das fortes chuvas ocorridas no dia 24 de março de</w:t>
            </w:r>
            <w:r w:rsidR="00AE74DE">
              <w:rPr>
                <w:rFonts w:ascii="ArialMT" w:hAnsi="ArialMT"/>
                <w:color w:val="000000"/>
                <w:sz w:val="14"/>
                <w:szCs w:val="14"/>
              </w:rPr>
              <w:t xml:space="preserve"> </w:t>
            </w:r>
            <w:r w:rsidRPr="00C95191">
              <w:rPr>
                <w:rFonts w:ascii="ArialMT" w:hAnsi="ArialMT"/>
                <w:color w:val="000000"/>
                <w:sz w:val="14"/>
                <w:szCs w:val="14"/>
              </w:rPr>
              <w:t>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2122494D" w14:textId="1D0AF270"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R$ 279,00</w:t>
            </w:r>
          </w:p>
        </w:tc>
        <w:tc>
          <w:tcPr>
            <w:tcW w:w="1276" w:type="dxa"/>
            <w:tcBorders>
              <w:top w:val="single" w:sz="4" w:space="0" w:color="auto"/>
              <w:left w:val="single" w:sz="4" w:space="0" w:color="auto"/>
              <w:bottom w:val="single" w:sz="4" w:space="0" w:color="auto"/>
              <w:right w:val="single" w:sz="4" w:space="0" w:color="auto"/>
            </w:tcBorders>
          </w:tcPr>
          <w:p w14:paraId="3B62D4BB" w14:textId="0F2AB30E"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R$ 279,00</w:t>
            </w:r>
          </w:p>
        </w:tc>
        <w:tc>
          <w:tcPr>
            <w:tcW w:w="1276" w:type="dxa"/>
            <w:tcBorders>
              <w:top w:val="single" w:sz="4" w:space="0" w:color="auto"/>
              <w:left w:val="single" w:sz="4" w:space="0" w:color="auto"/>
              <w:bottom w:val="single" w:sz="4" w:space="0" w:color="auto"/>
              <w:right w:val="single" w:sz="4" w:space="0" w:color="auto"/>
            </w:tcBorders>
          </w:tcPr>
          <w:p w14:paraId="5987E7E4" w14:textId="6765FFAF" w:rsidR="00C95191" w:rsidRDefault="00C95191" w:rsidP="00C95191">
            <w:pPr>
              <w:spacing w:line="360" w:lineRule="auto"/>
              <w:rPr>
                <w:rFonts w:ascii="Arial" w:eastAsia="Times New Roman" w:hAnsi="Arial" w:cs="Arial"/>
                <w:sz w:val="16"/>
                <w:szCs w:val="16"/>
              </w:rPr>
            </w:pPr>
            <w:r>
              <w:rPr>
                <w:rFonts w:ascii="Arial" w:eastAsia="Times New Roman" w:hAnsi="Arial" w:cs="Arial"/>
                <w:sz w:val="16"/>
                <w:szCs w:val="16"/>
              </w:rPr>
              <w:t>R$ 279,00</w:t>
            </w:r>
          </w:p>
        </w:tc>
        <w:tc>
          <w:tcPr>
            <w:tcW w:w="1304" w:type="dxa"/>
            <w:tcBorders>
              <w:top w:val="single" w:sz="4" w:space="0" w:color="auto"/>
              <w:left w:val="single" w:sz="4" w:space="0" w:color="auto"/>
              <w:bottom w:val="single" w:sz="4" w:space="0" w:color="auto"/>
              <w:right w:val="single" w:sz="4" w:space="0" w:color="auto"/>
            </w:tcBorders>
          </w:tcPr>
          <w:p w14:paraId="2DA6A112" w14:textId="77777777" w:rsidR="00C95191" w:rsidRDefault="00C95191"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4DD80D7D" w14:textId="77777777" w:rsidR="00C95191" w:rsidRPr="005E6758" w:rsidRDefault="00C95191" w:rsidP="00C35C15">
            <w:pPr>
              <w:rPr>
                <w:rFonts w:ascii="Arial" w:hAnsi="Arial" w:cs="Arial"/>
                <w:color w:val="auto"/>
                <w:sz w:val="16"/>
                <w:szCs w:val="16"/>
                <w:lang w:bidi="ar-SA"/>
              </w:rPr>
            </w:pPr>
          </w:p>
        </w:tc>
      </w:tr>
      <w:tr w:rsidR="00C95191" w14:paraId="0EC94185"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9A7CB73" w14:textId="5B66DD6C" w:rsidR="00C95191" w:rsidRDefault="00AE74DE" w:rsidP="00C95191">
            <w:pPr>
              <w:spacing w:line="360" w:lineRule="auto"/>
              <w:rPr>
                <w:rFonts w:ascii="Arial" w:eastAsia="Times New Roman" w:hAnsi="Arial" w:cs="Arial"/>
                <w:sz w:val="16"/>
                <w:szCs w:val="16"/>
              </w:rPr>
            </w:pPr>
            <w:r>
              <w:rPr>
                <w:rFonts w:ascii="Arial" w:eastAsia="Times New Roman" w:hAnsi="Arial" w:cs="Arial"/>
                <w:sz w:val="16"/>
                <w:szCs w:val="16"/>
              </w:rPr>
              <w:t>2369</w:t>
            </w:r>
          </w:p>
        </w:tc>
        <w:tc>
          <w:tcPr>
            <w:tcW w:w="1017" w:type="dxa"/>
            <w:tcBorders>
              <w:top w:val="single" w:sz="4" w:space="0" w:color="auto"/>
              <w:left w:val="single" w:sz="4" w:space="0" w:color="auto"/>
              <w:bottom w:val="single" w:sz="4" w:space="0" w:color="auto"/>
              <w:right w:val="single" w:sz="4" w:space="0" w:color="auto"/>
            </w:tcBorders>
          </w:tcPr>
          <w:p w14:paraId="0534B680" w14:textId="118B44A7" w:rsidR="00C95191" w:rsidRDefault="00AE74DE" w:rsidP="00C95191">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5249F70F" w14:textId="329A3973" w:rsidR="00C95191" w:rsidRPr="00C95191" w:rsidRDefault="00AE74DE" w:rsidP="00C95191">
            <w:pPr>
              <w:widowControl/>
              <w:autoSpaceDE w:val="0"/>
              <w:autoSpaceDN w:val="0"/>
              <w:adjustRightInd w:val="0"/>
              <w:rPr>
                <w:rFonts w:ascii="ArialMT" w:hAnsi="ArialMT"/>
                <w:color w:val="000000"/>
                <w:sz w:val="14"/>
                <w:szCs w:val="14"/>
              </w:rPr>
            </w:pPr>
            <w:r w:rsidRPr="00AE74DE">
              <w:rPr>
                <w:rFonts w:ascii="ArialMT" w:hAnsi="ArialMT"/>
                <w:color w:val="000000"/>
                <w:sz w:val="14"/>
                <w:szCs w:val="14"/>
              </w:rPr>
              <w:t>Registro de preço para prestação de serviço de hora máquina, tipo motoniveladora, para ser utilizada nos serviços de recuperação das estradas vicinais, em decorrência das fortes chuvas ocorridas no dia 24 de março de 2022, conforme Decreto nº</w:t>
            </w:r>
            <w:r>
              <w:rPr>
                <w:rFonts w:ascii="ArialMT" w:hAnsi="ArialMT"/>
                <w:color w:val="000000"/>
                <w:sz w:val="14"/>
                <w:szCs w:val="14"/>
              </w:rPr>
              <w:t xml:space="preserve"> </w:t>
            </w:r>
            <w:r w:rsidRPr="00AE74DE">
              <w:rPr>
                <w:rFonts w:ascii="ArialMT" w:hAnsi="ArialMT"/>
                <w:color w:val="000000"/>
                <w:sz w:val="14"/>
                <w:szCs w:val="14"/>
              </w:rPr>
              <w:t>048/2022.</w:t>
            </w:r>
          </w:p>
        </w:tc>
        <w:tc>
          <w:tcPr>
            <w:tcW w:w="1247" w:type="dxa"/>
            <w:tcBorders>
              <w:top w:val="single" w:sz="4" w:space="0" w:color="auto"/>
              <w:left w:val="single" w:sz="4" w:space="0" w:color="auto"/>
              <w:bottom w:val="single" w:sz="4" w:space="0" w:color="auto"/>
              <w:right w:val="single" w:sz="4" w:space="0" w:color="auto"/>
            </w:tcBorders>
          </w:tcPr>
          <w:p w14:paraId="7A97DAE1" w14:textId="498138C4" w:rsidR="00C95191" w:rsidRDefault="00AE74DE" w:rsidP="00C95191">
            <w:pPr>
              <w:spacing w:line="360" w:lineRule="auto"/>
              <w:rPr>
                <w:rFonts w:ascii="Arial" w:eastAsia="Times New Roman" w:hAnsi="Arial" w:cs="Arial"/>
                <w:sz w:val="16"/>
                <w:szCs w:val="16"/>
              </w:rPr>
            </w:pPr>
            <w:r w:rsidRPr="00AE74DE">
              <w:rPr>
                <w:rFonts w:ascii="Arial" w:eastAsia="Times New Roman" w:hAnsi="Arial" w:cs="Arial"/>
                <w:sz w:val="16"/>
                <w:szCs w:val="16"/>
              </w:rPr>
              <w:t>R$ 38.990,00</w:t>
            </w:r>
          </w:p>
        </w:tc>
        <w:tc>
          <w:tcPr>
            <w:tcW w:w="1276" w:type="dxa"/>
            <w:tcBorders>
              <w:top w:val="single" w:sz="4" w:space="0" w:color="auto"/>
              <w:left w:val="single" w:sz="4" w:space="0" w:color="auto"/>
              <w:bottom w:val="single" w:sz="4" w:space="0" w:color="auto"/>
              <w:right w:val="single" w:sz="4" w:space="0" w:color="auto"/>
            </w:tcBorders>
          </w:tcPr>
          <w:p w14:paraId="2EB4E12D" w14:textId="50FBCF3A" w:rsidR="00C95191" w:rsidRDefault="00AE74DE" w:rsidP="00C95191">
            <w:pPr>
              <w:spacing w:line="360" w:lineRule="auto"/>
              <w:rPr>
                <w:rFonts w:ascii="Arial" w:eastAsia="Times New Roman" w:hAnsi="Arial" w:cs="Arial"/>
                <w:sz w:val="16"/>
                <w:szCs w:val="16"/>
              </w:rPr>
            </w:pPr>
            <w:r w:rsidRPr="00AE74DE">
              <w:rPr>
                <w:rFonts w:ascii="Arial" w:eastAsia="Times New Roman" w:hAnsi="Arial" w:cs="Arial"/>
                <w:sz w:val="16"/>
                <w:szCs w:val="16"/>
              </w:rPr>
              <w:t>R$ 38.990,00</w:t>
            </w:r>
          </w:p>
        </w:tc>
        <w:tc>
          <w:tcPr>
            <w:tcW w:w="1276" w:type="dxa"/>
            <w:tcBorders>
              <w:top w:val="single" w:sz="4" w:space="0" w:color="auto"/>
              <w:left w:val="single" w:sz="4" w:space="0" w:color="auto"/>
              <w:bottom w:val="single" w:sz="4" w:space="0" w:color="auto"/>
              <w:right w:val="single" w:sz="4" w:space="0" w:color="auto"/>
            </w:tcBorders>
          </w:tcPr>
          <w:p w14:paraId="6C2F4380" w14:textId="6749B763" w:rsidR="00C95191" w:rsidRDefault="00AE74DE" w:rsidP="00C95191">
            <w:pPr>
              <w:spacing w:line="360" w:lineRule="auto"/>
              <w:rPr>
                <w:rFonts w:ascii="Arial" w:eastAsia="Times New Roman" w:hAnsi="Arial" w:cs="Arial"/>
                <w:sz w:val="16"/>
                <w:szCs w:val="16"/>
              </w:rPr>
            </w:pPr>
            <w:r w:rsidRPr="00AE74DE">
              <w:rPr>
                <w:rFonts w:ascii="Arial" w:eastAsia="Times New Roman" w:hAnsi="Arial" w:cs="Arial"/>
                <w:sz w:val="16"/>
                <w:szCs w:val="16"/>
              </w:rPr>
              <w:t>R$ 38.990,00</w:t>
            </w:r>
          </w:p>
        </w:tc>
        <w:tc>
          <w:tcPr>
            <w:tcW w:w="1304" w:type="dxa"/>
            <w:tcBorders>
              <w:top w:val="single" w:sz="4" w:space="0" w:color="auto"/>
              <w:left w:val="single" w:sz="4" w:space="0" w:color="auto"/>
              <w:bottom w:val="single" w:sz="4" w:space="0" w:color="auto"/>
              <w:right w:val="single" w:sz="4" w:space="0" w:color="auto"/>
            </w:tcBorders>
          </w:tcPr>
          <w:p w14:paraId="6C3D82A1" w14:textId="274FE477" w:rsidR="00C95191" w:rsidRPr="005E6758" w:rsidRDefault="00AE74DE" w:rsidP="00C35C15">
            <w:pPr>
              <w:rPr>
                <w:rFonts w:ascii="Arial" w:hAnsi="Arial" w:cs="Arial"/>
                <w:color w:val="auto"/>
                <w:sz w:val="16"/>
                <w:szCs w:val="16"/>
                <w:lang w:bidi="ar-SA"/>
              </w:rPr>
            </w:pPr>
            <w:r w:rsidRPr="00AE74DE">
              <w:rPr>
                <w:rFonts w:ascii="Arial" w:hAnsi="Arial" w:cs="Arial"/>
                <w:color w:val="auto"/>
                <w:sz w:val="16"/>
                <w:szCs w:val="16"/>
                <w:lang w:bidi="ar-SA"/>
              </w:rPr>
              <w:t>Koncreto Rodovias Ltda</w:t>
            </w:r>
          </w:p>
        </w:tc>
      </w:tr>
      <w:tr w:rsidR="00B0305E" w14:paraId="5B13CE9F"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6D7E24F4" w14:textId="6D8886BF"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2370</w:t>
            </w:r>
          </w:p>
        </w:tc>
        <w:tc>
          <w:tcPr>
            <w:tcW w:w="1017" w:type="dxa"/>
            <w:tcBorders>
              <w:top w:val="single" w:sz="4" w:space="0" w:color="auto"/>
              <w:left w:val="single" w:sz="4" w:space="0" w:color="auto"/>
              <w:bottom w:val="single" w:sz="4" w:space="0" w:color="auto"/>
              <w:right w:val="single" w:sz="4" w:space="0" w:color="auto"/>
            </w:tcBorders>
          </w:tcPr>
          <w:p w14:paraId="1B5C9A5B" w14:textId="72B6FA49"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4A9A5652" w14:textId="0897C0A0" w:rsidR="00B0305E" w:rsidRPr="00C95191" w:rsidRDefault="00B0305E" w:rsidP="00B0305E">
            <w:pPr>
              <w:widowControl/>
              <w:autoSpaceDE w:val="0"/>
              <w:autoSpaceDN w:val="0"/>
              <w:adjustRightInd w:val="0"/>
              <w:rPr>
                <w:rFonts w:ascii="ArialMT" w:hAnsi="ArialMT"/>
                <w:color w:val="000000"/>
                <w:sz w:val="14"/>
                <w:szCs w:val="14"/>
              </w:rPr>
            </w:pPr>
            <w:r w:rsidRPr="00B0305E">
              <w:rPr>
                <w:rFonts w:ascii="ArialMT" w:hAnsi="ArialMT"/>
                <w:color w:val="000000"/>
                <w:sz w:val="14"/>
                <w:szCs w:val="14"/>
              </w:rPr>
              <w:t xml:space="preserve">Registro de preço para prestação de serviço de lavagem completa do veículo </w:t>
            </w:r>
            <w:r w:rsidR="00BD6D56">
              <w:rPr>
                <w:rFonts w:ascii="ArialMT" w:hAnsi="ArialMT"/>
                <w:color w:val="000000"/>
                <w:sz w:val="14"/>
                <w:szCs w:val="14"/>
              </w:rPr>
              <w:t>F</w:t>
            </w:r>
            <w:r w:rsidRPr="00B0305E">
              <w:rPr>
                <w:rFonts w:ascii="ArialMT" w:hAnsi="ArialMT"/>
                <w:color w:val="000000"/>
                <w:sz w:val="14"/>
                <w:szCs w:val="14"/>
              </w:rPr>
              <w:t>iat/Doblo/Attractive placa MKH 3953, utilizado pelo setor da Defesa Civil do Município.</w:t>
            </w:r>
          </w:p>
        </w:tc>
        <w:tc>
          <w:tcPr>
            <w:tcW w:w="1247" w:type="dxa"/>
            <w:tcBorders>
              <w:top w:val="single" w:sz="4" w:space="0" w:color="auto"/>
              <w:left w:val="single" w:sz="4" w:space="0" w:color="auto"/>
              <w:bottom w:val="single" w:sz="4" w:space="0" w:color="auto"/>
              <w:right w:val="single" w:sz="4" w:space="0" w:color="auto"/>
            </w:tcBorders>
          </w:tcPr>
          <w:p w14:paraId="1DEE69A6" w14:textId="4D57738A"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R$ 41,50</w:t>
            </w:r>
          </w:p>
        </w:tc>
        <w:tc>
          <w:tcPr>
            <w:tcW w:w="1276" w:type="dxa"/>
            <w:tcBorders>
              <w:top w:val="single" w:sz="4" w:space="0" w:color="auto"/>
              <w:left w:val="single" w:sz="4" w:space="0" w:color="auto"/>
              <w:bottom w:val="single" w:sz="4" w:space="0" w:color="auto"/>
              <w:right w:val="single" w:sz="4" w:space="0" w:color="auto"/>
            </w:tcBorders>
          </w:tcPr>
          <w:p w14:paraId="5E57C152" w14:textId="539F1F86"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R$ 0,00</w:t>
            </w:r>
          </w:p>
        </w:tc>
        <w:tc>
          <w:tcPr>
            <w:tcW w:w="1276" w:type="dxa"/>
            <w:tcBorders>
              <w:top w:val="single" w:sz="4" w:space="0" w:color="auto"/>
              <w:left w:val="single" w:sz="4" w:space="0" w:color="auto"/>
              <w:bottom w:val="single" w:sz="4" w:space="0" w:color="auto"/>
              <w:right w:val="single" w:sz="4" w:space="0" w:color="auto"/>
            </w:tcBorders>
          </w:tcPr>
          <w:p w14:paraId="67A05395" w14:textId="18B0E4F8"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R$ 0,00</w:t>
            </w:r>
          </w:p>
        </w:tc>
        <w:tc>
          <w:tcPr>
            <w:tcW w:w="1304" w:type="dxa"/>
            <w:tcBorders>
              <w:top w:val="single" w:sz="4" w:space="0" w:color="auto"/>
              <w:left w:val="single" w:sz="4" w:space="0" w:color="auto"/>
              <w:bottom w:val="single" w:sz="4" w:space="0" w:color="auto"/>
              <w:right w:val="single" w:sz="4" w:space="0" w:color="auto"/>
            </w:tcBorders>
          </w:tcPr>
          <w:p w14:paraId="5BF4D69A" w14:textId="77777777" w:rsidR="00B0305E" w:rsidRDefault="00B0305E"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0CB37172" w14:textId="77777777" w:rsidR="00B0305E" w:rsidRPr="005E6758" w:rsidRDefault="00B0305E" w:rsidP="00C35C15">
            <w:pPr>
              <w:rPr>
                <w:rFonts w:ascii="Arial" w:hAnsi="Arial" w:cs="Arial"/>
                <w:color w:val="auto"/>
                <w:sz w:val="16"/>
                <w:szCs w:val="16"/>
                <w:lang w:bidi="ar-SA"/>
              </w:rPr>
            </w:pPr>
          </w:p>
        </w:tc>
      </w:tr>
      <w:tr w:rsidR="00B0305E" w14:paraId="5489C705"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32800EB9" w14:textId="15E43863"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2376</w:t>
            </w:r>
          </w:p>
        </w:tc>
        <w:tc>
          <w:tcPr>
            <w:tcW w:w="1017" w:type="dxa"/>
            <w:tcBorders>
              <w:top w:val="single" w:sz="4" w:space="0" w:color="auto"/>
              <w:left w:val="single" w:sz="4" w:space="0" w:color="auto"/>
              <w:bottom w:val="single" w:sz="4" w:space="0" w:color="auto"/>
              <w:right w:val="single" w:sz="4" w:space="0" w:color="auto"/>
            </w:tcBorders>
          </w:tcPr>
          <w:p w14:paraId="75C1A765" w14:textId="2D19F3DA"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213FC5E1" w14:textId="5FF3CFB5" w:rsidR="00B0305E" w:rsidRPr="00C95191" w:rsidRDefault="00B0305E" w:rsidP="00B0305E">
            <w:pPr>
              <w:widowControl/>
              <w:autoSpaceDE w:val="0"/>
              <w:autoSpaceDN w:val="0"/>
              <w:adjustRightInd w:val="0"/>
              <w:rPr>
                <w:rFonts w:ascii="ArialMT" w:hAnsi="ArialMT"/>
                <w:color w:val="000000"/>
                <w:sz w:val="14"/>
                <w:szCs w:val="14"/>
              </w:rPr>
            </w:pPr>
            <w:r w:rsidRPr="00B0305E">
              <w:rPr>
                <w:rFonts w:ascii="ArialMT" w:hAnsi="ArialMT"/>
                <w:color w:val="000000"/>
                <w:sz w:val="14"/>
                <w:szCs w:val="14"/>
              </w:rPr>
              <w:t>Prestação de serviço de mão de obra parte mecânica, visando remover e trocar saída turbina, remover o cano de escape e soltar o freio a motor do veículo Caminhão Basculante placa MHM 6856, utilizado nos serviços de recuperação das estradas</w:t>
            </w:r>
            <w:r>
              <w:rPr>
                <w:rFonts w:ascii="ArialMT" w:hAnsi="ArialMT"/>
                <w:color w:val="000000"/>
                <w:sz w:val="14"/>
                <w:szCs w:val="14"/>
              </w:rPr>
              <w:t xml:space="preserve"> </w:t>
            </w:r>
            <w:r w:rsidRPr="00B0305E">
              <w:rPr>
                <w:rFonts w:ascii="ArialMT" w:hAnsi="ArialMT"/>
                <w:color w:val="000000"/>
                <w:sz w:val="14"/>
                <w:szCs w:val="14"/>
              </w:rPr>
              <w:t>vicinais, em decorrência das fortes 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269709B4" w14:textId="51AAB2D1"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R$ 265,50</w:t>
            </w:r>
          </w:p>
        </w:tc>
        <w:tc>
          <w:tcPr>
            <w:tcW w:w="1276" w:type="dxa"/>
            <w:tcBorders>
              <w:top w:val="single" w:sz="4" w:space="0" w:color="auto"/>
              <w:left w:val="single" w:sz="4" w:space="0" w:color="auto"/>
              <w:bottom w:val="single" w:sz="4" w:space="0" w:color="auto"/>
              <w:right w:val="single" w:sz="4" w:space="0" w:color="auto"/>
            </w:tcBorders>
          </w:tcPr>
          <w:p w14:paraId="0B5C0461" w14:textId="7634C64B"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R$ 265,50</w:t>
            </w:r>
          </w:p>
        </w:tc>
        <w:tc>
          <w:tcPr>
            <w:tcW w:w="1276" w:type="dxa"/>
            <w:tcBorders>
              <w:top w:val="single" w:sz="4" w:space="0" w:color="auto"/>
              <w:left w:val="single" w:sz="4" w:space="0" w:color="auto"/>
              <w:bottom w:val="single" w:sz="4" w:space="0" w:color="auto"/>
              <w:right w:val="single" w:sz="4" w:space="0" w:color="auto"/>
            </w:tcBorders>
          </w:tcPr>
          <w:p w14:paraId="6420A360" w14:textId="61A832A4"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R$ 265,50</w:t>
            </w:r>
          </w:p>
        </w:tc>
        <w:tc>
          <w:tcPr>
            <w:tcW w:w="1304" w:type="dxa"/>
            <w:tcBorders>
              <w:top w:val="single" w:sz="4" w:space="0" w:color="auto"/>
              <w:left w:val="single" w:sz="4" w:space="0" w:color="auto"/>
              <w:bottom w:val="single" w:sz="4" w:space="0" w:color="auto"/>
              <w:right w:val="single" w:sz="4" w:space="0" w:color="auto"/>
            </w:tcBorders>
          </w:tcPr>
          <w:p w14:paraId="5328852C" w14:textId="54547735" w:rsidR="00B0305E" w:rsidRPr="005E6758" w:rsidRDefault="00B0305E" w:rsidP="00C35C15">
            <w:pPr>
              <w:rPr>
                <w:rFonts w:ascii="Arial" w:hAnsi="Arial" w:cs="Arial"/>
                <w:color w:val="auto"/>
                <w:sz w:val="16"/>
                <w:szCs w:val="16"/>
                <w:lang w:bidi="ar-SA"/>
              </w:rPr>
            </w:pPr>
            <w:r w:rsidRPr="008067F1">
              <w:rPr>
                <w:rFonts w:ascii="Arial" w:hAnsi="Arial" w:cs="Arial"/>
                <w:color w:val="auto"/>
                <w:sz w:val="16"/>
                <w:szCs w:val="16"/>
                <w:lang w:bidi="ar-SA"/>
              </w:rPr>
              <w:t>Odair Jose Medino</w:t>
            </w:r>
          </w:p>
        </w:tc>
      </w:tr>
      <w:tr w:rsidR="00B0305E" w14:paraId="44110ED3"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71BD97CD" w14:textId="18B71404"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2381</w:t>
            </w:r>
          </w:p>
        </w:tc>
        <w:tc>
          <w:tcPr>
            <w:tcW w:w="1017" w:type="dxa"/>
            <w:tcBorders>
              <w:top w:val="single" w:sz="4" w:space="0" w:color="auto"/>
              <w:left w:val="single" w:sz="4" w:space="0" w:color="auto"/>
              <w:bottom w:val="single" w:sz="4" w:space="0" w:color="auto"/>
              <w:right w:val="single" w:sz="4" w:space="0" w:color="auto"/>
            </w:tcBorders>
          </w:tcPr>
          <w:p w14:paraId="11757867" w14:textId="7A03D341"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6298D4AB" w14:textId="316377EC" w:rsidR="00B0305E" w:rsidRPr="00C95191" w:rsidRDefault="00B0305E" w:rsidP="00B0305E">
            <w:pPr>
              <w:widowControl/>
              <w:autoSpaceDE w:val="0"/>
              <w:autoSpaceDN w:val="0"/>
              <w:adjustRightInd w:val="0"/>
              <w:rPr>
                <w:rFonts w:ascii="ArialMT" w:hAnsi="ArialMT"/>
                <w:color w:val="000000"/>
                <w:sz w:val="14"/>
                <w:szCs w:val="14"/>
              </w:rPr>
            </w:pPr>
            <w:r w:rsidRPr="00B0305E">
              <w:rPr>
                <w:rFonts w:ascii="ArialMT" w:hAnsi="ArialMT"/>
                <w:color w:val="000000"/>
                <w:sz w:val="14"/>
                <w:szCs w:val="14"/>
              </w:rPr>
              <w:t>Registro de preço para prestação de serviço de mão de obra e serviço de solda tipo mig, visando realizar conserto na lança e H da máquina Retroescavadeira XCMG - 870 K - Caterpillar, utilizada nos serviços de recuperação das estradas vicinais,</w:t>
            </w:r>
            <w:r>
              <w:rPr>
                <w:rFonts w:ascii="ArialMT" w:hAnsi="ArialMT"/>
                <w:color w:val="000000"/>
                <w:sz w:val="14"/>
                <w:szCs w:val="14"/>
              </w:rPr>
              <w:t xml:space="preserve"> </w:t>
            </w:r>
            <w:r w:rsidRPr="00B0305E">
              <w:rPr>
                <w:rFonts w:ascii="ArialMT" w:hAnsi="ArialMT"/>
                <w:color w:val="000000"/>
                <w:sz w:val="14"/>
                <w:szCs w:val="14"/>
              </w:rPr>
              <w:t>em decorrência das fortes 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1C238861" w14:textId="5159BD7F"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R$ 666,00</w:t>
            </w:r>
          </w:p>
        </w:tc>
        <w:tc>
          <w:tcPr>
            <w:tcW w:w="1276" w:type="dxa"/>
            <w:tcBorders>
              <w:top w:val="single" w:sz="4" w:space="0" w:color="auto"/>
              <w:left w:val="single" w:sz="4" w:space="0" w:color="auto"/>
              <w:bottom w:val="single" w:sz="4" w:space="0" w:color="auto"/>
              <w:right w:val="single" w:sz="4" w:space="0" w:color="auto"/>
            </w:tcBorders>
          </w:tcPr>
          <w:p w14:paraId="1A33A611" w14:textId="08D5A3B2"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R$ 666,00</w:t>
            </w:r>
          </w:p>
        </w:tc>
        <w:tc>
          <w:tcPr>
            <w:tcW w:w="1276" w:type="dxa"/>
            <w:tcBorders>
              <w:top w:val="single" w:sz="4" w:space="0" w:color="auto"/>
              <w:left w:val="single" w:sz="4" w:space="0" w:color="auto"/>
              <w:bottom w:val="single" w:sz="4" w:space="0" w:color="auto"/>
              <w:right w:val="single" w:sz="4" w:space="0" w:color="auto"/>
            </w:tcBorders>
          </w:tcPr>
          <w:p w14:paraId="4A768FD3" w14:textId="06F59412"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R$ 666,00</w:t>
            </w:r>
          </w:p>
        </w:tc>
        <w:tc>
          <w:tcPr>
            <w:tcW w:w="1304" w:type="dxa"/>
            <w:tcBorders>
              <w:top w:val="single" w:sz="4" w:space="0" w:color="auto"/>
              <w:left w:val="single" w:sz="4" w:space="0" w:color="auto"/>
              <w:bottom w:val="single" w:sz="4" w:space="0" w:color="auto"/>
              <w:right w:val="single" w:sz="4" w:space="0" w:color="auto"/>
            </w:tcBorders>
          </w:tcPr>
          <w:p w14:paraId="41786D97" w14:textId="3BCB6E8F" w:rsidR="00B0305E" w:rsidRPr="005E6758" w:rsidRDefault="00B0305E"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B0305E" w14:paraId="4AFEB498"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CB1FE82" w14:textId="71EBB235"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2382</w:t>
            </w:r>
          </w:p>
        </w:tc>
        <w:tc>
          <w:tcPr>
            <w:tcW w:w="1017" w:type="dxa"/>
            <w:tcBorders>
              <w:top w:val="single" w:sz="4" w:space="0" w:color="auto"/>
              <w:left w:val="single" w:sz="4" w:space="0" w:color="auto"/>
              <w:bottom w:val="single" w:sz="4" w:space="0" w:color="auto"/>
              <w:right w:val="single" w:sz="4" w:space="0" w:color="auto"/>
            </w:tcBorders>
          </w:tcPr>
          <w:p w14:paraId="337DB7B1" w14:textId="7F14C4BB"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78FCC6E8" w14:textId="0092F72E" w:rsidR="00B0305E" w:rsidRPr="00C95191" w:rsidRDefault="00B0305E" w:rsidP="00B0305E">
            <w:pPr>
              <w:widowControl/>
              <w:autoSpaceDE w:val="0"/>
              <w:autoSpaceDN w:val="0"/>
              <w:adjustRightInd w:val="0"/>
              <w:rPr>
                <w:rFonts w:ascii="ArialMT" w:hAnsi="ArialMT"/>
                <w:color w:val="000000"/>
                <w:sz w:val="14"/>
                <w:szCs w:val="14"/>
              </w:rPr>
            </w:pPr>
            <w:r w:rsidRPr="00B0305E">
              <w:rPr>
                <w:rFonts w:ascii="ArialMT" w:hAnsi="ArialMT"/>
                <w:color w:val="000000"/>
                <w:sz w:val="14"/>
                <w:szCs w:val="14"/>
              </w:rPr>
              <w:t>Registro de preço para prestação de serviço de mão de obra parte mecânica, visando realizar conserto do estacionário da máquina Motoniveladora 120 K - Caterpillar, utilizada nos serviços de recuperação das estradas vicinais, em decorrência das</w:t>
            </w:r>
            <w:r>
              <w:rPr>
                <w:rFonts w:ascii="ArialMT" w:hAnsi="ArialMT"/>
                <w:color w:val="000000"/>
                <w:sz w:val="14"/>
                <w:szCs w:val="14"/>
              </w:rPr>
              <w:t xml:space="preserve"> </w:t>
            </w:r>
            <w:r w:rsidRPr="00B0305E">
              <w:rPr>
                <w:rFonts w:ascii="ArialMT" w:hAnsi="ArialMT"/>
                <w:color w:val="000000"/>
                <w:sz w:val="14"/>
                <w:szCs w:val="14"/>
              </w:rPr>
              <w:t>fortes 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1467A8AC" w14:textId="6622A303"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R$ 127,00</w:t>
            </w:r>
          </w:p>
        </w:tc>
        <w:tc>
          <w:tcPr>
            <w:tcW w:w="1276" w:type="dxa"/>
            <w:tcBorders>
              <w:top w:val="single" w:sz="4" w:space="0" w:color="auto"/>
              <w:left w:val="single" w:sz="4" w:space="0" w:color="auto"/>
              <w:bottom w:val="single" w:sz="4" w:space="0" w:color="auto"/>
              <w:right w:val="single" w:sz="4" w:space="0" w:color="auto"/>
            </w:tcBorders>
          </w:tcPr>
          <w:p w14:paraId="67BE81A9" w14:textId="3A448C03"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R$ 127,00</w:t>
            </w:r>
          </w:p>
        </w:tc>
        <w:tc>
          <w:tcPr>
            <w:tcW w:w="1276" w:type="dxa"/>
            <w:tcBorders>
              <w:top w:val="single" w:sz="4" w:space="0" w:color="auto"/>
              <w:left w:val="single" w:sz="4" w:space="0" w:color="auto"/>
              <w:bottom w:val="single" w:sz="4" w:space="0" w:color="auto"/>
              <w:right w:val="single" w:sz="4" w:space="0" w:color="auto"/>
            </w:tcBorders>
          </w:tcPr>
          <w:p w14:paraId="12810C8F" w14:textId="25B33466"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R$ 127,00</w:t>
            </w:r>
          </w:p>
        </w:tc>
        <w:tc>
          <w:tcPr>
            <w:tcW w:w="1304" w:type="dxa"/>
            <w:tcBorders>
              <w:top w:val="single" w:sz="4" w:space="0" w:color="auto"/>
              <w:left w:val="single" w:sz="4" w:space="0" w:color="auto"/>
              <w:bottom w:val="single" w:sz="4" w:space="0" w:color="auto"/>
              <w:right w:val="single" w:sz="4" w:space="0" w:color="auto"/>
            </w:tcBorders>
          </w:tcPr>
          <w:p w14:paraId="7BCB8D75" w14:textId="4E8F53A6" w:rsidR="00B0305E" w:rsidRPr="005E6758" w:rsidRDefault="00B0305E"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B0305E" w14:paraId="3BDA14A9"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DC01B82" w14:textId="0338CCE0"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2383</w:t>
            </w:r>
          </w:p>
        </w:tc>
        <w:tc>
          <w:tcPr>
            <w:tcW w:w="1017" w:type="dxa"/>
            <w:tcBorders>
              <w:top w:val="single" w:sz="4" w:space="0" w:color="auto"/>
              <w:left w:val="single" w:sz="4" w:space="0" w:color="auto"/>
              <w:bottom w:val="single" w:sz="4" w:space="0" w:color="auto"/>
              <w:right w:val="single" w:sz="4" w:space="0" w:color="auto"/>
            </w:tcBorders>
          </w:tcPr>
          <w:p w14:paraId="3DEC19EA" w14:textId="76E3021E"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25AAF360" w14:textId="25E45AC7" w:rsidR="00B0305E" w:rsidRPr="00C95191" w:rsidRDefault="00B0305E" w:rsidP="00B0305E">
            <w:pPr>
              <w:widowControl/>
              <w:autoSpaceDE w:val="0"/>
              <w:autoSpaceDN w:val="0"/>
              <w:adjustRightInd w:val="0"/>
              <w:rPr>
                <w:rFonts w:ascii="ArialMT" w:hAnsi="ArialMT"/>
                <w:color w:val="000000"/>
                <w:sz w:val="14"/>
                <w:szCs w:val="14"/>
              </w:rPr>
            </w:pPr>
            <w:r w:rsidRPr="00B0305E">
              <w:rPr>
                <w:rFonts w:ascii="ArialMT" w:hAnsi="ArialMT"/>
                <w:color w:val="000000"/>
                <w:sz w:val="14"/>
                <w:szCs w:val="14"/>
              </w:rPr>
              <w:t>Registro de preço para prestação de serviço de mão de obra, visando realizar conserto da abraçadeira do pistão da máquina Escavadeira Hyundai 140, utilizada nos serviços de recuperação das estradas vicinais, em decorrência das fortes chuvas</w:t>
            </w:r>
            <w:r>
              <w:rPr>
                <w:rFonts w:ascii="ArialMT" w:hAnsi="ArialMT"/>
                <w:color w:val="000000"/>
                <w:sz w:val="14"/>
                <w:szCs w:val="14"/>
              </w:rPr>
              <w:t xml:space="preserve"> </w:t>
            </w:r>
            <w:r w:rsidRPr="00B0305E">
              <w:rPr>
                <w:rFonts w:ascii="ArialMT" w:hAnsi="ArialMT"/>
                <w:color w:val="000000"/>
                <w:sz w:val="14"/>
                <w:szCs w:val="14"/>
              </w:rPr>
              <w:t>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2A475F13" w14:textId="5C32ECF7"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R$ 38,10</w:t>
            </w:r>
          </w:p>
        </w:tc>
        <w:tc>
          <w:tcPr>
            <w:tcW w:w="1276" w:type="dxa"/>
            <w:tcBorders>
              <w:top w:val="single" w:sz="4" w:space="0" w:color="auto"/>
              <w:left w:val="single" w:sz="4" w:space="0" w:color="auto"/>
              <w:bottom w:val="single" w:sz="4" w:space="0" w:color="auto"/>
              <w:right w:val="single" w:sz="4" w:space="0" w:color="auto"/>
            </w:tcBorders>
          </w:tcPr>
          <w:p w14:paraId="0F173465" w14:textId="74CCECF5"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R$ 38,10</w:t>
            </w:r>
          </w:p>
        </w:tc>
        <w:tc>
          <w:tcPr>
            <w:tcW w:w="1276" w:type="dxa"/>
            <w:tcBorders>
              <w:top w:val="single" w:sz="4" w:space="0" w:color="auto"/>
              <w:left w:val="single" w:sz="4" w:space="0" w:color="auto"/>
              <w:bottom w:val="single" w:sz="4" w:space="0" w:color="auto"/>
              <w:right w:val="single" w:sz="4" w:space="0" w:color="auto"/>
            </w:tcBorders>
          </w:tcPr>
          <w:p w14:paraId="0841CE07" w14:textId="04E0610F"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R$ 38,10</w:t>
            </w:r>
          </w:p>
        </w:tc>
        <w:tc>
          <w:tcPr>
            <w:tcW w:w="1304" w:type="dxa"/>
            <w:tcBorders>
              <w:top w:val="single" w:sz="4" w:space="0" w:color="auto"/>
              <w:left w:val="single" w:sz="4" w:space="0" w:color="auto"/>
              <w:bottom w:val="single" w:sz="4" w:space="0" w:color="auto"/>
              <w:right w:val="single" w:sz="4" w:space="0" w:color="auto"/>
            </w:tcBorders>
          </w:tcPr>
          <w:p w14:paraId="5F899305" w14:textId="03080CA4" w:rsidR="00B0305E" w:rsidRPr="005E6758" w:rsidRDefault="00B0305E"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B0305E" w14:paraId="0C9EC56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7DFE9A19" w14:textId="6D512301"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2384</w:t>
            </w:r>
          </w:p>
        </w:tc>
        <w:tc>
          <w:tcPr>
            <w:tcW w:w="1017" w:type="dxa"/>
            <w:tcBorders>
              <w:top w:val="single" w:sz="4" w:space="0" w:color="auto"/>
              <w:left w:val="single" w:sz="4" w:space="0" w:color="auto"/>
              <w:bottom w:val="single" w:sz="4" w:space="0" w:color="auto"/>
              <w:right w:val="single" w:sz="4" w:space="0" w:color="auto"/>
            </w:tcBorders>
          </w:tcPr>
          <w:p w14:paraId="2B6AA9A5" w14:textId="2C6A1E79"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35FADC75" w14:textId="7A5B96DE" w:rsidR="00B0305E" w:rsidRPr="00C95191" w:rsidRDefault="00B0305E" w:rsidP="00B0305E">
            <w:pPr>
              <w:widowControl/>
              <w:autoSpaceDE w:val="0"/>
              <w:autoSpaceDN w:val="0"/>
              <w:adjustRightInd w:val="0"/>
              <w:rPr>
                <w:rFonts w:ascii="ArialMT" w:hAnsi="ArialMT"/>
                <w:color w:val="000000"/>
                <w:sz w:val="14"/>
                <w:szCs w:val="14"/>
              </w:rPr>
            </w:pPr>
            <w:r w:rsidRPr="00B0305E">
              <w:rPr>
                <w:rFonts w:ascii="ArialMT" w:hAnsi="ArialMT"/>
                <w:color w:val="000000"/>
                <w:sz w:val="14"/>
                <w:szCs w:val="14"/>
              </w:rPr>
              <w:t>Registro de preço para prestação de serviço de mão de obra e solda tipo mig, visando realizar conserto da lança e cubo da máquina Retroescavadeira XCMG - 870 K - Caterpillar, utilizada nos serviços de recuperação das estradas vicinais, em</w:t>
            </w:r>
            <w:r>
              <w:rPr>
                <w:rFonts w:ascii="ArialMT" w:hAnsi="ArialMT"/>
                <w:color w:val="000000"/>
                <w:sz w:val="14"/>
                <w:szCs w:val="14"/>
              </w:rPr>
              <w:t xml:space="preserve"> </w:t>
            </w:r>
            <w:r w:rsidRPr="00B0305E">
              <w:rPr>
                <w:rFonts w:ascii="ArialMT" w:hAnsi="ArialMT"/>
                <w:color w:val="000000"/>
                <w:sz w:val="14"/>
                <w:szCs w:val="14"/>
              </w:rPr>
              <w:t>decorrência das fortes 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73E85336" w14:textId="297B71C6"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R$ 460,00</w:t>
            </w:r>
          </w:p>
        </w:tc>
        <w:tc>
          <w:tcPr>
            <w:tcW w:w="1276" w:type="dxa"/>
            <w:tcBorders>
              <w:top w:val="single" w:sz="4" w:space="0" w:color="auto"/>
              <w:left w:val="single" w:sz="4" w:space="0" w:color="auto"/>
              <w:bottom w:val="single" w:sz="4" w:space="0" w:color="auto"/>
              <w:right w:val="single" w:sz="4" w:space="0" w:color="auto"/>
            </w:tcBorders>
          </w:tcPr>
          <w:p w14:paraId="32CD2F3C" w14:textId="0FF79E2A"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R$ 460,00</w:t>
            </w:r>
          </w:p>
        </w:tc>
        <w:tc>
          <w:tcPr>
            <w:tcW w:w="1276" w:type="dxa"/>
            <w:tcBorders>
              <w:top w:val="single" w:sz="4" w:space="0" w:color="auto"/>
              <w:left w:val="single" w:sz="4" w:space="0" w:color="auto"/>
              <w:bottom w:val="single" w:sz="4" w:space="0" w:color="auto"/>
              <w:right w:val="single" w:sz="4" w:space="0" w:color="auto"/>
            </w:tcBorders>
          </w:tcPr>
          <w:p w14:paraId="0499EAF1" w14:textId="6B4FC60F"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R$ 460,00</w:t>
            </w:r>
          </w:p>
        </w:tc>
        <w:tc>
          <w:tcPr>
            <w:tcW w:w="1304" w:type="dxa"/>
            <w:tcBorders>
              <w:top w:val="single" w:sz="4" w:space="0" w:color="auto"/>
              <w:left w:val="single" w:sz="4" w:space="0" w:color="auto"/>
              <w:bottom w:val="single" w:sz="4" w:space="0" w:color="auto"/>
              <w:right w:val="single" w:sz="4" w:space="0" w:color="auto"/>
            </w:tcBorders>
          </w:tcPr>
          <w:p w14:paraId="1FD6C05F" w14:textId="466563BE" w:rsidR="00B0305E" w:rsidRPr="005E6758" w:rsidRDefault="00B0305E"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B0305E" w14:paraId="0C630B42"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C12A4B7" w14:textId="437FA885"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2385</w:t>
            </w:r>
          </w:p>
        </w:tc>
        <w:tc>
          <w:tcPr>
            <w:tcW w:w="1017" w:type="dxa"/>
            <w:tcBorders>
              <w:top w:val="single" w:sz="4" w:space="0" w:color="auto"/>
              <w:left w:val="single" w:sz="4" w:space="0" w:color="auto"/>
              <w:bottom w:val="single" w:sz="4" w:space="0" w:color="auto"/>
              <w:right w:val="single" w:sz="4" w:space="0" w:color="auto"/>
            </w:tcBorders>
          </w:tcPr>
          <w:p w14:paraId="0245EB2F" w14:textId="079EF319"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4F5C105D" w14:textId="31E26BF1" w:rsidR="00B0305E" w:rsidRPr="00C95191" w:rsidRDefault="00B0305E" w:rsidP="00B0305E">
            <w:pPr>
              <w:widowControl/>
              <w:autoSpaceDE w:val="0"/>
              <w:autoSpaceDN w:val="0"/>
              <w:adjustRightInd w:val="0"/>
              <w:rPr>
                <w:rFonts w:ascii="ArialMT" w:hAnsi="ArialMT"/>
                <w:color w:val="000000"/>
                <w:sz w:val="14"/>
                <w:szCs w:val="14"/>
              </w:rPr>
            </w:pPr>
            <w:r w:rsidRPr="00B0305E">
              <w:rPr>
                <w:rFonts w:ascii="ArialMT" w:hAnsi="ArialMT"/>
                <w:color w:val="000000"/>
                <w:sz w:val="14"/>
                <w:szCs w:val="14"/>
              </w:rPr>
              <w:t>Registro de preço visando a prestação de serviço de mão de obra parte mecânica para conserto de vazamento da máquina Rolo Compactador VAP 70 Muller, utilizado nos serviços de recuperação das estradas vicinais, em decorrência das fortes</w:t>
            </w:r>
            <w:r w:rsidR="009439F9">
              <w:rPr>
                <w:rFonts w:ascii="ArialMT" w:hAnsi="ArialMT"/>
                <w:color w:val="000000"/>
                <w:sz w:val="14"/>
                <w:szCs w:val="14"/>
              </w:rPr>
              <w:t xml:space="preserve"> </w:t>
            </w:r>
            <w:r w:rsidRPr="00B0305E">
              <w:rPr>
                <w:rFonts w:ascii="ArialMT" w:hAnsi="ArialMT"/>
                <w:color w:val="000000"/>
                <w:sz w:val="14"/>
                <w:szCs w:val="14"/>
              </w:rPr>
              <w:t>chuvas ocorridas no dia 24 de março de 2022, conforme Decreto nº 048/2022</w:t>
            </w:r>
            <w:r w:rsidR="009439F9">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19EC92A9" w14:textId="60992070"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R$ 419,10</w:t>
            </w:r>
          </w:p>
        </w:tc>
        <w:tc>
          <w:tcPr>
            <w:tcW w:w="1276" w:type="dxa"/>
            <w:tcBorders>
              <w:top w:val="single" w:sz="4" w:space="0" w:color="auto"/>
              <w:left w:val="single" w:sz="4" w:space="0" w:color="auto"/>
              <w:bottom w:val="single" w:sz="4" w:space="0" w:color="auto"/>
              <w:right w:val="single" w:sz="4" w:space="0" w:color="auto"/>
            </w:tcBorders>
          </w:tcPr>
          <w:p w14:paraId="23C323D4" w14:textId="658D09F2"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R$ 419,10</w:t>
            </w:r>
          </w:p>
        </w:tc>
        <w:tc>
          <w:tcPr>
            <w:tcW w:w="1276" w:type="dxa"/>
            <w:tcBorders>
              <w:top w:val="single" w:sz="4" w:space="0" w:color="auto"/>
              <w:left w:val="single" w:sz="4" w:space="0" w:color="auto"/>
              <w:bottom w:val="single" w:sz="4" w:space="0" w:color="auto"/>
              <w:right w:val="single" w:sz="4" w:space="0" w:color="auto"/>
            </w:tcBorders>
          </w:tcPr>
          <w:p w14:paraId="10424BF8" w14:textId="6EC3691F" w:rsidR="00B0305E" w:rsidRDefault="00B0305E" w:rsidP="00B0305E">
            <w:pPr>
              <w:spacing w:line="360" w:lineRule="auto"/>
              <w:rPr>
                <w:rFonts w:ascii="Arial" w:eastAsia="Times New Roman" w:hAnsi="Arial" w:cs="Arial"/>
                <w:sz w:val="16"/>
                <w:szCs w:val="16"/>
              </w:rPr>
            </w:pPr>
            <w:r>
              <w:rPr>
                <w:rFonts w:ascii="Arial" w:eastAsia="Times New Roman" w:hAnsi="Arial" w:cs="Arial"/>
                <w:sz w:val="16"/>
                <w:szCs w:val="16"/>
              </w:rPr>
              <w:t>R$ 419,10</w:t>
            </w:r>
          </w:p>
        </w:tc>
        <w:tc>
          <w:tcPr>
            <w:tcW w:w="1304" w:type="dxa"/>
            <w:tcBorders>
              <w:top w:val="single" w:sz="4" w:space="0" w:color="auto"/>
              <w:left w:val="single" w:sz="4" w:space="0" w:color="auto"/>
              <w:bottom w:val="single" w:sz="4" w:space="0" w:color="auto"/>
              <w:right w:val="single" w:sz="4" w:space="0" w:color="auto"/>
            </w:tcBorders>
          </w:tcPr>
          <w:p w14:paraId="5A69154D" w14:textId="413DB63F" w:rsidR="00B0305E" w:rsidRPr="005E6758" w:rsidRDefault="00B0305E"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9439F9" w14:paraId="2EC08ADA"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4FE85DCC" w14:textId="4D0262F6"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2389</w:t>
            </w:r>
          </w:p>
        </w:tc>
        <w:tc>
          <w:tcPr>
            <w:tcW w:w="1017" w:type="dxa"/>
            <w:tcBorders>
              <w:top w:val="single" w:sz="4" w:space="0" w:color="auto"/>
              <w:left w:val="single" w:sz="4" w:space="0" w:color="auto"/>
              <w:bottom w:val="single" w:sz="4" w:space="0" w:color="auto"/>
              <w:right w:val="single" w:sz="4" w:space="0" w:color="auto"/>
            </w:tcBorders>
          </w:tcPr>
          <w:p w14:paraId="206328E3" w14:textId="2B485450"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172454C6" w14:textId="130F7B54" w:rsidR="009439F9" w:rsidRPr="00C95191" w:rsidRDefault="009439F9" w:rsidP="009439F9">
            <w:pPr>
              <w:widowControl/>
              <w:autoSpaceDE w:val="0"/>
              <w:autoSpaceDN w:val="0"/>
              <w:adjustRightInd w:val="0"/>
              <w:rPr>
                <w:rFonts w:ascii="ArialMT" w:hAnsi="ArialMT"/>
                <w:color w:val="000000"/>
                <w:sz w:val="14"/>
                <w:szCs w:val="14"/>
              </w:rPr>
            </w:pPr>
            <w:r w:rsidRPr="009439F9">
              <w:rPr>
                <w:rFonts w:ascii="ArialMT" w:hAnsi="ArialMT"/>
                <w:color w:val="000000"/>
                <w:sz w:val="14"/>
                <w:szCs w:val="14"/>
              </w:rPr>
              <w:t>Aquisição de peças, visando serem utilizadas no conserto da abraçadeira do pistão da máquina Escavadeira Hyundai 140, utilizada nos serviços de recuperação das estradas vicinais, em decorrência das fortes chuvas ocorridas no dia 24 de março</w:t>
            </w:r>
            <w:r>
              <w:rPr>
                <w:rFonts w:ascii="ArialMT" w:hAnsi="ArialMT"/>
                <w:color w:val="000000"/>
                <w:sz w:val="14"/>
                <w:szCs w:val="14"/>
              </w:rPr>
              <w:t xml:space="preserve"> </w:t>
            </w:r>
            <w:r w:rsidRPr="009439F9">
              <w:rPr>
                <w:rFonts w:ascii="ArialMT" w:hAnsi="ArialMT"/>
                <w:color w:val="000000"/>
                <w:sz w:val="14"/>
                <w:szCs w:val="14"/>
              </w:rPr>
              <w:t>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67D4EE45" w14:textId="4CFE9260"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R$ 107,00</w:t>
            </w:r>
          </w:p>
        </w:tc>
        <w:tc>
          <w:tcPr>
            <w:tcW w:w="1276" w:type="dxa"/>
            <w:tcBorders>
              <w:top w:val="single" w:sz="4" w:space="0" w:color="auto"/>
              <w:left w:val="single" w:sz="4" w:space="0" w:color="auto"/>
              <w:bottom w:val="single" w:sz="4" w:space="0" w:color="auto"/>
              <w:right w:val="single" w:sz="4" w:space="0" w:color="auto"/>
            </w:tcBorders>
          </w:tcPr>
          <w:p w14:paraId="6EC5ABB3" w14:textId="6A4F460D"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R$ 107,00</w:t>
            </w:r>
          </w:p>
        </w:tc>
        <w:tc>
          <w:tcPr>
            <w:tcW w:w="1276" w:type="dxa"/>
            <w:tcBorders>
              <w:top w:val="single" w:sz="4" w:space="0" w:color="auto"/>
              <w:left w:val="single" w:sz="4" w:space="0" w:color="auto"/>
              <w:bottom w:val="single" w:sz="4" w:space="0" w:color="auto"/>
              <w:right w:val="single" w:sz="4" w:space="0" w:color="auto"/>
            </w:tcBorders>
          </w:tcPr>
          <w:p w14:paraId="3058DBAD" w14:textId="15DC79E2"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R$ 107,00</w:t>
            </w:r>
          </w:p>
        </w:tc>
        <w:tc>
          <w:tcPr>
            <w:tcW w:w="1304" w:type="dxa"/>
            <w:tcBorders>
              <w:top w:val="single" w:sz="4" w:space="0" w:color="auto"/>
              <w:left w:val="single" w:sz="4" w:space="0" w:color="auto"/>
              <w:bottom w:val="single" w:sz="4" w:space="0" w:color="auto"/>
              <w:right w:val="single" w:sz="4" w:space="0" w:color="auto"/>
            </w:tcBorders>
          </w:tcPr>
          <w:p w14:paraId="5BF05A2E" w14:textId="3CA5C907" w:rsidR="009439F9" w:rsidRPr="005E6758" w:rsidRDefault="009439F9"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9439F9" w14:paraId="3A569088"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605388B" w14:textId="437236C9"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2390</w:t>
            </w:r>
          </w:p>
        </w:tc>
        <w:tc>
          <w:tcPr>
            <w:tcW w:w="1017" w:type="dxa"/>
            <w:tcBorders>
              <w:top w:val="single" w:sz="4" w:space="0" w:color="auto"/>
              <w:left w:val="single" w:sz="4" w:space="0" w:color="auto"/>
              <w:bottom w:val="single" w:sz="4" w:space="0" w:color="auto"/>
              <w:right w:val="single" w:sz="4" w:space="0" w:color="auto"/>
            </w:tcBorders>
          </w:tcPr>
          <w:p w14:paraId="21570B22" w14:textId="02B610AF"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2352DAA4" w14:textId="67E8F0FB" w:rsidR="009439F9" w:rsidRPr="00C95191" w:rsidRDefault="009439F9" w:rsidP="009439F9">
            <w:pPr>
              <w:widowControl/>
              <w:autoSpaceDE w:val="0"/>
              <w:autoSpaceDN w:val="0"/>
              <w:adjustRightInd w:val="0"/>
              <w:rPr>
                <w:rFonts w:ascii="ArialMT" w:hAnsi="ArialMT"/>
                <w:color w:val="000000"/>
                <w:sz w:val="14"/>
                <w:szCs w:val="14"/>
              </w:rPr>
            </w:pPr>
            <w:r w:rsidRPr="009439F9">
              <w:rPr>
                <w:rFonts w:ascii="ArialMT" w:hAnsi="ArialMT"/>
                <w:color w:val="000000"/>
                <w:sz w:val="14"/>
                <w:szCs w:val="14"/>
              </w:rPr>
              <w:t>Aquisição de peças visando realizar conserto em vazamento da máquina Rolo Compactador VAP 70 Muller, utilizado nos serviços de recuperação das estradas vicinais, em decorrência das fortes chuvas ocorridas no dia 24 de março de 2022,</w:t>
            </w:r>
            <w:r w:rsidRPr="009439F9">
              <w:rPr>
                <w:rFonts w:ascii="ArialMT" w:hAnsi="ArialMT"/>
                <w:color w:val="000000"/>
                <w:sz w:val="14"/>
                <w:szCs w:val="14"/>
              </w:rPr>
              <w:br/>
              <w:t>conforme Decreto nº 048/2022.</w:t>
            </w:r>
          </w:p>
        </w:tc>
        <w:tc>
          <w:tcPr>
            <w:tcW w:w="1247" w:type="dxa"/>
            <w:tcBorders>
              <w:top w:val="single" w:sz="4" w:space="0" w:color="auto"/>
              <w:left w:val="single" w:sz="4" w:space="0" w:color="auto"/>
              <w:bottom w:val="single" w:sz="4" w:space="0" w:color="auto"/>
              <w:right w:val="single" w:sz="4" w:space="0" w:color="auto"/>
            </w:tcBorders>
          </w:tcPr>
          <w:p w14:paraId="3C9A7D66" w14:textId="47EA49A7"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R$ 363,50</w:t>
            </w:r>
          </w:p>
        </w:tc>
        <w:tc>
          <w:tcPr>
            <w:tcW w:w="1276" w:type="dxa"/>
            <w:tcBorders>
              <w:top w:val="single" w:sz="4" w:space="0" w:color="auto"/>
              <w:left w:val="single" w:sz="4" w:space="0" w:color="auto"/>
              <w:bottom w:val="single" w:sz="4" w:space="0" w:color="auto"/>
              <w:right w:val="single" w:sz="4" w:space="0" w:color="auto"/>
            </w:tcBorders>
          </w:tcPr>
          <w:p w14:paraId="0DC99843" w14:textId="7A69F7F0"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R$ 363,50</w:t>
            </w:r>
          </w:p>
        </w:tc>
        <w:tc>
          <w:tcPr>
            <w:tcW w:w="1276" w:type="dxa"/>
            <w:tcBorders>
              <w:top w:val="single" w:sz="4" w:space="0" w:color="auto"/>
              <w:left w:val="single" w:sz="4" w:space="0" w:color="auto"/>
              <w:bottom w:val="single" w:sz="4" w:space="0" w:color="auto"/>
              <w:right w:val="single" w:sz="4" w:space="0" w:color="auto"/>
            </w:tcBorders>
          </w:tcPr>
          <w:p w14:paraId="09E2EC87" w14:textId="78DC923D"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R$ 363,50</w:t>
            </w:r>
          </w:p>
        </w:tc>
        <w:tc>
          <w:tcPr>
            <w:tcW w:w="1304" w:type="dxa"/>
            <w:tcBorders>
              <w:top w:val="single" w:sz="4" w:space="0" w:color="auto"/>
              <w:left w:val="single" w:sz="4" w:space="0" w:color="auto"/>
              <w:bottom w:val="single" w:sz="4" w:space="0" w:color="auto"/>
              <w:right w:val="single" w:sz="4" w:space="0" w:color="auto"/>
            </w:tcBorders>
          </w:tcPr>
          <w:p w14:paraId="6198B4A2" w14:textId="49F86F69" w:rsidR="009439F9" w:rsidRPr="005E6758" w:rsidRDefault="009439F9"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9439F9" w14:paraId="71F7915C"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384863CC" w14:textId="6E5788FB"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2394</w:t>
            </w:r>
          </w:p>
        </w:tc>
        <w:tc>
          <w:tcPr>
            <w:tcW w:w="1017" w:type="dxa"/>
            <w:tcBorders>
              <w:top w:val="single" w:sz="4" w:space="0" w:color="auto"/>
              <w:left w:val="single" w:sz="4" w:space="0" w:color="auto"/>
              <w:bottom w:val="single" w:sz="4" w:space="0" w:color="auto"/>
              <w:right w:val="single" w:sz="4" w:space="0" w:color="auto"/>
            </w:tcBorders>
          </w:tcPr>
          <w:p w14:paraId="4C296A37" w14:textId="13CC730E"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6BDCA967" w14:textId="6C404115" w:rsidR="009439F9" w:rsidRPr="00C95191" w:rsidRDefault="009439F9" w:rsidP="009439F9">
            <w:pPr>
              <w:widowControl/>
              <w:autoSpaceDE w:val="0"/>
              <w:autoSpaceDN w:val="0"/>
              <w:adjustRightInd w:val="0"/>
              <w:rPr>
                <w:rFonts w:ascii="ArialMT" w:hAnsi="ArialMT"/>
                <w:color w:val="000000"/>
                <w:sz w:val="14"/>
                <w:szCs w:val="14"/>
              </w:rPr>
            </w:pPr>
            <w:r w:rsidRPr="009439F9">
              <w:rPr>
                <w:rFonts w:ascii="ArialMT" w:hAnsi="ArialMT"/>
                <w:color w:val="000000"/>
                <w:sz w:val="14"/>
                <w:szCs w:val="14"/>
              </w:rPr>
              <w:t xml:space="preserve">Aquisição de peças, visando realizar conserto na lança e H da máquina Retroescavadeira XCMG - 870 K - Caterpillar, utilizada nos serviços de recuperação das estradas vicinais, em decorrência das fortes chuvas ocorridas no dia </w:t>
            </w:r>
            <w:r w:rsidRPr="009439F9">
              <w:rPr>
                <w:rFonts w:ascii="ArialMT" w:hAnsi="ArialMT"/>
                <w:color w:val="000000"/>
                <w:sz w:val="14"/>
                <w:szCs w:val="14"/>
              </w:rPr>
              <w:lastRenderedPageBreak/>
              <w:t>24 de março de</w:t>
            </w:r>
            <w:r>
              <w:rPr>
                <w:rFonts w:ascii="ArialMT" w:hAnsi="ArialMT"/>
                <w:color w:val="000000"/>
                <w:sz w:val="14"/>
                <w:szCs w:val="14"/>
              </w:rPr>
              <w:t xml:space="preserve"> </w:t>
            </w:r>
            <w:r w:rsidRPr="009439F9">
              <w:rPr>
                <w:rFonts w:ascii="ArialMT" w:hAnsi="ArialMT"/>
                <w:color w:val="000000"/>
                <w:sz w:val="14"/>
                <w:szCs w:val="14"/>
              </w:rPr>
              <w:t>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0B5BC411" w14:textId="7BE2CA69"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lastRenderedPageBreak/>
              <w:t>R$ 180,00</w:t>
            </w:r>
          </w:p>
        </w:tc>
        <w:tc>
          <w:tcPr>
            <w:tcW w:w="1276" w:type="dxa"/>
            <w:tcBorders>
              <w:top w:val="single" w:sz="4" w:space="0" w:color="auto"/>
              <w:left w:val="single" w:sz="4" w:space="0" w:color="auto"/>
              <w:bottom w:val="single" w:sz="4" w:space="0" w:color="auto"/>
              <w:right w:val="single" w:sz="4" w:space="0" w:color="auto"/>
            </w:tcBorders>
          </w:tcPr>
          <w:p w14:paraId="5A7D662A" w14:textId="4149FEFD"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R$ 180,00</w:t>
            </w:r>
          </w:p>
        </w:tc>
        <w:tc>
          <w:tcPr>
            <w:tcW w:w="1276" w:type="dxa"/>
            <w:tcBorders>
              <w:top w:val="single" w:sz="4" w:space="0" w:color="auto"/>
              <w:left w:val="single" w:sz="4" w:space="0" w:color="auto"/>
              <w:bottom w:val="single" w:sz="4" w:space="0" w:color="auto"/>
              <w:right w:val="single" w:sz="4" w:space="0" w:color="auto"/>
            </w:tcBorders>
          </w:tcPr>
          <w:p w14:paraId="17C5369F" w14:textId="4EC81630"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R$ 180,00</w:t>
            </w:r>
          </w:p>
        </w:tc>
        <w:tc>
          <w:tcPr>
            <w:tcW w:w="1304" w:type="dxa"/>
            <w:tcBorders>
              <w:top w:val="single" w:sz="4" w:space="0" w:color="auto"/>
              <w:left w:val="single" w:sz="4" w:space="0" w:color="auto"/>
              <w:bottom w:val="single" w:sz="4" w:space="0" w:color="auto"/>
              <w:right w:val="single" w:sz="4" w:space="0" w:color="auto"/>
            </w:tcBorders>
          </w:tcPr>
          <w:p w14:paraId="03CD31AE" w14:textId="22706E80" w:rsidR="009439F9" w:rsidRPr="005E6758" w:rsidRDefault="009439F9"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9439F9" w14:paraId="0D35F9BE"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F601E09" w14:textId="3F317886"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2398</w:t>
            </w:r>
          </w:p>
        </w:tc>
        <w:tc>
          <w:tcPr>
            <w:tcW w:w="1017" w:type="dxa"/>
            <w:tcBorders>
              <w:top w:val="single" w:sz="4" w:space="0" w:color="auto"/>
              <w:left w:val="single" w:sz="4" w:space="0" w:color="auto"/>
              <w:bottom w:val="single" w:sz="4" w:space="0" w:color="auto"/>
              <w:right w:val="single" w:sz="4" w:space="0" w:color="auto"/>
            </w:tcBorders>
          </w:tcPr>
          <w:p w14:paraId="156D17FD" w14:textId="3254963D"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153DFAC9" w14:textId="67E970CA" w:rsidR="009439F9" w:rsidRPr="00C95191" w:rsidRDefault="009439F9" w:rsidP="009439F9">
            <w:pPr>
              <w:widowControl/>
              <w:autoSpaceDE w:val="0"/>
              <w:autoSpaceDN w:val="0"/>
              <w:adjustRightInd w:val="0"/>
              <w:rPr>
                <w:rFonts w:ascii="ArialMT" w:hAnsi="ArialMT"/>
                <w:color w:val="000000"/>
                <w:sz w:val="14"/>
                <w:szCs w:val="14"/>
              </w:rPr>
            </w:pPr>
            <w:r w:rsidRPr="009439F9">
              <w:rPr>
                <w:rFonts w:ascii="ArialMT" w:hAnsi="ArialMT"/>
                <w:color w:val="000000"/>
                <w:sz w:val="14"/>
                <w:szCs w:val="14"/>
              </w:rPr>
              <w:t>Aquisição de placa ACM medindo 1,22x0,90 com adesivo de Grau III "Atenção Trânsito Interditado" para uso na estrada antes da ponte da Linha Nova Seara</w:t>
            </w:r>
            <w:r>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05CABB81" w14:textId="04E7A6B7"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R$ 550,00</w:t>
            </w:r>
          </w:p>
        </w:tc>
        <w:tc>
          <w:tcPr>
            <w:tcW w:w="1276" w:type="dxa"/>
            <w:tcBorders>
              <w:top w:val="single" w:sz="4" w:space="0" w:color="auto"/>
              <w:left w:val="single" w:sz="4" w:space="0" w:color="auto"/>
              <w:bottom w:val="single" w:sz="4" w:space="0" w:color="auto"/>
              <w:right w:val="single" w:sz="4" w:space="0" w:color="auto"/>
            </w:tcBorders>
          </w:tcPr>
          <w:p w14:paraId="4D87E61B" w14:textId="4781B9CD"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R$ 550,00</w:t>
            </w:r>
          </w:p>
        </w:tc>
        <w:tc>
          <w:tcPr>
            <w:tcW w:w="1276" w:type="dxa"/>
            <w:tcBorders>
              <w:top w:val="single" w:sz="4" w:space="0" w:color="auto"/>
              <w:left w:val="single" w:sz="4" w:space="0" w:color="auto"/>
              <w:bottom w:val="single" w:sz="4" w:space="0" w:color="auto"/>
              <w:right w:val="single" w:sz="4" w:space="0" w:color="auto"/>
            </w:tcBorders>
          </w:tcPr>
          <w:p w14:paraId="71937405" w14:textId="64653A1D"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R$ 550,00</w:t>
            </w:r>
          </w:p>
        </w:tc>
        <w:tc>
          <w:tcPr>
            <w:tcW w:w="1304" w:type="dxa"/>
            <w:tcBorders>
              <w:top w:val="single" w:sz="4" w:space="0" w:color="auto"/>
              <w:left w:val="single" w:sz="4" w:space="0" w:color="auto"/>
              <w:bottom w:val="single" w:sz="4" w:space="0" w:color="auto"/>
              <w:right w:val="single" w:sz="4" w:space="0" w:color="auto"/>
            </w:tcBorders>
          </w:tcPr>
          <w:p w14:paraId="40D6D855" w14:textId="75F5F982" w:rsidR="009439F9" w:rsidRPr="005E6758" w:rsidRDefault="009439F9" w:rsidP="00C35C15">
            <w:pPr>
              <w:rPr>
                <w:rFonts w:ascii="Arial" w:hAnsi="Arial" w:cs="Arial"/>
                <w:color w:val="auto"/>
                <w:sz w:val="16"/>
                <w:szCs w:val="16"/>
                <w:lang w:bidi="ar-SA"/>
              </w:rPr>
            </w:pPr>
            <w:r w:rsidRPr="009439F9">
              <w:rPr>
                <w:rFonts w:ascii="Arial" w:hAnsi="Arial" w:cs="Arial"/>
                <w:color w:val="auto"/>
                <w:sz w:val="16"/>
                <w:szCs w:val="16"/>
                <w:lang w:bidi="ar-SA"/>
              </w:rPr>
              <w:t>Somaprint Impressao Digital Ltda - ME</w:t>
            </w:r>
          </w:p>
        </w:tc>
      </w:tr>
      <w:tr w:rsidR="009439F9" w14:paraId="6B7D813B"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1D1E3EF5" w14:textId="03C82729"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2399</w:t>
            </w:r>
          </w:p>
        </w:tc>
        <w:tc>
          <w:tcPr>
            <w:tcW w:w="1017" w:type="dxa"/>
            <w:tcBorders>
              <w:top w:val="single" w:sz="4" w:space="0" w:color="auto"/>
              <w:left w:val="single" w:sz="4" w:space="0" w:color="auto"/>
              <w:bottom w:val="single" w:sz="4" w:space="0" w:color="auto"/>
              <w:right w:val="single" w:sz="4" w:space="0" w:color="auto"/>
            </w:tcBorders>
          </w:tcPr>
          <w:p w14:paraId="2C61F6C6" w14:textId="04332257"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4544E57E" w14:textId="31296BD8" w:rsidR="009439F9" w:rsidRPr="00C95191" w:rsidRDefault="009439F9" w:rsidP="009439F9">
            <w:pPr>
              <w:widowControl/>
              <w:autoSpaceDE w:val="0"/>
              <w:autoSpaceDN w:val="0"/>
              <w:adjustRightInd w:val="0"/>
              <w:rPr>
                <w:rFonts w:ascii="ArialMT" w:hAnsi="ArialMT"/>
                <w:color w:val="000000"/>
                <w:sz w:val="14"/>
                <w:szCs w:val="14"/>
              </w:rPr>
            </w:pPr>
            <w:r w:rsidRPr="009439F9">
              <w:rPr>
                <w:rFonts w:ascii="ArialMT" w:hAnsi="ArialMT"/>
                <w:color w:val="000000"/>
                <w:sz w:val="14"/>
                <w:szCs w:val="14"/>
              </w:rPr>
              <w:t>Aquisição de peças, visando realizar conserto do estacionário da máquina Motoniveladora 120 K - Caterpillar, utilizada nos serviços de recuperação das estradas vicinais, em decorrência das fortes chuvas ocorridas no dia 24 de março de 2022,</w:t>
            </w:r>
            <w:r>
              <w:rPr>
                <w:rFonts w:ascii="ArialMT" w:hAnsi="ArialMT"/>
                <w:color w:val="000000"/>
                <w:sz w:val="14"/>
                <w:szCs w:val="14"/>
              </w:rPr>
              <w:t xml:space="preserve"> </w:t>
            </w:r>
            <w:r w:rsidRPr="009439F9">
              <w:rPr>
                <w:rFonts w:ascii="ArialMT" w:hAnsi="ArialMT"/>
                <w:color w:val="000000"/>
                <w:sz w:val="14"/>
                <w:szCs w:val="14"/>
              </w:rPr>
              <w:t>conforme Decreto nº 048/2022.</w:t>
            </w:r>
          </w:p>
        </w:tc>
        <w:tc>
          <w:tcPr>
            <w:tcW w:w="1247" w:type="dxa"/>
            <w:tcBorders>
              <w:top w:val="single" w:sz="4" w:space="0" w:color="auto"/>
              <w:left w:val="single" w:sz="4" w:space="0" w:color="auto"/>
              <w:bottom w:val="single" w:sz="4" w:space="0" w:color="auto"/>
              <w:right w:val="single" w:sz="4" w:space="0" w:color="auto"/>
            </w:tcBorders>
          </w:tcPr>
          <w:p w14:paraId="7F24EB43" w14:textId="29877C71"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R$ 130,76</w:t>
            </w:r>
          </w:p>
        </w:tc>
        <w:tc>
          <w:tcPr>
            <w:tcW w:w="1276" w:type="dxa"/>
            <w:tcBorders>
              <w:top w:val="single" w:sz="4" w:space="0" w:color="auto"/>
              <w:left w:val="single" w:sz="4" w:space="0" w:color="auto"/>
              <w:bottom w:val="single" w:sz="4" w:space="0" w:color="auto"/>
              <w:right w:val="single" w:sz="4" w:space="0" w:color="auto"/>
            </w:tcBorders>
          </w:tcPr>
          <w:p w14:paraId="46625709" w14:textId="183C7E2B"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R$ 130,76</w:t>
            </w:r>
          </w:p>
        </w:tc>
        <w:tc>
          <w:tcPr>
            <w:tcW w:w="1276" w:type="dxa"/>
            <w:tcBorders>
              <w:top w:val="single" w:sz="4" w:space="0" w:color="auto"/>
              <w:left w:val="single" w:sz="4" w:space="0" w:color="auto"/>
              <w:bottom w:val="single" w:sz="4" w:space="0" w:color="auto"/>
              <w:right w:val="single" w:sz="4" w:space="0" w:color="auto"/>
            </w:tcBorders>
          </w:tcPr>
          <w:p w14:paraId="45B1CB1D" w14:textId="305A5C2E"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R$ 130,76</w:t>
            </w:r>
          </w:p>
        </w:tc>
        <w:tc>
          <w:tcPr>
            <w:tcW w:w="1304" w:type="dxa"/>
            <w:tcBorders>
              <w:top w:val="single" w:sz="4" w:space="0" w:color="auto"/>
              <w:left w:val="single" w:sz="4" w:space="0" w:color="auto"/>
              <w:bottom w:val="single" w:sz="4" w:space="0" w:color="auto"/>
              <w:right w:val="single" w:sz="4" w:space="0" w:color="auto"/>
            </w:tcBorders>
          </w:tcPr>
          <w:p w14:paraId="50C9DF04" w14:textId="63CE3C4D" w:rsidR="009439F9" w:rsidRPr="005E6758" w:rsidRDefault="009439F9"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9439F9" w14:paraId="5C5A13B8"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B112ED1" w14:textId="2B7D36A5"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2401</w:t>
            </w:r>
          </w:p>
        </w:tc>
        <w:tc>
          <w:tcPr>
            <w:tcW w:w="1017" w:type="dxa"/>
            <w:tcBorders>
              <w:top w:val="single" w:sz="4" w:space="0" w:color="auto"/>
              <w:left w:val="single" w:sz="4" w:space="0" w:color="auto"/>
              <w:bottom w:val="single" w:sz="4" w:space="0" w:color="auto"/>
              <w:right w:val="single" w:sz="4" w:space="0" w:color="auto"/>
            </w:tcBorders>
          </w:tcPr>
          <w:p w14:paraId="2D3DC285" w14:textId="5B509DBC"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355C43CE" w14:textId="54523BD0" w:rsidR="009439F9" w:rsidRPr="00C95191" w:rsidRDefault="009439F9" w:rsidP="009439F9">
            <w:pPr>
              <w:widowControl/>
              <w:autoSpaceDE w:val="0"/>
              <w:autoSpaceDN w:val="0"/>
              <w:adjustRightInd w:val="0"/>
              <w:rPr>
                <w:rFonts w:ascii="ArialMT" w:hAnsi="ArialMT"/>
                <w:color w:val="000000"/>
                <w:sz w:val="14"/>
                <w:szCs w:val="14"/>
              </w:rPr>
            </w:pPr>
            <w:r w:rsidRPr="009439F9">
              <w:rPr>
                <w:rFonts w:ascii="ArialMT" w:hAnsi="ArialMT"/>
                <w:color w:val="000000"/>
                <w:sz w:val="14"/>
                <w:szCs w:val="14"/>
              </w:rPr>
              <w:t>Aquisição de peças visando realizar conserto da lança e cubo da máquina Retroescavadeira XCMG - 870 K - Caterpillar, utilizada nos serviços de recuperação das estradas vicinais, em decorrência das fortes chuvas ocorridas no dia 24 de março de</w:t>
            </w:r>
            <w:r>
              <w:rPr>
                <w:rFonts w:ascii="ArialMT" w:hAnsi="ArialMT"/>
                <w:color w:val="000000"/>
                <w:sz w:val="14"/>
                <w:szCs w:val="14"/>
              </w:rPr>
              <w:t xml:space="preserve"> </w:t>
            </w:r>
            <w:r w:rsidRPr="009439F9">
              <w:rPr>
                <w:rFonts w:ascii="ArialMT" w:hAnsi="ArialMT"/>
                <w:color w:val="000000"/>
                <w:sz w:val="14"/>
                <w:szCs w:val="14"/>
              </w:rPr>
              <w:t>2022, conforme Decreto nº 048/2022</w:t>
            </w:r>
            <w:r w:rsidR="00E768D4">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2FA2075C" w14:textId="2850B932"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R$ 51,35</w:t>
            </w:r>
          </w:p>
        </w:tc>
        <w:tc>
          <w:tcPr>
            <w:tcW w:w="1276" w:type="dxa"/>
            <w:tcBorders>
              <w:top w:val="single" w:sz="4" w:space="0" w:color="auto"/>
              <w:left w:val="single" w:sz="4" w:space="0" w:color="auto"/>
              <w:bottom w:val="single" w:sz="4" w:space="0" w:color="auto"/>
              <w:right w:val="single" w:sz="4" w:space="0" w:color="auto"/>
            </w:tcBorders>
          </w:tcPr>
          <w:p w14:paraId="76011FDF" w14:textId="0E8B3961"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R$ 51,35</w:t>
            </w:r>
          </w:p>
        </w:tc>
        <w:tc>
          <w:tcPr>
            <w:tcW w:w="1276" w:type="dxa"/>
            <w:tcBorders>
              <w:top w:val="single" w:sz="4" w:space="0" w:color="auto"/>
              <w:left w:val="single" w:sz="4" w:space="0" w:color="auto"/>
              <w:bottom w:val="single" w:sz="4" w:space="0" w:color="auto"/>
              <w:right w:val="single" w:sz="4" w:space="0" w:color="auto"/>
            </w:tcBorders>
          </w:tcPr>
          <w:p w14:paraId="2430AAD8" w14:textId="6484D94F" w:rsidR="009439F9" w:rsidRDefault="009439F9" w:rsidP="009439F9">
            <w:pPr>
              <w:spacing w:line="360" w:lineRule="auto"/>
              <w:rPr>
                <w:rFonts w:ascii="Arial" w:eastAsia="Times New Roman" w:hAnsi="Arial" w:cs="Arial"/>
                <w:sz w:val="16"/>
                <w:szCs w:val="16"/>
              </w:rPr>
            </w:pPr>
            <w:r>
              <w:rPr>
                <w:rFonts w:ascii="Arial" w:eastAsia="Times New Roman" w:hAnsi="Arial" w:cs="Arial"/>
                <w:sz w:val="16"/>
                <w:szCs w:val="16"/>
              </w:rPr>
              <w:t>R$ 51,35</w:t>
            </w:r>
          </w:p>
        </w:tc>
        <w:tc>
          <w:tcPr>
            <w:tcW w:w="1304" w:type="dxa"/>
            <w:tcBorders>
              <w:top w:val="single" w:sz="4" w:space="0" w:color="auto"/>
              <w:left w:val="single" w:sz="4" w:space="0" w:color="auto"/>
              <w:bottom w:val="single" w:sz="4" w:space="0" w:color="auto"/>
              <w:right w:val="single" w:sz="4" w:space="0" w:color="auto"/>
            </w:tcBorders>
          </w:tcPr>
          <w:p w14:paraId="7A16EB9E" w14:textId="3216DE76" w:rsidR="009439F9" w:rsidRPr="005E6758" w:rsidRDefault="009439F9"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E768D4" w14:paraId="688FBF09"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57141EB" w14:textId="55865D1B"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2402</w:t>
            </w:r>
          </w:p>
        </w:tc>
        <w:tc>
          <w:tcPr>
            <w:tcW w:w="1017" w:type="dxa"/>
            <w:tcBorders>
              <w:top w:val="single" w:sz="4" w:space="0" w:color="auto"/>
              <w:left w:val="single" w:sz="4" w:space="0" w:color="auto"/>
              <w:bottom w:val="single" w:sz="4" w:space="0" w:color="auto"/>
              <w:right w:val="single" w:sz="4" w:space="0" w:color="auto"/>
            </w:tcBorders>
          </w:tcPr>
          <w:p w14:paraId="04FA98A2" w14:textId="26EF8750"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1CBE448A" w14:textId="2E6EE7FA" w:rsidR="00E768D4" w:rsidRPr="00C95191" w:rsidRDefault="00E768D4" w:rsidP="00E768D4">
            <w:pPr>
              <w:widowControl/>
              <w:autoSpaceDE w:val="0"/>
              <w:autoSpaceDN w:val="0"/>
              <w:adjustRightInd w:val="0"/>
              <w:rPr>
                <w:rFonts w:ascii="ArialMT" w:hAnsi="ArialMT"/>
                <w:color w:val="000000"/>
                <w:sz w:val="14"/>
                <w:szCs w:val="14"/>
              </w:rPr>
            </w:pPr>
            <w:r w:rsidRPr="009439F9">
              <w:rPr>
                <w:rFonts w:ascii="ArialMT" w:hAnsi="ArialMT"/>
                <w:color w:val="000000"/>
                <w:sz w:val="14"/>
                <w:szCs w:val="14"/>
              </w:rPr>
              <w:t>Aquisição de peças e prestação de serviços visando realizar reparos mecânicos no motor, caixa e diferencial do Caminhão Tanque - MB, Placa MAH7482, da Defesa Civil do Município de Anchieta - SC. Pago com recursos próprios. Conforme</w:t>
            </w:r>
            <w:r>
              <w:rPr>
                <w:rFonts w:ascii="ArialMT" w:hAnsi="ArialMT"/>
                <w:color w:val="000000"/>
                <w:sz w:val="14"/>
                <w:szCs w:val="14"/>
              </w:rPr>
              <w:t xml:space="preserve"> </w:t>
            </w:r>
            <w:r w:rsidRPr="009439F9">
              <w:rPr>
                <w:rFonts w:ascii="ArialMT" w:hAnsi="ArialMT"/>
                <w:color w:val="000000"/>
                <w:sz w:val="14"/>
                <w:szCs w:val="14"/>
              </w:rPr>
              <w:t>Contrato n°26/2022, Processo Licitatório n°036/2022, Pregão Presencial n°015/2022.</w:t>
            </w:r>
          </w:p>
        </w:tc>
        <w:tc>
          <w:tcPr>
            <w:tcW w:w="1247" w:type="dxa"/>
            <w:tcBorders>
              <w:top w:val="single" w:sz="4" w:space="0" w:color="auto"/>
              <w:left w:val="single" w:sz="4" w:space="0" w:color="auto"/>
              <w:bottom w:val="single" w:sz="4" w:space="0" w:color="auto"/>
              <w:right w:val="single" w:sz="4" w:space="0" w:color="auto"/>
            </w:tcBorders>
          </w:tcPr>
          <w:p w14:paraId="4A5812C3" w14:textId="6D6B4A50" w:rsidR="00E768D4" w:rsidRDefault="00E768D4" w:rsidP="00E768D4">
            <w:pPr>
              <w:spacing w:line="360" w:lineRule="auto"/>
              <w:rPr>
                <w:rFonts w:ascii="Arial" w:eastAsia="Times New Roman" w:hAnsi="Arial" w:cs="Arial"/>
                <w:sz w:val="16"/>
                <w:szCs w:val="16"/>
              </w:rPr>
            </w:pPr>
            <w:r w:rsidRPr="00E768D4">
              <w:rPr>
                <w:rFonts w:ascii="Arial" w:eastAsia="Times New Roman" w:hAnsi="Arial" w:cs="Arial"/>
                <w:sz w:val="16"/>
                <w:szCs w:val="16"/>
              </w:rPr>
              <w:t>R$ 3.743,36</w:t>
            </w:r>
          </w:p>
        </w:tc>
        <w:tc>
          <w:tcPr>
            <w:tcW w:w="1276" w:type="dxa"/>
            <w:tcBorders>
              <w:top w:val="single" w:sz="4" w:space="0" w:color="auto"/>
              <w:left w:val="single" w:sz="4" w:space="0" w:color="auto"/>
              <w:bottom w:val="single" w:sz="4" w:space="0" w:color="auto"/>
              <w:right w:val="single" w:sz="4" w:space="0" w:color="auto"/>
            </w:tcBorders>
          </w:tcPr>
          <w:p w14:paraId="2FD49842" w14:textId="3A0FA8F8" w:rsidR="00E768D4" w:rsidRDefault="00E768D4" w:rsidP="00E768D4">
            <w:pPr>
              <w:spacing w:line="360" w:lineRule="auto"/>
              <w:rPr>
                <w:rFonts w:ascii="Arial" w:eastAsia="Times New Roman" w:hAnsi="Arial" w:cs="Arial"/>
                <w:sz w:val="16"/>
                <w:szCs w:val="16"/>
              </w:rPr>
            </w:pPr>
            <w:r w:rsidRPr="00E768D4">
              <w:rPr>
                <w:rFonts w:ascii="Arial" w:eastAsia="Times New Roman" w:hAnsi="Arial" w:cs="Arial"/>
                <w:sz w:val="16"/>
                <w:szCs w:val="16"/>
              </w:rPr>
              <w:t>R$ 3.743,36</w:t>
            </w:r>
          </w:p>
        </w:tc>
        <w:tc>
          <w:tcPr>
            <w:tcW w:w="1276" w:type="dxa"/>
            <w:tcBorders>
              <w:top w:val="single" w:sz="4" w:space="0" w:color="auto"/>
              <w:left w:val="single" w:sz="4" w:space="0" w:color="auto"/>
              <w:bottom w:val="single" w:sz="4" w:space="0" w:color="auto"/>
              <w:right w:val="single" w:sz="4" w:space="0" w:color="auto"/>
            </w:tcBorders>
          </w:tcPr>
          <w:p w14:paraId="09E1F884" w14:textId="05D213BB" w:rsidR="00E768D4" w:rsidRDefault="00E768D4" w:rsidP="00E768D4">
            <w:pPr>
              <w:spacing w:line="360" w:lineRule="auto"/>
              <w:rPr>
                <w:rFonts w:ascii="Arial" w:eastAsia="Times New Roman" w:hAnsi="Arial" w:cs="Arial"/>
                <w:sz w:val="16"/>
                <w:szCs w:val="16"/>
              </w:rPr>
            </w:pPr>
            <w:r w:rsidRPr="00E768D4">
              <w:rPr>
                <w:rFonts w:ascii="Arial" w:eastAsia="Times New Roman" w:hAnsi="Arial" w:cs="Arial"/>
                <w:sz w:val="16"/>
                <w:szCs w:val="16"/>
              </w:rPr>
              <w:t>R$ 3.743,36</w:t>
            </w:r>
          </w:p>
        </w:tc>
        <w:tc>
          <w:tcPr>
            <w:tcW w:w="1304" w:type="dxa"/>
            <w:tcBorders>
              <w:top w:val="single" w:sz="4" w:space="0" w:color="auto"/>
              <w:left w:val="single" w:sz="4" w:space="0" w:color="auto"/>
              <w:bottom w:val="single" w:sz="4" w:space="0" w:color="auto"/>
              <w:right w:val="single" w:sz="4" w:space="0" w:color="auto"/>
            </w:tcBorders>
          </w:tcPr>
          <w:p w14:paraId="3D079FF1" w14:textId="05814965" w:rsidR="00E768D4" w:rsidRPr="005E6758" w:rsidRDefault="00E768D4" w:rsidP="00C35C15">
            <w:pPr>
              <w:rPr>
                <w:rFonts w:ascii="Arial" w:hAnsi="Arial" w:cs="Arial"/>
                <w:color w:val="auto"/>
                <w:sz w:val="16"/>
                <w:szCs w:val="16"/>
                <w:lang w:bidi="ar-SA"/>
              </w:rPr>
            </w:pPr>
            <w:r w:rsidRPr="008067F1">
              <w:rPr>
                <w:rFonts w:ascii="Arial" w:hAnsi="Arial" w:cs="Arial"/>
                <w:color w:val="auto"/>
                <w:sz w:val="16"/>
                <w:szCs w:val="16"/>
                <w:lang w:bidi="ar-SA"/>
              </w:rPr>
              <w:t>Odair Jose Medino</w:t>
            </w:r>
          </w:p>
        </w:tc>
      </w:tr>
      <w:tr w:rsidR="00E768D4" w14:paraId="592ED5D7"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D5D47B1" w14:textId="54F4F46F"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2403</w:t>
            </w:r>
          </w:p>
        </w:tc>
        <w:tc>
          <w:tcPr>
            <w:tcW w:w="1017" w:type="dxa"/>
            <w:tcBorders>
              <w:top w:val="single" w:sz="4" w:space="0" w:color="auto"/>
              <w:left w:val="single" w:sz="4" w:space="0" w:color="auto"/>
              <w:bottom w:val="single" w:sz="4" w:space="0" w:color="auto"/>
              <w:right w:val="single" w:sz="4" w:space="0" w:color="auto"/>
            </w:tcBorders>
          </w:tcPr>
          <w:p w14:paraId="4E9408A2" w14:textId="627CCBD5"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19/05/2022</w:t>
            </w:r>
          </w:p>
        </w:tc>
        <w:tc>
          <w:tcPr>
            <w:tcW w:w="3266" w:type="dxa"/>
            <w:tcBorders>
              <w:top w:val="single" w:sz="4" w:space="0" w:color="auto"/>
              <w:left w:val="single" w:sz="4" w:space="0" w:color="auto"/>
              <w:bottom w:val="single" w:sz="4" w:space="0" w:color="auto"/>
              <w:right w:val="single" w:sz="4" w:space="0" w:color="auto"/>
            </w:tcBorders>
          </w:tcPr>
          <w:p w14:paraId="201C214F" w14:textId="60864764" w:rsidR="00E768D4" w:rsidRPr="00C95191" w:rsidRDefault="00E768D4" w:rsidP="00E768D4">
            <w:pPr>
              <w:widowControl/>
              <w:autoSpaceDE w:val="0"/>
              <w:autoSpaceDN w:val="0"/>
              <w:adjustRightInd w:val="0"/>
              <w:rPr>
                <w:rFonts w:ascii="ArialMT" w:hAnsi="ArialMT"/>
                <w:color w:val="000000"/>
                <w:sz w:val="14"/>
                <w:szCs w:val="14"/>
              </w:rPr>
            </w:pPr>
            <w:r w:rsidRPr="00E768D4">
              <w:rPr>
                <w:rFonts w:ascii="ArialMT" w:hAnsi="ArialMT"/>
                <w:color w:val="000000"/>
                <w:sz w:val="14"/>
                <w:szCs w:val="14"/>
              </w:rPr>
              <w:t>Aquisição de peças e prestação de serviços visando realizar reparos mecânicos no motor, caixa e diferencial do Caminhão Tanque - MB, Placa MAH7482, da Defesa Civil do Município de Anchieta - SC. Pago com recursos próprios. Conforme</w:t>
            </w:r>
            <w:r>
              <w:rPr>
                <w:rFonts w:ascii="ArialMT" w:hAnsi="ArialMT"/>
                <w:color w:val="000000"/>
                <w:sz w:val="14"/>
                <w:szCs w:val="14"/>
              </w:rPr>
              <w:t xml:space="preserve"> </w:t>
            </w:r>
            <w:r w:rsidRPr="00E768D4">
              <w:rPr>
                <w:rFonts w:ascii="ArialMT" w:hAnsi="ArialMT"/>
                <w:color w:val="000000"/>
                <w:sz w:val="14"/>
                <w:szCs w:val="14"/>
              </w:rPr>
              <w:t>Contrato n°26/2022, Processo Licitatório n°036/2022, Pregão Presencial n°015/2022</w:t>
            </w:r>
            <w:r>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72368573" w14:textId="6E0C4B39"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Pr="00E768D4">
              <w:rPr>
                <w:rFonts w:ascii="Arial" w:eastAsia="Times New Roman" w:hAnsi="Arial" w:cs="Arial"/>
                <w:sz w:val="16"/>
                <w:szCs w:val="16"/>
              </w:rPr>
              <w:t>49.256,64</w:t>
            </w:r>
          </w:p>
        </w:tc>
        <w:tc>
          <w:tcPr>
            <w:tcW w:w="1276" w:type="dxa"/>
            <w:tcBorders>
              <w:top w:val="single" w:sz="4" w:space="0" w:color="auto"/>
              <w:left w:val="single" w:sz="4" w:space="0" w:color="auto"/>
              <w:bottom w:val="single" w:sz="4" w:space="0" w:color="auto"/>
              <w:right w:val="single" w:sz="4" w:space="0" w:color="auto"/>
            </w:tcBorders>
          </w:tcPr>
          <w:p w14:paraId="30AA7DFF" w14:textId="586F3AD8"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Pr="00E768D4">
              <w:rPr>
                <w:rFonts w:ascii="Arial" w:eastAsia="Times New Roman" w:hAnsi="Arial" w:cs="Arial"/>
                <w:sz w:val="16"/>
                <w:szCs w:val="16"/>
              </w:rPr>
              <w:t>49.256,64</w:t>
            </w:r>
          </w:p>
        </w:tc>
        <w:tc>
          <w:tcPr>
            <w:tcW w:w="1276" w:type="dxa"/>
            <w:tcBorders>
              <w:top w:val="single" w:sz="4" w:space="0" w:color="auto"/>
              <w:left w:val="single" w:sz="4" w:space="0" w:color="auto"/>
              <w:bottom w:val="single" w:sz="4" w:space="0" w:color="auto"/>
              <w:right w:val="single" w:sz="4" w:space="0" w:color="auto"/>
            </w:tcBorders>
          </w:tcPr>
          <w:p w14:paraId="17B064CC" w14:textId="30FA6F43"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Pr="00E768D4">
              <w:rPr>
                <w:rFonts w:ascii="Arial" w:eastAsia="Times New Roman" w:hAnsi="Arial" w:cs="Arial"/>
                <w:sz w:val="16"/>
                <w:szCs w:val="16"/>
              </w:rPr>
              <w:t>49.256,64</w:t>
            </w:r>
          </w:p>
        </w:tc>
        <w:tc>
          <w:tcPr>
            <w:tcW w:w="1304" w:type="dxa"/>
            <w:tcBorders>
              <w:top w:val="single" w:sz="4" w:space="0" w:color="auto"/>
              <w:left w:val="single" w:sz="4" w:space="0" w:color="auto"/>
              <w:bottom w:val="single" w:sz="4" w:space="0" w:color="auto"/>
              <w:right w:val="single" w:sz="4" w:space="0" w:color="auto"/>
            </w:tcBorders>
          </w:tcPr>
          <w:p w14:paraId="6517B2AF" w14:textId="298C1E70" w:rsidR="00E768D4" w:rsidRPr="005E6758" w:rsidRDefault="00E768D4" w:rsidP="00C35C15">
            <w:pPr>
              <w:rPr>
                <w:rFonts w:ascii="Arial" w:hAnsi="Arial" w:cs="Arial"/>
                <w:color w:val="auto"/>
                <w:sz w:val="16"/>
                <w:szCs w:val="16"/>
                <w:lang w:bidi="ar-SA"/>
              </w:rPr>
            </w:pPr>
            <w:r w:rsidRPr="008067F1">
              <w:rPr>
                <w:rFonts w:ascii="Arial" w:hAnsi="Arial" w:cs="Arial"/>
                <w:color w:val="auto"/>
                <w:sz w:val="16"/>
                <w:szCs w:val="16"/>
                <w:lang w:bidi="ar-SA"/>
              </w:rPr>
              <w:t>Odair Jose Medino</w:t>
            </w:r>
          </w:p>
        </w:tc>
      </w:tr>
      <w:tr w:rsidR="00E768D4" w14:paraId="676EC3F1"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7E780916" w14:textId="5E3E0FC8"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2468</w:t>
            </w:r>
          </w:p>
        </w:tc>
        <w:tc>
          <w:tcPr>
            <w:tcW w:w="1017" w:type="dxa"/>
            <w:tcBorders>
              <w:top w:val="single" w:sz="4" w:space="0" w:color="auto"/>
              <w:left w:val="single" w:sz="4" w:space="0" w:color="auto"/>
              <w:bottom w:val="single" w:sz="4" w:space="0" w:color="auto"/>
              <w:right w:val="single" w:sz="4" w:space="0" w:color="auto"/>
            </w:tcBorders>
          </w:tcPr>
          <w:p w14:paraId="5E01964A" w14:textId="3D8F899B"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25/05/2022</w:t>
            </w:r>
          </w:p>
        </w:tc>
        <w:tc>
          <w:tcPr>
            <w:tcW w:w="3266" w:type="dxa"/>
            <w:tcBorders>
              <w:top w:val="single" w:sz="4" w:space="0" w:color="auto"/>
              <w:left w:val="single" w:sz="4" w:space="0" w:color="auto"/>
              <w:bottom w:val="single" w:sz="4" w:space="0" w:color="auto"/>
              <w:right w:val="single" w:sz="4" w:space="0" w:color="auto"/>
            </w:tcBorders>
          </w:tcPr>
          <w:p w14:paraId="7DEF741D" w14:textId="55356D66" w:rsidR="00E768D4" w:rsidRPr="00E768D4" w:rsidRDefault="00E768D4" w:rsidP="00E768D4">
            <w:pPr>
              <w:widowControl/>
              <w:autoSpaceDE w:val="0"/>
              <w:autoSpaceDN w:val="0"/>
              <w:adjustRightInd w:val="0"/>
              <w:rPr>
                <w:rFonts w:ascii="ArialMT" w:hAnsi="ArialMT"/>
                <w:color w:val="000000"/>
                <w:sz w:val="14"/>
                <w:szCs w:val="14"/>
              </w:rPr>
            </w:pPr>
            <w:r w:rsidRPr="00E768D4">
              <w:rPr>
                <w:rFonts w:ascii="ArialMT" w:hAnsi="ArialMT"/>
                <w:color w:val="000000"/>
                <w:sz w:val="14"/>
                <w:szCs w:val="14"/>
              </w:rPr>
              <w:t>Aquisição de peças para a máquina Escavadeira Hidráulica Hyundai - R - 140 PT, utilizada nos serviços de recuperação das estradas vicinais, em decorrência das fortes chuvas ocorridas no dia 24 de março de 2022, conforme Decreto nº 048/2022,</w:t>
            </w:r>
            <w:r>
              <w:rPr>
                <w:rFonts w:ascii="ArialMT" w:hAnsi="ArialMT"/>
                <w:color w:val="000000"/>
                <w:sz w:val="14"/>
                <w:szCs w:val="14"/>
              </w:rPr>
              <w:t xml:space="preserve"> </w:t>
            </w:r>
            <w:r w:rsidRPr="00E768D4">
              <w:rPr>
                <w:rFonts w:ascii="ArialMT" w:hAnsi="ArialMT"/>
                <w:color w:val="000000"/>
                <w:sz w:val="14"/>
                <w:szCs w:val="14"/>
              </w:rPr>
              <w:t>Conforme Processo Licitatório Nº 18/2021, Pregão Eletrônico Nº 0016/2021, realizado pelo CONDER</w:t>
            </w:r>
          </w:p>
        </w:tc>
        <w:tc>
          <w:tcPr>
            <w:tcW w:w="1247" w:type="dxa"/>
            <w:tcBorders>
              <w:top w:val="single" w:sz="4" w:space="0" w:color="auto"/>
              <w:left w:val="single" w:sz="4" w:space="0" w:color="auto"/>
              <w:bottom w:val="single" w:sz="4" w:space="0" w:color="auto"/>
              <w:right w:val="single" w:sz="4" w:space="0" w:color="auto"/>
            </w:tcBorders>
          </w:tcPr>
          <w:p w14:paraId="66467791" w14:textId="68082CA6"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R$ 335,45</w:t>
            </w:r>
          </w:p>
        </w:tc>
        <w:tc>
          <w:tcPr>
            <w:tcW w:w="1276" w:type="dxa"/>
            <w:tcBorders>
              <w:top w:val="single" w:sz="4" w:space="0" w:color="auto"/>
              <w:left w:val="single" w:sz="4" w:space="0" w:color="auto"/>
              <w:bottom w:val="single" w:sz="4" w:space="0" w:color="auto"/>
              <w:right w:val="single" w:sz="4" w:space="0" w:color="auto"/>
            </w:tcBorders>
          </w:tcPr>
          <w:p w14:paraId="3865D968" w14:textId="46D21912"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R$ 335,45</w:t>
            </w:r>
          </w:p>
        </w:tc>
        <w:tc>
          <w:tcPr>
            <w:tcW w:w="1276" w:type="dxa"/>
            <w:tcBorders>
              <w:top w:val="single" w:sz="4" w:space="0" w:color="auto"/>
              <w:left w:val="single" w:sz="4" w:space="0" w:color="auto"/>
              <w:bottom w:val="single" w:sz="4" w:space="0" w:color="auto"/>
              <w:right w:val="single" w:sz="4" w:space="0" w:color="auto"/>
            </w:tcBorders>
          </w:tcPr>
          <w:p w14:paraId="36523B8E" w14:textId="037D06C1"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R$ 335,45</w:t>
            </w:r>
          </w:p>
        </w:tc>
        <w:tc>
          <w:tcPr>
            <w:tcW w:w="1304" w:type="dxa"/>
            <w:tcBorders>
              <w:top w:val="single" w:sz="4" w:space="0" w:color="auto"/>
              <w:left w:val="single" w:sz="4" w:space="0" w:color="auto"/>
              <w:bottom w:val="single" w:sz="4" w:space="0" w:color="auto"/>
              <w:right w:val="single" w:sz="4" w:space="0" w:color="auto"/>
            </w:tcBorders>
          </w:tcPr>
          <w:p w14:paraId="0BC38916" w14:textId="777D6396" w:rsidR="00E768D4" w:rsidRPr="008067F1" w:rsidRDefault="00E768D4" w:rsidP="00C35C15">
            <w:pPr>
              <w:rPr>
                <w:rFonts w:ascii="Arial" w:hAnsi="Arial" w:cs="Arial"/>
                <w:color w:val="auto"/>
                <w:sz w:val="16"/>
                <w:szCs w:val="16"/>
                <w:lang w:bidi="ar-SA"/>
              </w:rPr>
            </w:pPr>
            <w:r w:rsidRPr="00E768D4">
              <w:rPr>
                <w:rFonts w:ascii="Arial" w:hAnsi="Arial" w:cs="Arial"/>
                <w:color w:val="auto"/>
                <w:sz w:val="16"/>
                <w:szCs w:val="16"/>
                <w:lang w:bidi="ar-SA"/>
              </w:rPr>
              <w:t>Abra Comercio De Pecas E Servicos Ltda</w:t>
            </w:r>
          </w:p>
        </w:tc>
      </w:tr>
      <w:tr w:rsidR="00E768D4" w14:paraId="20FC66A1"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9F09513" w14:textId="4988A286"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2487</w:t>
            </w:r>
          </w:p>
        </w:tc>
        <w:tc>
          <w:tcPr>
            <w:tcW w:w="1017" w:type="dxa"/>
            <w:tcBorders>
              <w:top w:val="single" w:sz="4" w:space="0" w:color="auto"/>
              <w:left w:val="single" w:sz="4" w:space="0" w:color="auto"/>
              <w:bottom w:val="single" w:sz="4" w:space="0" w:color="auto"/>
              <w:right w:val="single" w:sz="4" w:space="0" w:color="auto"/>
            </w:tcBorders>
          </w:tcPr>
          <w:p w14:paraId="6D93A62F" w14:textId="5A2D59B5"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25/05/2022</w:t>
            </w:r>
          </w:p>
        </w:tc>
        <w:tc>
          <w:tcPr>
            <w:tcW w:w="3266" w:type="dxa"/>
            <w:tcBorders>
              <w:top w:val="single" w:sz="4" w:space="0" w:color="auto"/>
              <w:left w:val="single" w:sz="4" w:space="0" w:color="auto"/>
              <w:bottom w:val="single" w:sz="4" w:space="0" w:color="auto"/>
              <w:right w:val="single" w:sz="4" w:space="0" w:color="auto"/>
            </w:tcBorders>
          </w:tcPr>
          <w:p w14:paraId="545B4053" w14:textId="04A6C0DE" w:rsidR="00E768D4" w:rsidRPr="00E768D4" w:rsidRDefault="00E768D4" w:rsidP="00E768D4">
            <w:pPr>
              <w:widowControl/>
              <w:autoSpaceDE w:val="0"/>
              <w:autoSpaceDN w:val="0"/>
              <w:adjustRightInd w:val="0"/>
              <w:rPr>
                <w:rFonts w:ascii="ArialMT" w:hAnsi="ArialMT"/>
                <w:color w:val="000000"/>
                <w:sz w:val="14"/>
                <w:szCs w:val="14"/>
              </w:rPr>
            </w:pPr>
            <w:r w:rsidRPr="00E768D4">
              <w:rPr>
                <w:rFonts w:ascii="ArialMT" w:hAnsi="ArialMT"/>
                <w:color w:val="000000"/>
                <w:sz w:val="14"/>
                <w:szCs w:val="14"/>
              </w:rPr>
              <w:t>Registro de preço para aquisição de combustível Óleo Diesel (S10) para suprir as necessidades dos veículos e maquinários, utilizados nos serviços de recuperação das estradas vicinais em decorrência das fortes chuvas ocorridas no dia 24 de</w:t>
            </w:r>
            <w:r>
              <w:rPr>
                <w:rFonts w:ascii="ArialMT" w:hAnsi="ArialMT"/>
                <w:color w:val="000000"/>
                <w:sz w:val="14"/>
                <w:szCs w:val="14"/>
              </w:rPr>
              <w:t xml:space="preserve"> </w:t>
            </w:r>
            <w:r w:rsidRPr="00E768D4">
              <w:rPr>
                <w:rFonts w:ascii="ArialMT" w:hAnsi="ArialMT"/>
                <w:color w:val="000000"/>
                <w:sz w:val="14"/>
                <w:szCs w:val="14"/>
              </w:rPr>
              <w:t>março de 2022, conforme decreto 048/2022.</w:t>
            </w:r>
          </w:p>
        </w:tc>
        <w:tc>
          <w:tcPr>
            <w:tcW w:w="1247" w:type="dxa"/>
            <w:tcBorders>
              <w:top w:val="single" w:sz="4" w:space="0" w:color="auto"/>
              <w:left w:val="single" w:sz="4" w:space="0" w:color="auto"/>
              <w:bottom w:val="single" w:sz="4" w:space="0" w:color="auto"/>
              <w:right w:val="single" w:sz="4" w:space="0" w:color="auto"/>
            </w:tcBorders>
          </w:tcPr>
          <w:p w14:paraId="4BBF95AE" w14:textId="39A3A2D4"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R$ 32.000,00</w:t>
            </w:r>
          </w:p>
        </w:tc>
        <w:tc>
          <w:tcPr>
            <w:tcW w:w="1276" w:type="dxa"/>
            <w:tcBorders>
              <w:top w:val="single" w:sz="4" w:space="0" w:color="auto"/>
              <w:left w:val="single" w:sz="4" w:space="0" w:color="auto"/>
              <w:bottom w:val="single" w:sz="4" w:space="0" w:color="auto"/>
              <w:right w:val="single" w:sz="4" w:space="0" w:color="auto"/>
            </w:tcBorders>
          </w:tcPr>
          <w:p w14:paraId="0FDE12C6" w14:textId="7E36FAC3"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R$ 32.000,00</w:t>
            </w:r>
          </w:p>
        </w:tc>
        <w:tc>
          <w:tcPr>
            <w:tcW w:w="1276" w:type="dxa"/>
            <w:tcBorders>
              <w:top w:val="single" w:sz="4" w:space="0" w:color="auto"/>
              <w:left w:val="single" w:sz="4" w:space="0" w:color="auto"/>
              <w:bottom w:val="single" w:sz="4" w:space="0" w:color="auto"/>
              <w:right w:val="single" w:sz="4" w:space="0" w:color="auto"/>
            </w:tcBorders>
          </w:tcPr>
          <w:p w14:paraId="5582F23F" w14:textId="3FFD1F16"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R$ 32.000,00</w:t>
            </w:r>
          </w:p>
        </w:tc>
        <w:tc>
          <w:tcPr>
            <w:tcW w:w="1304" w:type="dxa"/>
            <w:tcBorders>
              <w:top w:val="single" w:sz="4" w:space="0" w:color="auto"/>
              <w:left w:val="single" w:sz="4" w:space="0" w:color="auto"/>
              <w:bottom w:val="single" w:sz="4" w:space="0" w:color="auto"/>
              <w:right w:val="single" w:sz="4" w:space="0" w:color="auto"/>
            </w:tcBorders>
          </w:tcPr>
          <w:p w14:paraId="1B943D32" w14:textId="5B426D76" w:rsidR="00E768D4" w:rsidRPr="008067F1" w:rsidRDefault="00E768D4" w:rsidP="00C35C15">
            <w:pPr>
              <w:rPr>
                <w:rFonts w:ascii="Arial" w:hAnsi="Arial" w:cs="Arial"/>
                <w:color w:val="auto"/>
                <w:sz w:val="16"/>
                <w:szCs w:val="16"/>
                <w:lang w:bidi="ar-SA"/>
              </w:rPr>
            </w:pPr>
            <w:r w:rsidRPr="00E768D4">
              <w:rPr>
                <w:rFonts w:ascii="Arial" w:hAnsi="Arial" w:cs="Arial"/>
                <w:color w:val="auto"/>
                <w:sz w:val="16"/>
                <w:szCs w:val="16"/>
                <w:lang w:bidi="ar-SA"/>
              </w:rPr>
              <w:t>Safra Diesel Ltda</w:t>
            </w:r>
          </w:p>
        </w:tc>
      </w:tr>
      <w:tr w:rsidR="00E768D4" w14:paraId="2D465972"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324DC538" w14:textId="79BB43B7"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2686</w:t>
            </w:r>
          </w:p>
        </w:tc>
        <w:tc>
          <w:tcPr>
            <w:tcW w:w="1017" w:type="dxa"/>
            <w:tcBorders>
              <w:top w:val="single" w:sz="4" w:space="0" w:color="auto"/>
              <w:left w:val="single" w:sz="4" w:space="0" w:color="auto"/>
              <w:bottom w:val="single" w:sz="4" w:space="0" w:color="auto"/>
              <w:right w:val="single" w:sz="4" w:space="0" w:color="auto"/>
            </w:tcBorders>
          </w:tcPr>
          <w:p w14:paraId="6C93C2E4" w14:textId="66A0714B"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01/06/2022</w:t>
            </w:r>
          </w:p>
        </w:tc>
        <w:tc>
          <w:tcPr>
            <w:tcW w:w="3266" w:type="dxa"/>
            <w:tcBorders>
              <w:top w:val="single" w:sz="4" w:space="0" w:color="auto"/>
              <w:left w:val="single" w:sz="4" w:space="0" w:color="auto"/>
              <w:bottom w:val="single" w:sz="4" w:space="0" w:color="auto"/>
              <w:right w:val="single" w:sz="4" w:space="0" w:color="auto"/>
            </w:tcBorders>
          </w:tcPr>
          <w:p w14:paraId="7BA8A4F4" w14:textId="2F9DF27C" w:rsidR="00E768D4" w:rsidRPr="00E768D4" w:rsidRDefault="00E768D4" w:rsidP="00E768D4">
            <w:pPr>
              <w:widowControl/>
              <w:autoSpaceDE w:val="0"/>
              <w:autoSpaceDN w:val="0"/>
              <w:adjustRightInd w:val="0"/>
              <w:rPr>
                <w:rFonts w:ascii="ArialMT" w:hAnsi="ArialMT"/>
                <w:color w:val="000000"/>
                <w:sz w:val="14"/>
                <w:szCs w:val="14"/>
              </w:rPr>
            </w:pPr>
            <w:r w:rsidRPr="00E768D4">
              <w:rPr>
                <w:rFonts w:ascii="ArialMT" w:hAnsi="ArialMT"/>
                <w:color w:val="000000"/>
                <w:sz w:val="14"/>
                <w:szCs w:val="14"/>
              </w:rPr>
              <w:t>Registro de preço visando a prestação de serviço de mão de obra parte mecânica para conserto de vazamento da máquina Rolo Compactador VAP 70 Muller, utilizado nos serviços de recuperação das estradas vicinais, em decorrência das fortes</w:t>
            </w:r>
            <w:r>
              <w:rPr>
                <w:rFonts w:ascii="ArialMT" w:hAnsi="ArialMT"/>
                <w:color w:val="000000"/>
                <w:sz w:val="14"/>
                <w:szCs w:val="14"/>
              </w:rPr>
              <w:t xml:space="preserve"> </w:t>
            </w:r>
            <w:r w:rsidRPr="00E768D4">
              <w:rPr>
                <w:rFonts w:ascii="ArialMT" w:hAnsi="ArialMT"/>
                <w:color w:val="000000"/>
                <w:sz w:val="14"/>
                <w:szCs w:val="14"/>
              </w:rPr>
              <w:t>chuvas ocorridas no dia 24 de março de 2022, conforme Decreto nº 048/2022.</w:t>
            </w:r>
          </w:p>
        </w:tc>
        <w:tc>
          <w:tcPr>
            <w:tcW w:w="1247" w:type="dxa"/>
            <w:tcBorders>
              <w:top w:val="single" w:sz="4" w:space="0" w:color="auto"/>
              <w:left w:val="single" w:sz="4" w:space="0" w:color="auto"/>
              <w:bottom w:val="single" w:sz="4" w:space="0" w:color="auto"/>
              <w:right w:val="single" w:sz="4" w:space="0" w:color="auto"/>
            </w:tcBorders>
          </w:tcPr>
          <w:p w14:paraId="0FCD15DC" w14:textId="75530998"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R$ 1.075,50</w:t>
            </w:r>
          </w:p>
        </w:tc>
        <w:tc>
          <w:tcPr>
            <w:tcW w:w="1276" w:type="dxa"/>
            <w:tcBorders>
              <w:top w:val="single" w:sz="4" w:space="0" w:color="auto"/>
              <w:left w:val="single" w:sz="4" w:space="0" w:color="auto"/>
              <w:bottom w:val="single" w:sz="4" w:space="0" w:color="auto"/>
              <w:right w:val="single" w:sz="4" w:space="0" w:color="auto"/>
            </w:tcBorders>
          </w:tcPr>
          <w:p w14:paraId="49CC5E15" w14:textId="5C6F5C87"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R$ 1.075,50</w:t>
            </w:r>
          </w:p>
        </w:tc>
        <w:tc>
          <w:tcPr>
            <w:tcW w:w="1276" w:type="dxa"/>
            <w:tcBorders>
              <w:top w:val="single" w:sz="4" w:space="0" w:color="auto"/>
              <w:left w:val="single" w:sz="4" w:space="0" w:color="auto"/>
              <w:bottom w:val="single" w:sz="4" w:space="0" w:color="auto"/>
              <w:right w:val="single" w:sz="4" w:space="0" w:color="auto"/>
            </w:tcBorders>
          </w:tcPr>
          <w:p w14:paraId="40421835" w14:textId="21054D51"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R$ 1.075,50</w:t>
            </w:r>
          </w:p>
        </w:tc>
        <w:tc>
          <w:tcPr>
            <w:tcW w:w="1304" w:type="dxa"/>
            <w:tcBorders>
              <w:top w:val="single" w:sz="4" w:space="0" w:color="auto"/>
              <w:left w:val="single" w:sz="4" w:space="0" w:color="auto"/>
              <w:bottom w:val="single" w:sz="4" w:space="0" w:color="auto"/>
              <w:right w:val="single" w:sz="4" w:space="0" w:color="auto"/>
            </w:tcBorders>
          </w:tcPr>
          <w:p w14:paraId="42A77528" w14:textId="00C884F4" w:rsidR="00E768D4" w:rsidRPr="008067F1" w:rsidRDefault="00E768D4"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E768D4" w14:paraId="65560228"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7EE18CC7" w14:textId="2CFD04C2"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2687</w:t>
            </w:r>
          </w:p>
        </w:tc>
        <w:tc>
          <w:tcPr>
            <w:tcW w:w="1017" w:type="dxa"/>
            <w:tcBorders>
              <w:top w:val="single" w:sz="4" w:space="0" w:color="auto"/>
              <w:left w:val="single" w:sz="4" w:space="0" w:color="auto"/>
              <w:bottom w:val="single" w:sz="4" w:space="0" w:color="auto"/>
              <w:right w:val="single" w:sz="4" w:space="0" w:color="auto"/>
            </w:tcBorders>
          </w:tcPr>
          <w:p w14:paraId="2DE2ACD9" w14:textId="73A7883D"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01/06/2022</w:t>
            </w:r>
          </w:p>
        </w:tc>
        <w:tc>
          <w:tcPr>
            <w:tcW w:w="3266" w:type="dxa"/>
            <w:tcBorders>
              <w:top w:val="single" w:sz="4" w:space="0" w:color="auto"/>
              <w:left w:val="single" w:sz="4" w:space="0" w:color="auto"/>
              <w:bottom w:val="single" w:sz="4" w:space="0" w:color="auto"/>
              <w:right w:val="single" w:sz="4" w:space="0" w:color="auto"/>
            </w:tcBorders>
          </w:tcPr>
          <w:p w14:paraId="6C0DD2BA" w14:textId="0FA2E9C8" w:rsidR="00E768D4" w:rsidRPr="00E768D4" w:rsidRDefault="00E768D4" w:rsidP="00E768D4">
            <w:pPr>
              <w:widowControl/>
              <w:autoSpaceDE w:val="0"/>
              <w:autoSpaceDN w:val="0"/>
              <w:adjustRightInd w:val="0"/>
              <w:rPr>
                <w:rFonts w:ascii="ArialMT" w:hAnsi="ArialMT"/>
                <w:color w:val="000000"/>
                <w:sz w:val="14"/>
                <w:szCs w:val="14"/>
              </w:rPr>
            </w:pPr>
            <w:r w:rsidRPr="00E768D4">
              <w:rPr>
                <w:rFonts w:ascii="ArialMT" w:hAnsi="ArialMT"/>
                <w:color w:val="000000"/>
                <w:sz w:val="14"/>
                <w:szCs w:val="14"/>
              </w:rPr>
              <w:t>Aquisição de peças para conserto do Rolo Vap 70, utilizado nos serviços de recuperação das estradas vicinais em decorrência das fortes chuvas ocorridas no dia 24 de março de 2022, conforme decreto 048/2022</w:t>
            </w:r>
            <w:r>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695A17DD" w14:textId="0C817BFE"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R$ 111,84</w:t>
            </w:r>
          </w:p>
        </w:tc>
        <w:tc>
          <w:tcPr>
            <w:tcW w:w="1276" w:type="dxa"/>
            <w:tcBorders>
              <w:top w:val="single" w:sz="4" w:space="0" w:color="auto"/>
              <w:left w:val="single" w:sz="4" w:space="0" w:color="auto"/>
              <w:bottom w:val="single" w:sz="4" w:space="0" w:color="auto"/>
              <w:right w:val="single" w:sz="4" w:space="0" w:color="auto"/>
            </w:tcBorders>
          </w:tcPr>
          <w:p w14:paraId="40526183" w14:textId="59DA1EF6"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R$ 111,84</w:t>
            </w:r>
          </w:p>
        </w:tc>
        <w:tc>
          <w:tcPr>
            <w:tcW w:w="1276" w:type="dxa"/>
            <w:tcBorders>
              <w:top w:val="single" w:sz="4" w:space="0" w:color="auto"/>
              <w:left w:val="single" w:sz="4" w:space="0" w:color="auto"/>
              <w:bottom w:val="single" w:sz="4" w:space="0" w:color="auto"/>
              <w:right w:val="single" w:sz="4" w:space="0" w:color="auto"/>
            </w:tcBorders>
          </w:tcPr>
          <w:p w14:paraId="3373AB78" w14:textId="75A45BE4" w:rsidR="00E768D4" w:rsidRDefault="00E768D4" w:rsidP="00E768D4">
            <w:pPr>
              <w:spacing w:line="360" w:lineRule="auto"/>
              <w:rPr>
                <w:rFonts w:ascii="Arial" w:eastAsia="Times New Roman" w:hAnsi="Arial" w:cs="Arial"/>
                <w:sz w:val="16"/>
                <w:szCs w:val="16"/>
              </w:rPr>
            </w:pPr>
            <w:r>
              <w:rPr>
                <w:rFonts w:ascii="Arial" w:eastAsia="Times New Roman" w:hAnsi="Arial" w:cs="Arial"/>
                <w:sz w:val="16"/>
                <w:szCs w:val="16"/>
              </w:rPr>
              <w:t>R$ 111,84</w:t>
            </w:r>
          </w:p>
        </w:tc>
        <w:tc>
          <w:tcPr>
            <w:tcW w:w="1304" w:type="dxa"/>
            <w:tcBorders>
              <w:top w:val="single" w:sz="4" w:space="0" w:color="auto"/>
              <w:left w:val="single" w:sz="4" w:space="0" w:color="auto"/>
              <w:bottom w:val="single" w:sz="4" w:space="0" w:color="auto"/>
              <w:right w:val="single" w:sz="4" w:space="0" w:color="auto"/>
            </w:tcBorders>
          </w:tcPr>
          <w:p w14:paraId="7785DC01" w14:textId="20F1654A" w:rsidR="00E768D4" w:rsidRPr="008067F1" w:rsidRDefault="00E768D4" w:rsidP="00C35C15">
            <w:pPr>
              <w:rPr>
                <w:rFonts w:ascii="Arial" w:hAnsi="Arial" w:cs="Arial"/>
                <w:color w:val="auto"/>
                <w:sz w:val="16"/>
                <w:szCs w:val="16"/>
                <w:lang w:bidi="ar-SA"/>
              </w:rPr>
            </w:pPr>
            <w:r w:rsidRPr="005E6758">
              <w:rPr>
                <w:rFonts w:ascii="Arial" w:hAnsi="Arial" w:cs="Arial"/>
                <w:color w:val="auto"/>
                <w:sz w:val="16"/>
                <w:szCs w:val="16"/>
                <w:lang w:bidi="ar-SA"/>
              </w:rPr>
              <w:t>Edson Luiz Schwaab &amp; Cia Ltda - ME</w:t>
            </w:r>
          </w:p>
        </w:tc>
      </w:tr>
      <w:tr w:rsidR="000B6A48" w14:paraId="17AFEA98"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74C733E3" w14:textId="574C27AB" w:rsidR="000B6A48" w:rsidRDefault="000B6A48" w:rsidP="000B6A48">
            <w:pPr>
              <w:spacing w:line="360" w:lineRule="auto"/>
              <w:rPr>
                <w:rFonts w:ascii="Arial" w:eastAsia="Times New Roman" w:hAnsi="Arial" w:cs="Arial"/>
                <w:sz w:val="16"/>
                <w:szCs w:val="16"/>
              </w:rPr>
            </w:pPr>
            <w:r>
              <w:rPr>
                <w:rFonts w:ascii="Arial" w:eastAsia="Times New Roman" w:hAnsi="Arial" w:cs="Arial"/>
                <w:sz w:val="16"/>
                <w:szCs w:val="16"/>
              </w:rPr>
              <w:t>2778</w:t>
            </w:r>
          </w:p>
        </w:tc>
        <w:tc>
          <w:tcPr>
            <w:tcW w:w="1017" w:type="dxa"/>
            <w:tcBorders>
              <w:top w:val="single" w:sz="4" w:space="0" w:color="auto"/>
              <w:left w:val="single" w:sz="4" w:space="0" w:color="auto"/>
              <w:bottom w:val="single" w:sz="4" w:space="0" w:color="auto"/>
              <w:right w:val="single" w:sz="4" w:space="0" w:color="auto"/>
            </w:tcBorders>
          </w:tcPr>
          <w:p w14:paraId="191E915D" w14:textId="72C29E2E" w:rsidR="000B6A48" w:rsidRDefault="000B6A48" w:rsidP="000B6A48">
            <w:pPr>
              <w:spacing w:line="360" w:lineRule="auto"/>
              <w:rPr>
                <w:rFonts w:ascii="Arial" w:eastAsia="Times New Roman" w:hAnsi="Arial" w:cs="Arial"/>
                <w:sz w:val="16"/>
                <w:szCs w:val="16"/>
              </w:rPr>
            </w:pPr>
            <w:r>
              <w:rPr>
                <w:rFonts w:ascii="Arial" w:eastAsia="Times New Roman" w:hAnsi="Arial" w:cs="Arial"/>
                <w:sz w:val="16"/>
                <w:szCs w:val="16"/>
              </w:rPr>
              <w:t>09/06/2022</w:t>
            </w:r>
          </w:p>
        </w:tc>
        <w:tc>
          <w:tcPr>
            <w:tcW w:w="3266" w:type="dxa"/>
            <w:tcBorders>
              <w:top w:val="single" w:sz="4" w:space="0" w:color="auto"/>
              <w:left w:val="single" w:sz="4" w:space="0" w:color="auto"/>
              <w:bottom w:val="single" w:sz="4" w:space="0" w:color="auto"/>
              <w:right w:val="single" w:sz="4" w:space="0" w:color="auto"/>
            </w:tcBorders>
          </w:tcPr>
          <w:p w14:paraId="44BB670A" w14:textId="2FA2917D" w:rsidR="000B6A48" w:rsidRPr="00E768D4" w:rsidRDefault="000B6A48" w:rsidP="000B6A48">
            <w:pPr>
              <w:widowControl/>
              <w:autoSpaceDE w:val="0"/>
              <w:autoSpaceDN w:val="0"/>
              <w:adjustRightInd w:val="0"/>
              <w:rPr>
                <w:rFonts w:ascii="ArialMT" w:hAnsi="ArialMT"/>
                <w:color w:val="000000"/>
                <w:sz w:val="14"/>
                <w:szCs w:val="14"/>
              </w:rPr>
            </w:pPr>
            <w:r w:rsidRPr="000B6A48">
              <w:rPr>
                <w:rFonts w:ascii="ArialMT" w:hAnsi="ArialMT"/>
                <w:color w:val="000000"/>
                <w:sz w:val="14"/>
                <w:szCs w:val="14"/>
              </w:rPr>
              <w:t>Registro de Preço para aquisição de combustíveis (Óleo Diesel S-10) para suprir as necessidades dos veículos e maquinários lotados na Defesa Civil</w:t>
            </w:r>
            <w:r>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646CC4B2" w14:textId="5A4E839D" w:rsidR="000B6A48" w:rsidRDefault="000B6A48" w:rsidP="000B6A48">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Pr="000B6A48">
              <w:rPr>
                <w:rFonts w:ascii="Arial" w:eastAsia="Times New Roman" w:hAnsi="Arial" w:cs="Arial"/>
                <w:sz w:val="16"/>
                <w:szCs w:val="16"/>
              </w:rPr>
              <w:t>32.912,58</w:t>
            </w:r>
          </w:p>
        </w:tc>
        <w:tc>
          <w:tcPr>
            <w:tcW w:w="1276" w:type="dxa"/>
            <w:tcBorders>
              <w:top w:val="single" w:sz="4" w:space="0" w:color="auto"/>
              <w:left w:val="single" w:sz="4" w:space="0" w:color="auto"/>
              <w:bottom w:val="single" w:sz="4" w:space="0" w:color="auto"/>
              <w:right w:val="single" w:sz="4" w:space="0" w:color="auto"/>
            </w:tcBorders>
          </w:tcPr>
          <w:p w14:paraId="3BC2C73E" w14:textId="2DE145C8" w:rsidR="000B6A48" w:rsidRDefault="000B6A48" w:rsidP="000B6A48">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Pr="000B6A48">
              <w:rPr>
                <w:rFonts w:ascii="Arial" w:eastAsia="Times New Roman" w:hAnsi="Arial" w:cs="Arial"/>
                <w:sz w:val="16"/>
                <w:szCs w:val="16"/>
              </w:rPr>
              <w:t>32.912,58</w:t>
            </w:r>
          </w:p>
        </w:tc>
        <w:tc>
          <w:tcPr>
            <w:tcW w:w="1276" w:type="dxa"/>
            <w:tcBorders>
              <w:top w:val="single" w:sz="4" w:space="0" w:color="auto"/>
              <w:left w:val="single" w:sz="4" w:space="0" w:color="auto"/>
              <w:bottom w:val="single" w:sz="4" w:space="0" w:color="auto"/>
              <w:right w:val="single" w:sz="4" w:space="0" w:color="auto"/>
            </w:tcBorders>
          </w:tcPr>
          <w:p w14:paraId="3A62628D" w14:textId="106BC0AC" w:rsidR="000B6A48" w:rsidRDefault="000B6A48" w:rsidP="000B6A48">
            <w:pPr>
              <w:spacing w:line="360" w:lineRule="auto"/>
              <w:rPr>
                <w:rFonts w:ascii="Arial" w:eastAsia="Times New Roman" w:hAnsi="Arial" w:cs="Arial"/>
                <w:sz w:val="16"/>
                <w:szCs w:val="16"/>
              </w:rPr>
            </w:pPr>
            <w:r>
              <w:rPr>
                <w:rFonts w:ascii="Arial" w:eastAsia="Times New Roman" w:hAnsi="Arial" w:cs="Arial"/>
                <w:sz w:val="16"/>
                <w:szCs w:val="16"/>
              </w:rPr>
              <w:t xml:space="preserve">R$ </w:t>
            </w:r>
            <w:r w:rsidRPr="000B6A48">
              <w:rPr>
                <w:rFonts w:ascii="Arial" w:eastAsia="Times New Roman" w:hAnsi="Arial" w:cs="Arial"/>
                <w:sz w:val="16"/>
                <w:szCs w:val="16"/>
              </w:rPr>
              <w:t>32.912,58</w:t>
            </w:r>
          </w:p>
        </w:tc>
        <w:tc>
          <w:tcPr>
            <w:tcW w:w="1304" w:type="dxa"/>
            <w:tcBorders>
              <w:top w:val="single" w:sz="4" w:space="0" w:color="auto"/>
              <w:left w:val="single" w:sz="4" w:space="0" w:color="auto"/>
              <w:bottom w:val="single" w:sz="4" w:space="0" w:color="auto"/>
              <w:right w:val="single" w:sz="4" w:space="0" w:color="auto"/>
            </w:tcBorders>
          </w:tcPr>
          <w:p w14:paraId="6B6B8A92" w14:textId="004057F3" w:rsidR="000B6A48" w:rsidRPr="008067F1" w:rsidRDefault="000B6A48" w:rsidP="00C35C15">
            <w:pPr>
              <w:rPr>
                <w:rFonts w:ascii="Arial" w:hAnsi="Arial" w:cs="Arial"/>
                <w:color w:val="auto"/>
                <w:sz w:val="16"/>
                <w:szCs w:val="16"/>
                <w:lang w:bidi="ar-SA"/>
              </w:rPr>
            </w:pPr>
            <w:r w:rsidRPr="000B6A48">
              <w:rPr>
                <w:rFonts w:ascii="Arial" w:hAnsi="Arial" w:cs="Arial"/>
                <w:color w:val="auto"/>
                <w:sz w:val="16"/>
                <w:szCs w:val="16"/>
                <w:lang w:bidi="ar-SA"/>
              </w:rPr>
              <w:t>Auto Posto Anchieta Ltda</w:t>
            </w:r>
          </w:p>
        </w:tc>
      </w:tr>
      <w:tr w:rsidR="000B6A48" w14:paraId="6467A17F"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7E342CBF" w14:textId="163A5959" w:rsidR="000B6A48" w:rsidRDefault="000B6A48" w:rsidP="000B6A48">
            <w:pPr>
              <w:spacing w:line="360" w:lineRule="auto"/>
              <w:rPr>
                <w:rFonts w:ascii="Arial" w:eastAsia="Times New Roman" w:hAnsi="Arial" w:cs="Arial"/>
                <w:sz w:val="16"/>
                <w:szCs w:val="16"/>
              </w:rPr>
            </w:pPr>
            <w:r>
              <w:rPr>
                <w:rFonts w:ascii="Arial" w:eastAsia="Times New Roman" w:hAnsi="Arial" w:cs="Arial"/>
                <w:sz w:val="16"/>
                <w:szCs w:val="16"/>
              </w:rPr>
              <w:t>2779</w:t>
            </w:r>
          </w:p>
        </w:tc>
        <w:tc>
          <w:tcPr>
            <w:tcW w:w="1017" w:type="dxa"/>
            <w:tcBorders>
              <w:top w:val="single" w:sz="4" w:space="0" w:color="auto"/>
              <w:left w:val="single" w:sz="4" w:space="0" w:color="auto"/>
              <w:bottom w:val="single" w:sz="4" w:space="0" w:color="auto"/>
              <w:right w:val="single" w:sz="4" w:space="0" w:color="auto"/>
            </w:tcBorders>
          </w:tcPr>
          <w:p w14:paraId="32A59778" w14:textId="2038319D" w:rsidR="000B6A48" w:rsidRDefault="000B6A48" w:rsidP="000B6A48">
            <w:pPr>
              <w:spacing w:line="360" w:lineRule="auto"/>
              <w:rPr>
                <w:rFonts w:ascii="Arial" w:eastAsia="Times New Roman" w:hAnsi="Arial" w:cs="Arial"/>
                <w:sz w:val="16"/>
                <w:szCs w:val="16"/>
              </w:rPr>
            </w:pPr>
            <w:r>
              <w:rPr>
                <w:rFonts w:ascii="Arial" w:eastAsia="Times New Roman" w:hAnsi="Arial" w:cs="Arial"/>
                <w:sz w:val="16"/>
                <w:szCs w:val="16"/>
              </w:rPr>
              <w:t>09/06/2022</w:t>
            </w:r>
          </w:p>
        </w:tc>
        <w:tc>
          <w:tcPr>
            <w:tcW w:w="3266" w:type="dxa"/>
            <w:tcBorders>
              <w:top w:val="single" w:sz="4" w:space="0" w:color="auto"/>
              <w:left w:val="single" w:sz="4" w:space="0" w:color="auto"/>
              <w:bottom w:val="single" w:sz="4" w:space="0" w:color="auto"/>
              <w:right w:val="single" w:sz="4" w:space="0" w:color="auto"/>
            </w:tcBorders>
          </w:tcPr>
          <w:p w14:paraId="15B0A8A5" w14:textId="4B1FCA1F" w:rsidR="000B6A48" w:rsidRPr="00E768D4" w:rsidRDefault="000B6A48" w:rsidP="000B6A48">
            <w:pPr>
              <w:widowControl/>
              <w:autoSpaceDE w:val="0"/>
              <w:autoSpaceDN w:val="0"/>
              <w:adjustRightInd w:val="0"/>
              <w:rPr>
                <w:rFonts w:ascii="ArialMT" w:hAnsi="ArialMT"/>
                <w:color w:val="000000"/>
                <w:sz w:val="14"/>
                <w:szCs w:val="14"/>
              </w:rPr>
            </w:pPr>
            <w:r w:rsidRPr="000B6A48">
              <w:rPr>
                <w:rFonts w:ascii="ArialMT" w:hAnsi="ArialMT"/>
                <w:color w:val="000000"/>
                <w:sz w:val="14"/>
                <w:szCs w:val="14"/>
              </w:rPr>
              <w:t>Registro de Preço para aquisição de combustíveis (Óleo Diesel S-10) para suprir as necessidades dos veículos e maquinários lotados na Defesa Civil.</w:t>
            </w:r>
          </w:p>
        </w:tc>
        <w:tc>
          <w:tcPr>
            <w:tcW w:w="1247" w:type="dxa"/>
            <w:tcBorders>
              <w:top w:val="single" w:sz="4" w:space="0" w:color="auto"/>
              <w:left w:val="single" w:sz="4" w:space="0" w:color="auto"/>
              <w:bottom w:val="single" w:sz="4" w:space="0" w:color="auto"/>
              <w:right w:val="single" w:sz="4" w:space="0" w:color="auto"/>
            </w:tcBorders>
          </w:tcPr>
          <w:p w14:paraId="35427172" w14:textId="62F6D240" w:rsidR="000B6A48" w:rsidRDefault="000B6A48" w:rsidP="000B6A48">
            <w:pPr>
              <w:spacing w:line="360" w:lineRule="auto"/>
              <w:rPr>
                <w:rFonts w:ascii="Arial" w:eastAsia="Times New Roman" w:hAnsi="Arial" w:cs="Arial"/>
                <w:sz w:val="16"/>
                <w:szCs w:val="16"/>
              </w:rPr>
            </w:pPr>
            <w:r w:rsidRPr="000B6A48">
              <w:rPr>
                <w:rFonts w:ascii="Arial" w:eastAsia="Times New Roman" w:hAnsi="Arial" w:cs="Arial"/>
                <w:sz w:val="16"/>
                <w:szCs w:val="16"/>
              </w:rPr>
              <w:t>R$ 7.086,21</w:t>
            </w:r>
          </w:p>
        </w:tc>
        <w:tc>
          <w:tcPr>
            <w:tcW w:w="1276" w:type="dxa"/>
            <w:tcBorders>
              <w:top w:val="single" w:sz="4" w:space="0" w:color="auto"/>
              <w:left w:val="single" w:sz="4" w:space="0" w:color="auto"/>
              <w:bottom w:val="single" w:sz="4" w:space="0" w:color="auto"/>
              <w:right w:val="single" w:sz="4" w:space="0" w:color="auto"/>
            </w:tcBorders>
          </w:tcPr>
          <w:p w14:paraId="51070266" w14:textId="24977190" w:rsidR="000B6A48" w:rsidRDefault="000B6A48" w:rsidP="000B6A48">
            <w:pPr>
              <w:spacing w:line="360" w:lineRule="auto"/>
              <w:rPr>
                <w:rFonts w:ascii="Arial" w:eastAsia="Times New Roman" w:hAnsi="Arial" w:cs="Arial"/>
                <w:sz w:val="16"/>
                <w:szCs w:val="16"/>
              </w:rPr>
            </w:pPr>
            <w:r w:rsidRPr="000B6A48">
              <w:rPr>
                <w:rFonts w:ascii="Arial" w:eastAsia="Times New Roman" w:hAnsi="Arial" w:cs="Arial"/>
                <w:sz w:val="16"/>
                <w:szCs w:val="16"/>
              </w:rPr>
              <w:t>R$ 6.313,05</w:t>
            </w:r>
          </w:p>
        </w:tc>
        <w:tc>
          <w:tcPr>
            <w:tcW w:w="1276" w:type="dxa"/>
            <w:tcBorders>
              <w:top w:val="single" w:sz="4" w:space="0" w:color="auto"/>
              <w:left w:val="single" w:sz="4" w:space="0" w:color="auto"/>
              <w:bottom w:val="single" w:sz="4" w:space="0" w:color="auto"/>
              <w:right w:val="single" w:sz="4" w:space="0" w:color="auto"/>
            </w:tcBorders>
          </w:tcPr>
          <w:p w14:paraId="14F3D0AF" w14:textId="59173B91" w:rsidR="000B6A48" w:rsidRDefault="000B6A48" w:rsidP="000B6A48">
            <w:pPr>
              <w:spacing w:line="360" w:lineRule="auto"/>
              <w:rPr>
                <w:rFonts w:ascii="Arial" w:eastAsia="Times New Roman" w:hAnsi="Arial" w:cs="Arial"/>
                <w:sz w:val="16"/>
                <w:szCs w:val="16"/>
              </w:rPr>
            </w:pPr>
            <w:r w:rsidRPr="000B6A48">
              <w:rPr>
                <w:rFonts w:ascii="Arial" w:eastAsia="Times New Roman" w:hAnsi="Arial" w:cs="Arial"/>
                <w:sz w:val="16"/>
                <w:szCs w:val="16"/>
              </w:rPr>
              <w:t>R$ 6.313,05</w:t>
            </w:r>
          </w:p>
        </w:tc>
        <w:tc>
          <w:tcPr>
            <w:tcW w:w="1304" w:type="dxa"/>
            <w:tcBorders>
              <w:top w:val="single" w:sz="4" w:space="0" w:color="auto"/>
              <w:left w:val="single" w:sz="4" w:space="0" w:color="auto"/>
              <w:bottom w:val="single" w:sz="4" w:space="0" w:color="auto"/>
              <w:right w:val="single" w:sz="4" w:space="0" w:color="auto"/>
            </w:tcBorders>
          </w:tcPr>
          <w:p w14:paraId="689983F1" w14:textId="2B6446AE" w:rsidR="000B6A48" w:rsidRPr="008067F1" w:rsidRDefault="000B6A48" w:rsidP="00C35C15">
            <w:pPr>
              <w:rPr>
                <w:rFonts w:ascii="Arial" w:hAnsi="Arial" w:cs="Arial"/>
                <w:color w:val="auto"/>
                <w:sz w:val="16"/>
                <w:szCs w:val="16"/>
                <w:lang w:bidi="ar-SA"/>
              </w:rPr>
            </w:pPr>
            <w:r w:rsidRPr="000B6A48">
              <w:rPr>
                <w:rFonts w:ascii="Arial" w:hAnsi="Arial" w:cs="Arial"/>
                <w:color w:val="auto"/>
                <w:sz w:val="16"/>
                <w:szCs w:val="16"/>
                <w:lang w:bidi="ar-SA"/>
              </w:rPr>
              <w:t>Auto Posto Anchieta Ltda</w:t>
            </w:r>
          </w:p>
        </w:tc>
      </w:tr>
      <w:tr w:rsidR="00F76DD0" w14:paraId="69E66452"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49C97C3" w14:textId="51AF789F"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3174</w:t>
            </w:r>
          </w:p>
        </w:tc>
        <w:tc>
          <w:tcPr>
            <w:tcW w:w="1017" w:type="dxa"/>
            <w:tcBorders>
              <w:top w:val="single" w:sz="4" w:space="0" w:color="auto"/>
              <w:left w:val="single" w:sz="4" w:space="0" w:color="auto"/>
              <w:bottom w:val="single" w:sz="4" w:space="0" w:color="auto"/>
              <w:right w:val="single" w:sz="4" w:space="0" w:color="auto"/>
            </w:tcBorders>
          </w:tcPr>
          <w:p w14:paraId="1676E8BD" w14:textId="0B0A5739"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30/06/2022</w:t>
            </w:r>
          </w:p>
        </w:tc>
        <w:tc>
          <w:tcPr>
            <w:tcW w:w="3266" w:type="dxa"/>
            <w:tcBorders>
              <w:top w:val="single" w:sz="4" w:space="0" w:color="auto"/>
              <w:left w:val="single" w:sz="4" w:space="0" w:color="auto"/>
              <w:bottom w:val="single" w:sz="4" w:space="0" w:color="auto"/>
              <w:right w:val="single" w:sz="4" w:space="0" w:color="auto"/>
            </w:tcBorders>
          </w:tcPr>
          <w:p w14:paraId="6ACB466A" w14:textId="3EBB7CDC" w:rsidR="00F76DD0" w:rsidRPr="00E768D4" w:rsidRDefault="00F76DD0" w:rsidP="00F76DD0">
            <w:pPr>
              <w:widowControl/>
              <w:autoSpaceDE w:val="0"/>
              <w:autoSpaceDN w:val="0"/>
              <w:adjustRightInd w:val="0"/>
              <w:rPr>
                <w:rFonts w:ascii="ArialMT" w:hAnsi="ArialMT"/>
                <w:color w:val="000000"/>
                <w:sz w:val="14"/>
                <w:szCs w:val="14"/>
              </w:rPr>
            </w:pPr>
            <w:r w:rsidRPr="00F76DD0">
              <w:rPr>
                <w:rFonts w:ascii="ArialMT" w:hAnsi="ArialMT"/>
                <w:color w:val="000000"/>
                <w:sz w:val="14"/>
                <w:szCs w:val="14"/>
              </w:rPr>
              <w:t>Aquisição de Poste Padrão de Energia Elétrica para instalação da moto bomba para o poço artesiano da Defesa Civil, na Área Industrial.</w:t>
            </w:r>
          </w:p>
        </w:tc>
        <w:tc>
          <w:tcPr>
            <w:tcW w:w="1247" w:type="dxa"/>
            <w:tcBorders>
              <w:top w:val="single" w:sz="4" w:space="0" w:color="auto"/>
              <w:left w:val="single" w:sz="4" w:space="0" w:color="auto"/>
              <w:bottom w:val="single" w:sz="4" w:space="0" w:color="auto"/>
              <w:right w:val="single" w:sz="4" w:space="0" w:color="auto"/>
            </w:tcBorders>
          </w:tcPr>
          <w:p w14:paraId="135953B6" w14:textId="5C3069D9"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R$ 2.500,00</w:t>
            </w:r>
          </w:p>
        </w:tc>
        <w:tc>
          <w:tcPr>
            <w:tcW w:w="1276" w:type="dxa"/>
            <w:tcBorders>
              <w:top w:val="single" w:sz="4" w:space="0" w:color="auto"/>
              <w:left w:val="single" w:sz="4" w:space="0" w:color="auto"/>
              <w:bottom w:val="single" w:sz="4" w:space="0" w:color="auto"/>
              <w:right w:val="single" w:sz="4" w:space="0" w:color="auto"/>
            </w:tcBorders>
          </w:tcPr>
          <w:p w14:paraId="64ED22B0" w14:textId="27D64CE8"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R$ 2.500,00</w:t>
            </w:r>
          </w:p>
        </w:tc>
        <w:tc>
          <w:tcPr>
            <w:tcW w:w="1276" w:type="dxa"/>
            <w:tcBorders>
              <w:top w:val="single" w:sz="4" w:space="0" w:color="auto"/>
              <w:left w:val="single" w:sz="4" w:space="0" w:color="auto"/>
              <w:bottom w:val="single" w:sz="4" w:space="0" w:color="auto"/>
              <w:right w:val="single" w:sz="4" w:space="0" w:color="auto"/>
            </w:tcBorders>
          </w:tcPr>
          <w:p w14:paraId="7858B544" w14:textId="5E29497B"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R$ 2.500,00</w:t>
            </w:r>
          </w:p>
        </w:tc>
        <w:tc>
          <w:tcPr>
            <w:tcW w:w="1304" w:type="dxa"/>
            <w:tcBorders>
              <w:top w:val="single" w:sz="4" w:space="0" w:color="auto"/>
              <w:left w:val="single" w:sz="4" w:space="0" w:color="auto"/>
              <w:bottom w:val="single" w:sz="4" w:space="0" w:color="auto"/>
              <w:right w:val="single" w:sz="4" w:space="0" w:color="auto"/>
            </w:tcBorders>
          </w:tcPr>
          <w:p w14:paraId="7E2EF127" w14:textId="0338E60F" w:rsidR="00F76DD0" w:rsidRPr="008067F1" w:rsidRDefault="00F76DD0" w:rsidP="00C35C15">
            <w:pPr>
              <w:rPr>
                <w:rFonts w:ascii="Arial" w:hAnsi="Arial" w:cs="Arial"/>
                <w:color w:val="auto"/>
                <w:sz w:val="16"/>
                <w:szCs w:val="16"/>
                <w:lang w:bidi="ar-SA"/>
              </w:rPr>
            </w:pPr>
            <w:r w:rsidRPr="00F76DD0">
              <w:rPr>
                <w:rFonts w:ascii="Arial" w:hAnsi="Arial" w:cs="Arial"/>
                <w:color w:val="auto"/>
                <w:sz w:val="16"/>
                <w:szCs w:val="16"/>
                <w:lang w:bidi="ar-SA"/>
              </w:rPr>
              <w:t>Chalé Materiais De Construção Ltda - ME</w:t>
            </w:r>
          </w:p>
        </w:tc>
      </w:tr>
      <w:tr w:rsidR="00F76DD0" w14:paraId="3315F612"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227AC8ED" w14:textId="2E34D1A7"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3335</w:t>
            </w:r>
          </w:p>
        </w:tc>
        <w:tc>
          <w:tcPr>
            <w:tcW w:w="1017" w:type="dxa"/>
            <w:tcBorders>
              <w:top w:val="single" w:sz="4" w:space="0" w:color="auto"/>
              <w:left w:val="single" w:sz="4" w:space="0" w:color="auto"/>
              <w:bottom w:val="single" w:sz="4" w:space="0" w:color="auto"/>
              <w:right w:val="single" w:sz="4" w:space="0" w:color="auto"/>
            </w:tcBorders>
          </w:tcPr>
          <w:p w14:paraId="5B7AF334" w14:textId="6429BB7B"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04/07/2022</w:t>
            </w:r>
          </w:p>
        </w:tc>
        <w:tc>
          <w:tcPr>
            <w:tcW w:w="3266" w:type="dxa"/>
            <w:tcBorders>
              <w:top w:val="single" w:sz="4" w:space="0" w:color="auto"/>
              <w:left w:val="single" w:sz="4" w:space="0" w:color="auto"/>
              <w:bottom w:val="single" w:sz="4" w:space="0" w:color="auto"/>
              <w:right w:val="single" w:sz="4" w:space="0" w:color="auto"/>
            </w:tcBorders>
          </w:tcPr>
          <w:p w14:paraId="16D0FA32" w14:textId="6E44D177" w:rsidR="00F76DD0" w:rsidRPr="00E768D4" w:rsidRDefault="00F76DD0" w:rsidP="00F76DD0">
            <w:pPr>
              <w:widowControl/>
              <w:autoSpaceDE w:val="0"/>
              <w:autoSpaceDN w:val="0"/>
              <w:adjustRightInd w:val="0"/>
              <w:rPr>
                <w:rFonts w:ascii="ArialMT" w:hAnsi="ArialMT"/>
                <w:color w:val="000000"/>
                <w:sz w:val="14"/>
                <w:szCs w:val="14"/>
              </w:rPr>
            </w:pPr>
            <w:r w:rsidRPr="00F76DD0">
              <w:rPr>
                <w:rFonts w:ascii="ArialMT" w:hAnsi="ArialMT"/>
                <w:color w:val="000000"/>
                <w:sz w:val="14"/>
                <w:szCs w:val="14"/>
              </w:rPr>
              <w:t>Registro de Preço para aquisição de Corda de Nylon 8 mm que será utilizada no transporte das caixas de água da Defesa Civil.</w:t>
            </w:r>
          </w:p>
        </w:tc>
        <w:tc>
          <w:tcPr>
            <w:tcW w:w="1247" w:type="dxa"/>
            <w:tcBorders>
              <w:top w:val="single" w:sz="4" w:space="0" w:color="auto"/>
              <w:left w:val="single" w:sz="4" w:space="0" w:color="auto"/>
              <w:bottom w:val="single" w:sz="4" w:space="0" w:color="auto"/>
              <w:right w:val="single" w:sz="4" w:space="0" w:color="auto"/>
            </w:tcBorders>
          </w:tcPr>
          <w:p w14:paraId="6A1AFDA5" w14:textId="4E4D04CA"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R$ 66,00</w:t>
            </w:r>
          </w:p>
        </w:tc>
        <w:tc>
          <w:tcPr>
            <w:tcW w:w="1276" w:type="dxa"/>
            <w:tcBorders>
              <w:top w:val="single" w:sz="4" w:space="0" w:color="auto"/>
              <w:left w:val="single" w:sz="4" w:space="0" w:color="auto"/>
              <w:bottom w:val="single" w:sz="4" w:space="0" w:color="auto"/>
              <w:right w:val="single" w:sz="4" w:space="0" w:color="auto"/>
            </w:tcBorders>
          </w:tcPr>
          <w:p w14:paraId="28818699" w14:textId="5F2ED0A9"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R$ 66,00</w:t>
            </w:r>
          </w:p>
        </w:tc>
        <w:tc>
          <w:tcPr>
            <w:tcW w:w="1276" w:type="dxa"/>
            <w:tcBorders>
              <w:top w:val="single" w:sz="4" w:space="0" w:color="auto"/>
              <w:left w:val="single" w:sz="4" w:space="0" w:color="auto"/>
              <w:bottom w:val="single" w:sz="4" w:space="0" w:color="auto"/>
              <w:right w:val="single" w:sz="4" w:space="0" w:color="auto"/>
            </w:tcBorders>
          </w:tcPr>
          <w:p w14:paraId="0C156564" w14:textId="4F835474"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R$ 66,00</w:t>
            </w:r>
          </w:p>
        </w:tc>
        <w:tc>
          <w:tcPr>
            <w:tcW w:w="1304" w:type="dxa"/>
            <w:tcBorders>
              <w:top w:val="single" w:sz="4" w:space="0" w:color="auto"/>
              <w:left w:val="single" w:sz="4" w:space="0" w:color="auto"/>
              <w:bottom w:val="single" w:sz="4" w:space="0" w:color="auto"/>
              <w:right w:val="single" w:sz="4" w:space="0" w:color="auto"/>
            </w:tcBorders>
          </w:tcPr>
          <w:p w14:paraId="2BDF5D95" w14:textId="44ED228C" w:rsidR="00F76DD0" w:rsidRPr="008067F1" w:rsidRDefault="00F76DD0" w:rsidP="00C35C15">
            <w:pPr>
              <w:rPr>
                <w:rFonts w:ascii="Arial" w:hAnsi="Arial" w:cs="Arial"/>
                <w:color w:val="auto"/>
                <w:sz w:val="16"/>
                <w:szCs w:val="16"/>
                <w:lang w:bidi="ar-SA"/>
              </w:rPr>
            </w:pPr>
            <w:r w:rsidRPr="00F76DD0">
              <w:rPr>
                <w:rFonts w:ascii="Arial" w:hAnsi="Arial" w:cs="Arial"/>
                <w:color w:val="auto"/>
                <w:sz w:val="16"/>
                <w:szCs w:val="16"/>
                <w:lang w:bidi="ar-SA"/>
              </w:rPr>
              <w:t>Chalé Materiais De Construção Ltda - ME</w:t>
            </w:r>
          </w:p>
        </w:tc>
      </w:tr>
      <w:tr w:rsidR="00F76DD0" w14:paraId="316E79F8"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0DC63D9F" w14:textId="2C464E72"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3665</w:t>
            </w:r>
          </w:p>
        </w:tc>
        <w:tc>
          <w:tcPr>
            <w:tcW w:w="1017" w:type="dxa"/>
            <w:tcBorders>
              <w:top w:val="single" w:sz="4" w:space="0" w:color="auto"/>
              <w:left w:val="single" w:sz="4" w:space="0" w:color="auto"/>
              <w:bottom w:val="single" w:sz="4" w:space="0" w:color="auto"/>
              <w:right w:val="single" w:sz="4" w:space="0" w:color="auto"/>
            </w:tcBorders>
          </w:tcPr>
          <w:p w14:paraId="0936A66D" w14:textId="5BC728FE"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27/07/2022</w:t>
            </w:r>
          </w:p>
        </w:tc>
        <w:tc>
          <w:tcPr>
            <w:tcW w:w="3266" w:type="dxa"/>
            <w:tcBorders>
              <w:top w:val="single" w:sz="4" w:space="0" w:color="auto"/>
              <w:left w:val="single" w:sz="4" w:space="0" w:color="auto"/>
              <w:bottom w:val="single" w:sz="4" w:space="0" w:color="auto"/>
              <w:right w:val="single" w:sz="4" w:space="0" w:color="auto"/>
            </w:tcBorders>
          </w:tcPr>
          <w:p w14:paraId="109B56C7" w14:textId="3BDA7C9D" w:rsidR="00F76DD0" w:rsidRPr="00E768D4" w:rsidRDefault="00F76DD0" w:rsidP="00F76DD0">
            <w:pPr>
              <w:widowControl/>
              <w:autoSpaceDE w:val="0"/>
              <w:autoSpaceDN w:val="0"/>
              <w:adjustRightInd w:val="0"/>
              <w:rPr>
                <w:rFonts w:ascii="ArialMT" w:hAnsi="ArialMT"/>
                <w:color w:val="000000"/>
                <w:sz w:val="14"/>
                <w:szCs w:val="14"/>
              </w:rPr>
            </w:pPr>
            <w:r w:rsidRPr="00F76DD0">
              <w:rPr>
                <w:rFonts w:ascii="ArialMT" w:hAnsi="ArialMT"/>
                <w:color w:val="000000"/>
                <w:sz w:val="14"/>
                <w:szCs w:val="14"/>
              </w:rPr>
              <w:t xml:space="preserve">Prestação de serviço de lubrificação visando evitar futuros danos ao veículo Caminhão Pipa, </w:t>
            </w:r>
            <w:r w:rsidRPr="00F76DD0">
              <w:rPr>
                <w:rFonts w:ascii="ArialMT" w:hAnsi="ArialMT"/>
                <w:color w:val="000000"/>
                <w:sz w:val="14"/>
                <w:szCs w:val="14"/>
              </w:rPr>
              <w:lastRenderedPageBreak/>
              <w:t>placa LZX 0601, lotado na Defesa Civil.</w:t>
            </w:r>
          </w:p>
        </w:tc>
        <w:tc>
          <w:tcPr>
            <w:tcW w:w="1247" w:type="dxa"/>
            <w:tcBorders>
              <w:top w:val="single" w:sz="4" w:space="0" w:color="auto"/>
              <w:left w:val="single" w:sz="4" w:space="0" w:color="auto"/>
              <w:bottom w:val="single" w:sz="4" w:space="0" w:color="auto"/>
              <w:right w:val="single" w:sz="4" w:space="0" w:color="auto"/>
            </w:tcBorders>
          </w:tcPr>
          <w:p w14:paraId="325CC618" w14:textId="6CC0C7E6"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lastRenderedPageBreak/>
              <w:t>R$ 35,00</w:t>
            </w:r>
          </w:p>
        </w:tc>
        <w:tc>
          <w:tcPr>
            <w:tcW w:w="1276" w:type="dxa"/>
            <w:tcBorders>
              <w:top w:val="single" w:sz="4" w:space="0" w:color="auto"/>
              <w:left w:val="single" w:sz="4" w:space="0" w:color="auto"/>
              <w:bottom w:val="single" w:sz="4" w:space="0" w:color="auto"/>
              <w:right w:val="single" w:sz="4" w:space="0" w:color="auto"/>
            </w:tcBorders>
          </w:tcPr>
          <w:p w14:paraId="2C284A3B" w14:textId="061F3933"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R$ 35,00</w:t>
            </w:r>
          </w:p>
        </w:tc>
        <w:tc>
          <w:tcPr>
            <w:tcW w:w="1276" w:type="dxa"/>
            <w:tcBorders>
              <w:top w:val="single" w:sz="4" w:space="0" w:color="auto"/>
              <w:left w:val="single" w:sz="4" w:space="0" w:color="auto"/>
              <w:bottom w:val="single" w:sz="4" w:space="0" w:color="auto"/>
              <w:right w:val="single" w:sz="4" w:space="0" w:color="auto"/>
            </w:tcBorders>
          </w:tcPr>
          <w:p w14:paraId="20B4862A" w14:textId="003AC878"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R$ 35,00</w:t>
            </w:r>
          </w:p>
        </w:tc>
        <w:tc>
          <w:tcPr>
            <w:tcW w:w="1304" w:type="dxa"/>
            <w:tcBorders>
              <w:top w:val="single" w:sz="4" w:space="0" w:color="auto"/>
              <w:left w:val="single" w:sz="4" w:space="0" w:color="auto"/>
              <w:bottom w:val="single" w:sz="4" w:space="0" w:color="auto"/>
              <w:right w:val="single" w:sz="4" w:space="0" w:color="auto"/>
            </w:tcBorders>
          </w:tcPr>
          <w:p w14:paraId="0E613CDA" w14:textId="77777777" w:rsidR="00F76DD0" w:rsidRDefault="00F76DD0" w:rsidP="00C35C15">
            <w:pPr>
              <w:rPr>
                <w:rFonts w:ascii="Arial" w:hAnsi="Arial" w:cs="Arial"/>
                <w:color w:val="auto"/>
                <w:sz w:val="16"/>
                <w:szCs w:val="16"/>
                <w:lang w:bidi="ar-SA"/>
              </w:rPr>
            </w:pPr>
            <w:r w:rsidRPr="00C719F6">
              <w:rPr>
                <w:rFonts w:ascii="Arial" w:hAnsi="Arial" w:cs="Arial"/>
                <w:color w:val="auto"/>
                <w:sz w:val="16"/>
                <w:szCs w:val="16"/>
                <w:lang w:bidi="ar-SA"/>
              </w:rPr>
              <w:t>Borracharia Lima Eireli</w:t>
            </w:r>
          </w:p>
          <w:p w14:paraId="488BACBC" w14:textId="77777777" w:rsidR="00F76DD0" w:rsidRPr="008067F1" w:rsidRDefault="00F76DD0" w:rsidP="00C35C15">
            <w:pPr>
              <w:rPr>
                <w:rFonts w:ascii="Arial" w:hAnsi="Arial" w:cs="Arial"/>
                <w:color w:val="auto"/>
                <w:sz w:val="16"/>
                <w:szCs w:val="16"/>
                <w:lang w:bidi="ar-SA"/>
              </w:rPr>
            </w:pPr>
          </w:p>
        </w:tc>
      </w:tr>
      <w:tr w:rsidR="00F76DD0" w14:paraId="3D281B7A" w14:textId="77777777" w:rsidTr="001024D0">
        <w:trPr>
          <w:divId w:val="1976325968"/>
        </w:trPr>
        <w:tc>
          <w:tcPr>
            <w:tcW w:w="957" w:type="dxa"/>
            <w:tcBorders>
              <w:top w:val="single" w:sz="4" w:space="0" w:color="auto"/>
              <w:left w:val="single" w:sz="4" w:space="0" w:color="auto"/>
              <w:bottom w:val="single" w:sz="4" w:space="0" w:color="auto"/>
              <w:right w:val="single" w:sz="4" w:space="0" w:color="auto"/>
            </w:tcBorders>
          </w:tcPr>
          <w:p w14:paraId="5DF54C79" w14:textId="1DA0860F"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lastRenderedPageBreak/>
              <w:t>4117</w:t>
            </w:r>
          </w:p>
        </w:tc>
        <w:tc>
          <w:tcPr>
            <w:tcW w:w="1017" w:type="dxa"/>
            <w:tcBorders>
              <w:top w:val="single" w:sz="4" w:space="0" w:color="auto"/>
              <w:left w:val="single" w:sz="4" w:space="0" w:color="auto"/>
              <w:bottom w:val="single" w:sz="4" w:space="0" w:color="auto"/>
              <w:right w:val="single" w:sz="4" w:space="0" w:color="auto"/>
            </w:tcBorders>
          </w:tcPr>
          <w:p w14:paraId="268397F3" w14:textId="36E97673"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15/08/2022</w:t>
            </w:r>
          </w:p>
        </w:tc>
        <w:tc>
          <w:tcPr>
            <w:tcW w:w="3266" w:type="dxa"/>
            <w:tcBorders>
              <w:top w:val="single" w:sz="4" w:space="0" w:color="auto"/>
              <w:left w:val="single" w:sz="4" w:space="0" w:color="auto"/>
              <w:bottom w:val="single" w:sz="4" w:space="0" w:color="auto"/>
              <w:right w:val="single" w:sz="4" w:space="0" w:color="auto"/>
            </w:tcBorders>
          </w:tcPr>
          <w:p w14:paraId="5C405ED2" w14:textId="77777777" w:rsidR="00F76DD0" w:rsidRPr="00F76DD0" w:rsidRDefault="00F76DD0" w:rsidP="00F76DD0">
            <w:pPr>
              <w:widowControl/>
              <w:rPr>
                <w:rFonts w:ascii="ArialMT" w:hAnsi="ArialMT"/>
                <w:color w:val="000000"/>
                <w:sz w:val="14"/>
                <w:szCs w:val="14"/>
              </w:rPr>
            </w:pPr>
            <w:r w:rsidRPr="00F76DD0">
              <w:rPr>
                <w:rFonts w:ascii="ArialMT" w:hAnsi="ArialMT"/>
                <w:sz w:val="14"/>
                <w:szCs w:val="14"/>
              </w:rPr>
              <w:t>Registro de preço para prestação de serviços de mão de obra de eletricista, visando realizar instalação elétrica para funcionamento do poço artesiano, localizado na área industrial do Município.</w:t>
            </w:r>
          </w:p>
          <w:p w14:paraId="2168FE86" w14:textId="77777777" w:rsidR="00F76DD0" w:rsidRPr="00E768D4" w:rsidRDefault="00F76DD0" w:rsidP="00F76DD0">
            <w:pPr>
              <w:widowControl/>
              <w:autoSpaceDE w:val="0"/>
              <w:autoSpaceDN w:val="0"/>
              <w:adjustRightInd w:val="0"/>
              <w:rPr>
                <w:rFonts w:ascii="ArialMT" w:hAnsi="ArialMT"/>
                <w:color w:val="000000"/>
                <w:sz w:val="14"/>
                <w:szCs w:val="14"/>
              </w:rPr>
            </w:pPr>
          </w:p>
        </w:tc>
        <w:tc>
          <w:tcPr>
            <w:tcW w:w="1247" w:type="dxa"/>
            <w:tcBorders>
              <w:top w:val="single" w:sz="4" w:space="0" w:color="auto"/>
              <w:left w:val="single" w:sz="4" w:space="0" w:color="auto"/>
              <w:bottom w:val="single" w:sz="4" w:space="0" w:color="auto"/>
              <w:right w:val="single" w:sz="4" w:space="0" w:color="auto"/>
            </w:tcBorders>
          </w:tcPr>
          <w:p w14:paraId="53F92BD3" w14:textId="15289712"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R$ 450,00</w:t>
            </w:r>
          </w:p>
        </w:tc>
        <w:tc>
          <w:tcPr>
            <w:tcW w:w="1276" w:type="dxa"/>
            <w:tcBorders>
              <w:top w:val="single" w:sz="4" w:space="0" w:color="auto"/>
              <w:left w:val="single" w:sz="4" w:space="0" w:color="auto"/>
              <w:bottom w:val="single" w:sz="4" w:space="0" w:color="auto"/>
              <w:right w:val="single" w:sz="4" w:space="0" w:color="auto"/>
            </w:tcBorders>
          </w:tcPr>
          <w:p w14:paraId="191332FE" w14:textId="48563AE5"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R$ 450,00</w:t>
            </w:r>
          </w:p>
        </w:tc>
        <w:tc>
          <w:tcPr>
            <w:tcW w:w="1276" w:type="dxa"/>
            <w:tcBorders>
              <w:top w:val="single" w:sz="4" w:space="0" w:color="auto"/>
              <w:left w:val="single" w:sz="4" w:space="0" w:color="auto"/>
              <w:bottom w:val="single" w:sz="4" w:space="0" w:color="auto"/>
              <w:right w:val="single" w:sz="4" w:space="0" w:color="auto"/>
            </w:tcBorders>
          </w:tcPr>
          <w:p w14:paraId="1097FEFC" w14:textId="4286831B" w:rsidR="00F76DD0" w:rsidRDefault="00F76DD0" w:rsidP="00F76DD0">
            <w:pPr>
              <w:spacing w:line="360" w:lineRule="auto"/>
              <w:rPr>
                <w:rFonts w:ascii="Arial" w:eastAsia="Times New Roman" w:hAnsi="Arial" w:cs="Arial"/>
                <w:sz w:val="16"/>
                <w:szCs w:val="16"/>
              </w:rPr>
            </w:pPr>
            <w:r>
              <w:rPr>
                <w:rFonts w:ascii="Arial" w:eastAsia="Times New Roman" w:hAnsi="Arial" w:cs="Arial"/>
                <w:sz w:val="16"/>
                <w:szCs w:val="16"/>
              </w:rPr>
              <w:t>R$ 450,00</w:t>
            </w:r>
          </w:p>
        </w:tc>
        <w:tc>
          <w:tcPr>
            <w:tcW w:w="1304" w:type="dxa"/>
            <w:tcBorders>
              <w:top w:val="single" w:sz="4" w:space="0" w:color="auto"/>
              <w:left w:val="single" w:sz="4" w:space="0" w:color="auto"/>
              <w:bottom w:val="single" w:sz="4" w:space="0" w:color="auto"/>
              <w:right w:val="single" w:sz="4" w:space="0" w:color="auto"/>
            </w:tcBorders>
          </w:tcPr>
          <w:p w14:paraId="321DD2AE" w14:textId="103B5FD3" w:rsidR="00F76DD0" w:rsidRPr="008067F1" w:rsidRDefault="00F76DD0" w:rsidP="00C35C15">
            <w:pPr>
              <w:rPr>
                <w:rFonts w:ascii="Arial" w:hAnsi="Arial" w:cs="Arial"/>
                <w:color w:val="auto"/>
                <w:sz w:val="16"/>
                <w:szCs w:val="16"/>
                <w:lang w:bidi="ar-SA"/>
              </w:rPr>
            </w:pPr>
            <w:r w:rsidRPr="00F76DD0">
              <w:rPr>
                <w:rFonts w:ascii="Arial" w:hAnsi="Arial" w:cs="Arial"/>
                <w:color w:val="auto"/>
                <w:sz w:val="16"/>
                <w:szCs w:val="16"/>
                <w:lang w:bidi="ar-SA"/>
              </w:rPr>
              <w:t>Deoclides De Negri Filho - MEI</w:t>
            </w:r>
          </w:p>
        </w:tc>
      </w:tr>
    </w:tbl>
    <w:p w14:paraId="3EAF4921" w14:textId="77777777" w:rsidR="0061707D" w:rsidRDefault="0061707D" w:rsidP="00387F8E">
      <w:pPr>
        <w:widowControl/>
        <w:spacing w:after="120" w:line="360" w:lineRule="auto"/>
        <w:jc w:val="both"/>
        <w:divId w:val="1976325968"/>
        <w:rPr>
          <w:rFonts w:ascii="Arial" w:hAnsi="Arial" w:cs="Arial"/>
          <w:sz w:val="19"/>
          <w:szCs w:val="19"/>
        </w:rPr>
      </w:pPr>
    </w:p>
    <w:p w14:paraId="1E38189E" w14:textId="77777777" w:rsidR="00E70006" w:rsidRDefault="00E70006" w:rsidP="00387F8E">
      <w:pPr>
        <w:widowControl/>
        <w:spacing w:after="120" w:line="360" w:lineRule="auto"/>
        <w:jc w:val="both"/>
        <w:divId w:val="1976325968"/>
        <w:rPr>
          <w:rFonts w:ascii="Arial" w:hAnsi="Arial" w:cs="Arial"/>
          <w:sz w:val="19"/>
          <w:szCs w:val="19"/>
        </w:rPr>
      </w:pPr>
    </w:p>
    <w:p w14:paraId="758C90E0" w14:textId="70EF0FA5" w:rsidR="0082345E" w:rsidRPr="00387F8E" w:rsidRDefault="001E5046" w:rsidP="00387F8E">
      <w:pPr>
        <w:widowControl/>
        <w:spacing w:after="120" w:line="360" w:lineRule="auto"/>
        <w:jc w:val="both"/>
        <w:divId w:val="1976325968"/>
        <w:rPr>
          <w:rFonts w:ascii="Arial" w:hAnsi="Arial" w:cs="Arial"/>
          <w:sz w:val="19"/>
          <w:szCs w:val="19"/>
        </w:rPr>
      </w:pPr>
      <w:r>
        <w:rPr>
          <w:rFonts w:ascii="Arial" w:hAnsi="Arial" w:cs="Arial"/>
          <w:sz w:val="19"/>
          <w:szCs w:val="19"/>
        </w:rPr>
        <w:t>PANDEMIA D</w:t>
      </w:r>
      <w:r w:rsidR="00C77C95">
        <w:rPr>
          <w:rFonts w:ascii="Arial" w:hAnsi="Arial" w:cs="Arial"/>
          <w:sz w:val="19"/>
          <w:szCs w:val="19"/>
        </w:rPr>
        <w:t>E</w:t>
      </w:r>
      <w:r w:rsidR="0082345E" w:rsidRPr="00387F8E">
        <w:rPr>
          <w:rFonts w:ascii="Arial" w:hAnsi="Arial" w:cs="Arial"/>
          <w:sz w:val="19"/>
          <w:szCs w:val="19"/>
        </w:rPr>
        <w:t xml:space="preserve"> COVID</w:t>
      </w:r>
      <w:r>
        <w:rPr>
          <w:rFonts w:ascii="Arial" w:hAnsi="Arial" w:cs="Arial"/>
          <w:sz w:val="19"/>
          <w:szCs w:val="19"/>
        </w:rPr>
        <w:t xml:space="preserve"> – 19 </w:t>
      </w:r>
    </w:p>
    <w:p w14:paraId="2C9ED584" w14:textId="77777777" w:rsidR="0082345E" w:rsidRPr="0047083C" w:rsidRDefault="0082345E" w:rsidP="00BE7A05">
      <w:pPr>
        <w:spacing w:after="120" w:line="360" w:lineRule="auto"/>
        <w:ind w:firstLine="993"/>
        <w:jc w:val="both"/>
        <w:divId w:val="1976325968"/>
        <w:rPr>
          <w:rFonts w:ascii="Arial" w:hAnsi="Arial" w:cs="Arial"/>
          <w:sz w:val="19"/>
          <w:szCs w:val="19"/>
        </w:rPr>
      </w:pPr>
      <w:r w:rsidRPr="0047083C">
        <w:rPr>
          <w:rFonts w:ascii="Arial" w:hAnsi="Arial" w:cs="Arial"/>
          <w:sz w:val="19"/>
          <w:szCs w:val="19"/>
        </w:rPr>
        <w:t>A situação de emergência em saúde pública imposta no início do ano de 2020 em decorrência do novo coronavírus tem afetado a população como um todo, no entanto como já era de se esperar</w:t>
      </w:r>
      <w:r w:rsidR="000646E1">
        <w:rPr>
          <w:rFonts w:ascii="Arial" w:hAnsi="Arial" w:cs="Arial"/>
          <w:sz w:val="19"/>
          <w:szCs w:val="19"/>
        </w:rPr>
        <w:t>,</w:t>
      </w:r>
      <w:r w:rsidRPr="0047083C">
        <w:rPr>
          <w:rFonts w:ascii="Arial" w:hAnsi="Arial" w:cs="Arial"/>
          <w:sz w:val="19"/>
          <w:szCs w:val="19"/>
        </w:rPr>
        <w:t xml:space="preserve"> seus riscos e consequências fragilizaram de forma mais contundente, populações já expostas a vivências anteriores de vulnerabilidade e risco social. </w:t>
      </w:r>
    </w:p>
    <w:p w14:paraId="6471F168" w14:textId="77777777" w:rsidR="0082345E" w:rsidRPr="0047083C" w:rsidRDefault="0082345E" w:rsidP="00BE7A05">
      <w:pPr>
        <w:spacing w:after="120" w:line="360" w:lineRule="auto"/>
        <w:ind w:firstLine="993"/>
        <w:jc w:val="both"/>
        <w:divId w:val="1976325968"/>
        <w:rPr>
          <w:rFonts w:ascii="Arial" w:hAnsi="Arial" w:cs="Arial"/>
          <w:sz w:val="19"/>
          <w:szCs w:val="19"/>
        </w:rPr>
      </w:pPr>
      <w:r w:rsidRPr="0047083C">
        <w:rPr>
          <w:rFonts w:ascii="Arial" w:hAnsi="Arial" w:cs="Arial"/>
          <w:sz w:val="19"/>
          <w:szCs w:val="19"/>
        </w:rPr>
        <w:t>Muitas famílias têm sido atingidas por dificuldades econômicas e sociais que se apresentam no período</w:t>
      </w:r>
      <w:r w:rsidR="000646E1">
        <w:rPr>
          <w:rFonts w:ascii="Arial" w:hAnsi="Arial" w:cs="Arial"/>
          <w:sz w:val="19"/>
          <w:szCs w:val="19"/>
        </w:rPr>
        <w:t xml:space="preserve"> da pandemia</w:t>
      </w:r>
      <w:r w:rsidRPr="0047083C">
        <w:rPr>
          <w:rFonts w:ascii="Arial" w:hAnsi="Arial" w:cs="Arial"/>
          <w:sz w:val="19"/>
          <w:szCs w:val="19"/>
        </w:rPr>
        <w:t>, em decorrência, entre outros fatores, do isolamento e distanciamento social necessários ao controle da pandemia, impactando no convívio familiar e comunitário, na interação e nas relações sociais, nos meios de sobrevivência e nas subjetividades dos sujeitos.</w:t>
      </w:r>
    </w:p>
    <w:p w14:paraId="5928A9B8" w14:textId="77777777" w:rsidR="00A83CEE" w:rsidRDefault="0082345E" w:rsidP="00BE7A05">
      <w:pPr>
        <w:spacing w:after="120" w:line="360" w:lineRule="auto"/>
        <w:ind w:firstLine="993"/>
        <w:jc w:val="both"/>
        <w:divId w:val="1976325968"/>
        <w:rPr>
          <w:rFonts w:ascii="Arial" w:hAnsi="Arial" w:cs="Arial"/>
          <w:sz w:val="19"/>
          <w:szCs w:val="19"/>
        </w:rPr>
      </w:pPr>
      <w:r w:rsidRPr="0047083C">
        <w:rPr>
          <w:rFonts w:ascii="Arial" w:hAnsi="Arial" w:cs="Arial"/>
          <w:sz w:val="19"/>
          <w:szCs w:val="19"/>
        </w:rPr>
        <w:t xml:space="preserve">Diante desse cenário, a demanda por serviços e benefícios </w:t>
      </w:r>
      <w:r w:rsidR="000646E1">
        <w:rPr>
          <w:rFonts w:ascii="Arial" w:hAnsi="Arial" w:cs="Arial"/>
          <w:sz w:val="19"/>
          <w:szCs w:val="19"/>
        </w:rPr>
        <w:t>so</w:t>
      </w:r>
      <w:r w:rsidR="00387F8E">
        <w:rPr>
          <w:rFonts w:ascii="Arial" w:hAnsi="Arial" w:cs="Arial"/>
          <w:sz w:val="19"/>
          <w:szCs w:val="19"/>
        </w:rPr>
        <w:t>cioassistenciais</w:t>
      </w:r>
      <w:r w:rsidRPr="0047083C">
        <w:rPr>
          <w:rFonts w:ascii="Arial" w:hAnsi="Arial" w:cs="Arial"/>
          <w:sz w:val="19"/>
          <w:szCs w:val="19"/>
        </w:rPr>
        <w:t xml:space="preserve"> cresceu e</w:t>
      </w:r>
      <w:r w:rsidR="00783CBD">
        <w:rPr>
          <w:rFonts w:ascii="Arial" w:hAnsi="Arial" w:cs="Arial"/>
          <w:sz w:val="19"/>
          <w:szCs w:val="19"/>
        </w:rPr>
        <w:t>,</w:t>
      </w:r>
      <w:r w:rsidRPr="0047083C">
        <w:rPr>
          <w:rFonts w:ascii="Arial" w:hAnsi="Arial" w:cs="Arial"/>
          <w:sz w:val="19"/>
          <w:szCs w:val="19"/>
        </w:rPr>
        <w:t xml:space="preserve"> em nosso município </w:t>
      </w:r>
      <w:r w:rsidR="003B468E">
        <w:rPr>
          <w:rFonts w:ascii="Arial" w:hAnsi="Arial" w:cs="Arial"/>
          <w:sz w:val="19"/>
          <w:szCs w:val="19"/>
        </w:rPr>
        <w:t>constatou-se</w:t>
      </w:r>
      <w:r w:rsidRPr="0047083C">
        <w:rPr>
          <w:rFonts w:ascii="Arial" w:hAnsi="Arial" w:cs="Arial"/>
          <w:sz w:val="19"/>
          <w:szCs w:val="19"/>
        </w:rPr>
        <w:t xml:space="preserve"> que várias famílias sofreram perdas em decorrência da doença e enfrentaram o</w:t>
      </w:r>
      <w:r w:rsidR="00387F8E">
        <w:rPr>
          <w:rFonts w:ascii="Arial" w:hAnsi="Arial" w:cs="Arial"/>
          <w:sz w:val="19"/>
          <w:szCs w:val="19"/>
        </w:rPr>
        <w:t xml:space="preserve"> luto pela morte de um familiar. </w:t>
      </w:r>
      <w:r w:rsidRPr="0047083C">
        <w:rPr>
          <w:rFonts w:ascii="Arial" w:hAnsi="Arial" w:cs="Arial"/>
          <w:sz w:val="19"/>
          <w:szCs w:val="19"/>
        </w:rPr>
        <w:t>Também aumentou a procura pelos benefícios eventuais da assistência social na modalidade de cestas básicas, devido à instabilidade no mercado de trabalho e de auxílios funerais para custear despesas fúnebres de</w:t>
      </w:r>
      <w:r w:rsidR="009C4DBD">
        <w:rPr>
          <w:rFonts w:ascii="Arial" w:hAnsi="Arial" w:cs="Arial"/>
          <w:sz w:val="19"/>
          <w:szCs w:val="19"/>
        </w:rPr>
        <w:t xml:space="preserve"> familiares vítimas </w:t>
      </w:r>
      <w:r w:rsidR="009C4DBD" w:rsidRPr="00387F8E">
        <w:rPr>
          <w:rFonts w:ascii="Arial" w:hAnsi="Arial" w:cs="Arial"/>
          <w:sz w:val="19"/>
          <w:szCs w:val="19"/>
        </w:rPr>
        <w:t>da COVID</w:t>
      </w:r>
      <w:r w:rsidR="00387F8E">
        <w:rPr>
          <w:rFonts w:ascii="Arial" w:hAnsi="Arial" w:cs="Arial"/>
          <w:sz w:val="19"/>
          <w:szCs w:val="19"/>
        </w:rPr>
        <w:t xml:space="preserve"> – 19</w:t>
      </w:r>
      <w:r w:rsidR="009C4DBD" w:rsidRPr="00387F8E">
        <w:rPr>
          <w:rFonts w:ascii="Arial" w:hAnsi="Arial" w:cs="Arial"/>
          <w:sz w:val="19"/>
          <w:szCs w:val="19"/>
        </w:rPr>
        <w:t xml:space="preserve">. </w:t>
      </w:r>
    </w:p>
    <w:p w14:paraId="7C0DA6A0" w14:textId="0F2FECFD" w:rsidR="00E16763" w:rsidRPr="0047083C" w:rsidRDefault="006836A2" w:rsidP="00BE7A05">
      <w:pPr>
        <w:spacing w:after="120" w:line="360" w:lineRule="auto"/>
        <w:ind w:firstLine="993"/>
        <w:jc w:val="both"/>
        <w:divId w:val="1976325968"/>
        <w:rPr>
          <w:rFonts w:ascii="Arial" w:hAnsi="Arial" w:cs="Arial"/>
          <w:sz w:val="19"/>
          <w:szCs w:val="19"/>
        </w:rPr>
      </w:pPr>
      <w:r>
        <w:rPr>
          <w:rFonts w:ascii="Arial" w:hAnsi="Arial" w:cs="Arial"/>
          <w:sz w:val="19"/>
          <w:szCs w:val="19"/>
        </w:rPr>
        <w:t xml:space="preserve">A Educação Municipal também foi impactada pela pandemia de COVID – 19, </w:t>
      </w:r>
      <w:r w:rsidR="00E16763">
        <w:rPr>
          <w:rFonts w:ascii="Arial" w:hAnsi="Arial" w:cs="Arial"/>
          <w:sz w:val="19"/>
          <w:szCs w:val="19"/>
        </w:rPr>
        <w:t>o</w:t>
      </w:r>
      <w:r>
        <w:rPr>
          <w:rFonts w:ascii="Arial" w:hAnsi="Arial" w:cs="Arial"/>
          <w:sz w:val="19"/>
          <w:szCs w:val="19"/>
        </w:rPr>
        <w:t xml:space="preserve"> </w:t>
      </w:r>
      <w:r w:rsidRPr="006836A2">
        <w:rPr>
          <w:rFonts w:ascii="Arial" w:hAnsi="Arial" w:cs="Arial"/>
          <w:sz w:val="19"/>
          <w:szCs w:val="19"/>
        </w:rPr>
        <w:t>plano de contingência municipal de</w:t>
      </w:r>
      <w:r>
        <w:rPr>
          <w:rFonts w:ascii="Arial" w:hAnsi="Arial" w:cs="Arial"/>
          <w:sz w:val="19"/>
          <w:szCs w:val="19"/>
        </w:rPr>
        <w:t xml:space="preserve"> retorno </w:t>
      </w:r>
      <w:r w:rsidRPr="006836A2">
        <w:rPr>
          <w:rFonts w:ascii="Arial" w:hAnsi="Arial" w:cs="Arial"/>
          <w:sz w:val="19"/>
          <w:szCs w:val="19"/>
        </w:rPr>
        <w:t>às aulas</w:t>
      </w:r>
      <w:r w:rsidR="00E16763">
        <w:rPr>
          <w:rFonts w:ascii="Arial" w:hAnsi="Arial" w:cs="Arial"/>
          <w:sz w:val="19"/>
          <w:szCs w:val="19"/>
        </w:rPr>
        <w:t xml:space="preserve"> de 202</w:t>
      </w:r>
      <w:r w:rsidR="003A79EA">
        <w:rPr>
          <w:rFonts w:ascii="Arial" w:hAnsi="Arial" w:cs="Arial"/>
          <w:sz w:val="19"/>
          <w:szCs w:val="19"/>
        </w:rPr>
        <w:t>1</w:t>
      </w:r>
      <w:r w:rsidR="00E16763">
        <w:rPr>
          <w:rFonts w:ascii="Arial" w:hAnsi="Arial" w:cs="Arial"/>
          <w:sz w:val="19"/>
          <w:szCs w:val="19"/>
        </w:rPr>
        <w:t xml:space="preserve"> foi atualizado para o ano letivo de 202</w:t>
      </w:r>
      <w:r w:rsidR="003A79EA">
        <w:rPr>
          <w:rFonts w:ascii="Arial" w:hAnsi="Arial" w:cs="Arial"/>
          <w:sz w:val="19"/>
          <w:szCs w:val="19"/>
        </w:rPr>
        <w:t>2</w:t>
      </w:r>
      <w:r w:rsidR="00E16763">
        <w:rPr>
          <w:rFonts w:ascii="Arial" w:hAnsi="Arial" w:cs="Arial"/>
          <w:sz w:val="19"/>
          <w:szCs w:val="19"/>
        </w:rPr>
        <w:t>,</w:t>
      </w:r>
      <w:r>
        <w:rPr>
          <w:rFonts w:ascii="Arial" w:hAnsi="Arial" w:cs="Arial"/>
          <w:sz w:val="19"/>
          <w:szCs w:val="19"/>
        </w:rPr>
        <w:t xml:space="preserve"> visando evitar a disseminação do </w:t>
      </w:r>
      <w:r w:rsidR="00E16763">
        <w:rPr>
          <w:rFonts w:ascii="Arial" w:hAnsi="Arial" w:cs="Arial"/>
          <w:sz w:val="19"/>
          <w:szCs w:val="19"/>
        </w:rPr>
        <w:t xml:space="preserve">novo </w:t>
      </w:r>
      <w:r w:rsidR="003B7482">
        <w:rPr>
          <w:rFonts w:ascii="Arial" w:hAnsi="Arial" w:cs="Arial"/>
          <w:sz w:val="19"/>
          <w:szCs w:val="19"/>
        </w:rPr>
        <w:t>corona</w:t>
      </w:r>
      <w:r w:rsidR="00E16763">
        <w:rPr>
          <w:rFonts w:ascii="Arial" w:hAnsi="Arial" w:cs="Arial"/>
          <w:sz w:val="19"/>
          <w:szCs w:val="19"/>
        </w:rPr>
        <w:t>vírus</w:t>
      </w:r>
      <w:r>
        <w:rPr>
          <w:rFonts w:ascii="Arial" w:hAnsi="Arial" w:cs="Arial"/>
          <w:sz w:val="19"/>
          <w:szCs w:val="19"/>
        </w:rPr>
        <w:t xml:space="preserve">. </w:t>
      </w:r>
      <w:r w:rsidR="003A79EA">
        <w:rPr>
          <w:rFonts w:ascii="Arial" w:hAnsi="Arial" w:cs="Arial"/>
          <w:sz w:val="19"/>
          <w:szCs w:val="19"/>
        </w:rPr>
        <w:t>A</w:t>
      </w:r>
      <w:r w:rsidR="00E16763">
        <w:rPr>
          <w:rFonts w:ascii="Arial" w:hAnsi="Arial" w:cs="Arial"/>
          <w:sz w:val="19"/>
          <w:szCs w:val="19"/>
        </w:rPr>
        <w:t>s aulas permaneceram suspensas até o</w:t>
      </w:r>
      <w:r w:rsidR="00E16763" w:rsidRPr="0047083C">
        <w:rPr>
          <w:rFonts w:ascii="Arial" w:hAnsi="Arial" w:cs="Arial"/>
          <w:sz w:val="19"/>
          <w:szCs w:val="19"/>
        </w:rPr>
        <w:t xml:space="preserve"> primeiro trimestre de 2021</w:t>
      </w:r>
      <w:r w:rsidR="00E16763">
        <w:rPr>
          <w:rFonts w:ascii="Arial" w:hAnsi="Arial" w:cs="Arial"/>
          <w:sz w:val="19"/>
          <w:szCs w:val="19"/>
        </w:rPr>
        <w:t xml:space="preserve">, </w:t>
      </w:r>
      <w:r w:rsidR="00E16763" w:rsidRPr="0047083C">
        <w:rPr>
          <w:rFonts w:ascii="Arial" w:hAnsi="Arial" w:cs="Arial"/>
          <w:sz w:val="19"/>
          <w:szCs w:val="19"/>
        </w:rPr>
        <w:t>retorn</w:t>
      </w:r>
      <w:r w:rsidR="00387F8E">
        <w:rPr>
          <w:rFonts w:ascii="Arial" w:hAnsi="Arial" w:cs="Arial"/>
          <w:sz w:val="19"/>
          <w:szCs w:val="19"/>
        </w:rPr>
        <w:t>ando no mês de abril</w:t>
      </w:r>
      <w:r w:rsidR="003B7482">
        <w:rPr>
          <w:rFonts w:ascii="Arial" w:hAnsi="Arial" w:cs="Arial"/>
          <w:sz w:val="19"/>
          <w:szCs w:val="19"/>
        </w:rPr>
        <w:t>,</w:t>
      </w:r>
      <w:r w:rsidR="00387F8E">
        <w:rPr>
          <w:rFonts w:ascii="Arial" w:hAnsi="Arial" w:cs="Arial"/>
          <w:sz w:val="19"/>
          <w:szCs w:val="19"/>
        </w:rPr>
        <w:t xml:space="preserve"> de forma hí</w:t>
      </w:r>
      <w:r w:rsidR="00E16763" w:rsidRPr="0047083C">
        <w:rPr>
          <w:rFonts w:ascii="Arial" w:hAnsi="Arial" w:cs="Arial"/>
          <w:sz w:val="19"/>
          <w:szCs w:val="19"/>
        </w:rPr>
        <w:t>brida</w:t>
      </w:r>
      <w:r w:rsidR="003B7482">
        <w:rPr>
          <w:rFonts w:ascii="Arial" w:hAnsi="Arial" w:cs="Arial"/>
          <w:sz w:val="19"/>
          <w:szCs w:val="19"/>
        </w:rPr>
        <w:t>,</w:t>
      </w:r>
      <w:r w:rsidR="00E16763" w:rsidRPr="0047083C">
        <w:rPr>
          <w:rFonts w:ascii="Arial" w:hAnsi="Arial" w:cs="Arial"/>
          <w:sz w:val="19"/>
          <w:szCs w:val="19"/>
        </w:rPr>
        <w:t xml:space="preserve"> atend</w:t>
      </w:r>
      <w:r w:rsidR="00387F8E">
        <w:rPr>
          <w:rFonts w:ascii="Arial" w:hAnsi="Arial" w:cs="Arial"/>
          <w:sz w:val="19"/>
          <w:szCs w:val="19"/>
        </w:rPr>
        <w:t>end</w:t>
      </w:r>
      <w:r w:rsidR="00E16763" w:rsidRPr="0047083C">
        <w:rPr>
          <w:rFonts w:ascii="Arial" w:hAnsi="Arial" w:cs="Arial"/>
          <w:sz w:val="19"/>
          <w:szCs w:val="19"/>
        </w:rPr>
        <w:t xml:space="preserve">o a cada semana 50% dos alunos da rede, </w:t>
      </w:r>
      <w:r w:rsidR="00387F8E">
        <w:rPr>
          <w:rFonts w:ascii="Arial" w:hAnsi="Arial" w:cs="Arial"/>
          <w:sz w:val="19"/>
          <w:szCs w:val="19"/>
        </w:rPr>
        <w:t>conforme Portaria Conjunta do Estado,</w:t>
      </w:r>
      <w:r w:rsidR="00E16763" w:rsidRPr="0047083C">
        <w:rPr>
          <w:rFonts w:ascii="Arial" w:hAnsi="Arial" w:cs="Arial"/>
          <w:sz w:val="19"/>
          <w:szCs w:val="19"/>
        </w:rPr>
        <w:t xml:space="preserve"> </w:t>
      </w:r>
      <w:r w:rsidR="00E16763">
        <w:rPr>
          <w:rFonts w:ascii="Arial" w:hAnsi="Arial" w:cs="Arial"/>
          <w:sz w:val="19"/>
          <w:szCs w:val="19"/>
        </w:rPr>
        <w:t xml:space="preserve">apenas em </w:t>
      </w:r>
      <w:r w:rsidR="00E16763" w:rsidRPr="0047083C">
        <w:rPr>
          <w:rFonts w:ascii="Arial" w:hAnsi="Arial" w:cs="Arial"/>
          <w:sz w:val="19"/>
          <w:szCs w:val="19"/>
        </w:rPr>
        <w:t>julho</w:t>
      </w:r>
      <w:r w:rsidR="00B96772">
        <w:rPr>
          <w:rFonts w:ascii="Arial" w:hAnsi="Arial" w:cs="Arial"/>
          <w:sz w:val="19"/>
          <w:szCs w:val="19"/>
        </w:rPr>
        <w:t xml:space="preserve"> retornou o modelo</w:t>
      </w:r>
      <w:r w:rsidR="00E16763" w:rsidRPr="0047083C">
        <w:rPr>
          <w:rFonts w:ascii="Arial" w:hAnsi="Arial" w:cs="Arial"/>
          <w:sz w:val="19"/>
          <w:szCs w:val="19"/>
        </w:rPr>
        <w:t xml:space="preserve"> 100%</w:t>
      </w:r>
      <w:r w:rsidR="00B96772">
        <w:rPr>
          <w:rFonts w:ascii="Arial" w:hAnsi="Arial" w:cs="Arial"/>
          <w:sz w:val="19"/>
          <w:szCs w:val="19"/>
        </w:rPr>
        <w:t xml:space="preserve"> presencial.</w:t>
      </w:r>
      <w:r w:rsidR="00E16763" w:rsidRPr="0047083C">
        <w:rPr>
          <w:rFonts w:ascii="Arial" w:hAnsi="Arial" w:cs="Arial"/>
          <w:sz w:val="19"/>
          <w:szCs w:val="19"/>
        </w:rPr>
        <w:t xml:space="preserve"> </w:t>
      </w:r>
      <w:r w:rsidR="00B96772" w:rsidRPr="0047083C">
        <w:rPr>
          <w:rFonts w:ascii="Arial" w:hAnsi="Arial" w:cs="Arial"/>
          <w:sz w:val="19"/>
          <w:szCs w:val="19"/>
        </w:rPr>
        <w:t>P</w:t>
      </w:r>
      <w:r w:rsidR="00E16763" w:rsidRPr="0047083C">
        <w:rPr>
          <w:rFonts w:ascii="Arial" w:hAnsi="Arial" w:cs="Arial"/>
          <w:sz w:val="19"/>
          <w:szCs w:val="19"/>
        </w:rPr>
        <w:t>orém</w:t>
      </w:r>
      <w:r w:rsidR="00B96772">
        <w:rPr>
          <w:rFonts w:ascii="Arial" w:hAnsi="Arial" w:cs="Arial"/>
          <w:sz w:val="19"/>
          <w:szCs w:val="19"/>
        </w:rPr>
        <w:t>,</w:t>
      </w:r>
      <w:r w:rsidR="00E16763" w:rsidRPr="0047083C">
        <w:rPr>
          <w:rFonts w:ascii="Arial" w:hAnsi="Arial" w:cs="Arial"/>
          <w:sz w:val="19"/>
          <w:szCs w:val="19"/>
        </w:rPr>
        <w:t xml:space="preserve"> permanecendo em casa alunos com laudos</w:t>
      </w:r>
      <w:r w:rsidR="00B96772">
        <w:rPr>
          <w:rFonts w:ascii="Arial" w:hAnsi="Arial" w:cs="Arial"/>
          <w:sz w:val="19"/>
          <w:szCs w:val="19"/>
        </w:rPr>
        <w:t xml:space="preserve"> médicos atestando a</w:t>
      </w:r>
      <w:r w:rsidR="00E16763" w:rsidRPr="0047083C">
        <w:rPr>
          <w:rFonts w:ascii="Arial" w:hAnsi="Arial" w:cs="Arial"/>
          <w:sz w:val="19"/>
          <w:szCs w:val="19"/>
        </w:rPr>
        <w:t xml:space="preserve"> necessidade de atendimento remoto.</w:t>
      </w:r>
      <w:r w:rsidR="003A79EA">
        <w:rPr>
          <w:rFonts w:ascii="Arial" w:hAnsi="Arial" w:cs="Arial"/>
          <w:sz w:val="19"/>
          <w:szCs w:val="19"/>
        </w:rPr>
        <w:t xml:space="preserve"> No ano de 2022 as aulas permaneceram de forma presencial</w:t>
      </w:r>
      <w:r w:rsidR="00EF7FD6">
        <w:rPr>
          <w:rFonts w:ascii="Arial" w:hAnsi="Arial" w:cs="Arial"/>
          <w:sz w:val="19"/>
          <w:szCs w:val="19"/>
        </w:rPr>
        <w:t>, sempre de acordo com as Portarias Conjuntas do Estado.</w:t>
      </w:r>
    </w:p>
    <w:p w14:paraId="769A808F" w14:textId="1D2DD7FE" w:rsidR="006836A2" w:rsidRDefault="002D0B78" w:rsidP="00BE7A05">
      <w:pPr>
        <w:spacing w:line="360" w:lineRule="auto"/>
        <w:ind w:firstLine="993"/>
        <w:jc w:val="both"/>
        <w:divId w:val="1976325968"/>
        <w:rPr>
          <w:rFonts w:ascii="Arial" w:hAnsi="Arial" w:cs="Arial"/>
          <w:sz w:val="19"/>
          <w:szCs w:val="19"/>
        </w:rPr>
      </w:pPr>
      <w:r>
        <w:rPr>
          <w:rFonts w:ascii="Arial" w:hAnsi="Arial" w:cs="Arial"/>
          <w:sz w:val="19"/>
          <w:szCs w:val="19"/>
        </w:rPr>
        <w:t xml:space="preserve">Quanto a </w:t>
      </w:r>
      <w:r w:rsidR="00E856D1">
        <w:rPr>
          <w:rFonts w:ascii="Arial" w:hAnsi="Arial" w:cs="Arial"/>
          <w:sz w:val="19"/>
          <w:szCs w:val="19"/>
        </w:rPr>
        <w:t xml:space="preserve">Secretaria de </w:t>
      </w:r>
      <w:r>
        <w:rPr>
          <w:rFonts w:ascii="Arial" w:hAnsi="Arial" w:cs="Arial"/>
          <w:sz w:val="19"/>
          <w:szCs w:val="19"/>
        </w:rPr>
        <w:t xml:space="preserve">Saúde, </w:t>
      </w:r>
      <w:r w:rsidR="00B53788">
        <w:rPr>
          <w:rFonts w:ascii="Arial" w:hAnsi="Arial" w:cs="Arial"/>
          <w:sz w:val="19"/>
          <w:szCs w:val="19"/>
        </w:rPr>
        <w:t>houve uma série de efeitos negativos ocasionados pela pandemia de COVID – 19</w:t>
      </w:r>
      <w:r w:rsidR="00B72C05">
        <w:rPr>
          <w:rFonts w:ascii="Arial" w:hAnsi="Arial" w:cs="Arial"/>
          <w:sz w:val="19"/>
          <w:szCs w:val="19"/>
        </w:rPr>
        <w:t>.</w:t>
      </w:r>
      <w:r w:rsidR="00B53788">
        <w:rPr>
          <w:rFonts w:ascii="Arial" w:hAnsi="Arial" w:cs="Arial"/>
          <w:sz w:val="19"/>
          <w:szCs w:val="19"/>
        </w:rPr>
        <w:t xml:space="preserve"> </w:t>
      </w:r>
      <w:r w:rsidR="00B72C05">
        <w:rPr>
          <w:rFonts w:ascii="Arial" w:hAnsi="Arial" w:cs="Arial"/>
          <w:sz w:val="19"/>
          <w:szCs w:val="19"/>
        </w:rPr>
        <w:t>P</w:t>
      </w:r>
      <w:r w:rsidR="00E856D1">
        <w:rPr>
          <w:rFonts w:ascii="Arial" w:hAnsi="Arial" w:cs="Arial"/>
          <w:sz w:val="19"/>
          <w:szCs w:val="19"/>
        </w:rPr>
        <w:t xml:space="preserve">or conta do contágio, vários profissionais da saúde tiveram que se ausentar de seus cargos, logo, a equipe que continuava trabalhando ficou sobrecarregada. A procura da população por atendimento médico aumentou, </w:t>
      </w:r>
      <w:r w:rsidR="00B72C05">
        <w:rPr>
          <w:rFonts w:ascii="Arial" w:hAnsi="Arial" w:cs="Arial"/>
          <w:sz w:val="19"/>
          <w:szCs w:val="19"/>
        </w:rPr>
        <w:t xml:space="preserve">e dessa forma, </w:t>
      </w:r>
      <w:r w:rsidR="00E856D1">
        <w:rPr>
          <w:rFonts w:ascii="Arial" w:hAnsi="Arial" w:cs="Arial"/>
          <w:sz w:val="19"/>
          <w:szCs w:val="19"/>
        </w:rPr>
        <w:t>foi necessário criar o centro de triagem para COVID – 19 e contratar uma enfermeira para atender a demanda da população</w:t>
      </w:r>
      <w:r w:rsidR="009357C0">
        <w:rPr>
          <w:rFonts w:ascii="Arial" w:hAnsi="Arial" w:cs="Arial"/>
          <w:sz w:val="19"/>
          <w:szCs w:val="19"/>
        </w:rPr>
        <w:t xml:space="preserve"> em 2020. Com a imunização da população, os casos de COVID diminuíram de forma significativa, porém, manteve-se o cetro de triagem para atender a demanda existente em 2022. </w:t>
      </w:r>
    </w:p>
    <w:p w14:paraId="2042D56D" w14:textId="4DE35C0D" w:rsidR="006F378E" w:rsidRDefault="00E856D1" w:rsidP="00BE7A05">
      <w:pPr>
        <w:spacing w:line="360" w:lineRule="auto"/>
        <w:ind w:firstLine="993"/>
        <w:jc w:val="both"/>
        <w:divId w:val="1976325968"/>
        <w:rPr>
          <w:rFonts w:ascii="Arial" w:hAnsi="Arial" w:cs="Arial"/>
          <w:sz w:val="19"/>
          <w:szCs w:val="19"/>
        </w:rPr>
      </w:pPr>
      <w:r>
        <w:rPr>
          <w:rFonts w:ascii="Arial" w:hAnsi="Arial" w:cs="Arial"/>
          <w:sz w:val="19"/>
          <w:szCs w:val="19"/>
        </w:rPr>
        <w:t>Em relação aos dados</w:t>
      </w:r>
      <w:r w:rsidR="00B72C05">
        <w:rPr>
          <w:rFonts w:ascii="Arial" w:hAnsi="Arial" w:cs="Arial"/>
          <w:sz w:val="19"/>
          <w:szCs w:val="19"/>
        </w:rPr>
        <w:t xml:space="preserve"> </w:t>
      </w:r>
      <w:r w:rsidR="003B7482">
        <w:rPr>
          <w:rFonts w:ascii="Arial" w:hAnsi="Arial" w:cs="Arial"/>
          <w:sz w:val="19"/>
          <w:szCs w:val="19"/>
        </w:rPr>
        <w:t>numéricos</w:t>
      </w:r>
      <w:r>
        <w:rPr>
          <w:rFonts w:ascii="Arial" w:hAnsi="Arial" w:cs="Arial"/>
          <w:sz w:val="19"/>
          <w:szCs w:val="19"/>
        </w:rPr>
        <w:t xml:space="preserve">, </w:t>
      </w:r>
      <w:r w:rsidR="000D4578">
        <w:rPr>
          <w:rFonts w:ascii="Arial" w:hAnsi="Arial" w:cs="Arial"/>
          <w:sz w:val="19"/>
          <w:szCs w:val="19"/>
        </w:rPr>
        <w:t xml:space="preserve">enviados pela </w:t>
      </w:r>
      <w:r w:rsidR="00EA3913">
        <w:rPr>
          <w:rFonts w:ascii="Arial" w:hAnsi="Arial" w:cs="Arial"/>
          <w:sz w:val="19"/>
          <w:szCs w:val="19"/>
        </w:rPr>
        <w:t xml:space="preserve">Secretaria Municipal de Saúde, </w:t>
      </w:r>
      <w:r w:rsidR="0087441C">
        <w:rPr>
          <w:rFonts w:ascii="Arial" w:hAnsi="Arial" w:cs="Arial"/>
          <w:sz w:val="19"/>
          <w:szCs w:val="19"/>
        </w:rPr>
        <w:t>desde o início da pandemia</w:t>
      </w:r>
      <w:r w:rsidR="003B7482">
        <w:rPr>
          <w:rFonts w:ascii="Arial" w:hAnsi="Arial" w:cs="Arial"/>
          <w:sz w:val="19"/>
          <w:szCs w:val="19"/>
        </w:rPr>
        <w:t>,</w:t>
      </w:r>
      <w:r w:rsidR="00A21726">
        <w:rPr>
          <w:rFonts w:ascii="Arial" w:hAnsi="Arial" w:cs="Arial"/>
          <w:sz w:val="19"/>
          <w:szCs w:val="19"/>
        </w:rPr>
        <w:t xml:space="preserve"> </w:t>
      </w:r>
      <w:r w:rsidR="004A1282">
        <w:rPr>
          <w:rFonts w:ascii="Arial" w:hAnsi="Arial" w:cs="Arial"/>
          <w:sz w:val="19"/>
          <w:szCs w:val="19"/>
        </w:rPr>
        <w:t>foram</w:t>
      </w:r>
      <w:r w:rsidR="00A21726">
        <w:rPr>
          <w:rFonts w:ascii="Arial" w:hAnsi="Arial" w:cs="Arial"/>
          <w:sz w:val="19"/>
          <w:szCs w:val="19"/>
        </w:rPr>
        <w:t xml:space="preserve"> </w:t>
      </w:r>
      <w:r w:rsidR="009357C0">
        <w:rPr>
          <w:rFonts w:ascii="Arial" w:hAnsi="Arial" w:cs="Arial"/>
          <w:sz w:val="19"/>
          <w:szCs w:val="19"/>
        </w:rPr>
        <w:t>confirmados</w:t>
      </w:r>
      <w:r w:rsidR="0087441C">
        <w:rPr>
          <w:rFonts w:ascii="Arial" w:hAnsi="Arial" w:cs="Arial"/>
          <w:sz w:val="19"/>
          <w:szCs w:val="19"/>
        </w:rPr>
        <w:t>1.236</w:t>
      </w:r>
      <w:r w:rsidR="00A21726">
        <w:rPr>
          <w:rFonts w:ascii="Arial" w:hAnsi="Arial" w:cs="Arial"/>
          <w:sz w:val="19"/>
          <w:szCs w:val="19"/>
        </w:rPr>
        <w:t xml:space="preserve"> casos de COVID – 19</w:t>
      </w:r>
      <w:r w:rsidR="00D15EA1">
        <w:rPr>
          <w:rFonts w:ascii="Arial" w:hAnsi="Arial" w:cs="Arial"/>
          <w:sz w:val="19"/>
          <w:szCs w:val="19"/>
        </w:rPr>
        <w:t xml:space="preserve"> no município</w:t>
      </w:r>
      <w:r w:rsidR="00A21726">
        <w:rPr>
          <w:rFonts w:ascii="Arial" w:hAnsi="Arial" w:cs="Arial"/>
          <w:sz w:val="19"/>
          <w:szCs w:val="19"/>
        </w:rPr>
        <w:t>, desses</w:t>
      </w:r>
      <w:r w:rsidR="00D15EA1">
        <w:rPr>
          <w:rFonts w:ascii="Arial" w:hAnsi="Arial" w:cs="Arial"/>
          <w:sz w:val="19"/>
          <w:szCs w:val="19"/>
        </w:rPr>
        <w:t>,</w:t>
      </w:r>
      <w:r w:rsidR="006F378E">
        <w:rPr>
          <w:rFonts w:ascii="Arial" w:hAnsi="Arial" w:cs="Arial"/>
          <w:sz w:val="19"/>
          <w:szCs w:val="19"/>
        </w:rPr>
        <w:t xml:space="preserve"> </w:t>
      </w:r>
      <w:r w:rsidR="0087441C">
        <w:rPr>
          <w:rFonts w:ascii="Arial" w:hAnsi="Arial" w:cs="Arial"/>
          <w:sz w:val="19"/>
          <w:szCs w:val="19"/>
        </w:rPr>
        <w:t>1.221</w:t>
      </w:r>
      <w:r w:rsidR="006F378E">
        <w:rPr>
          <w:rFonts w:ascii="Arial" w:hAnsi="Arial" w:cs="Arial"/>
          <w:sz w:val="19"/>
          <w:szCs w:val="19"/>
        </w:rPr>
        <w:t xml:space="preserve"> </w:t>
      </w:r>
      <w:r w:rsidR="0087441C">
        <w:rPr>
          <w:rFonts w:ascii="Arial" w:hAnsi="Arial" w:cs="Arial"/>
          <w:sz w:val="19"/>
          <w:szCs w:val="19"/>
        </w:rPr>
        <w:t>são</w:t>
      </w:r>
      <w:r w:rsidR="00D15EA1">
        <w:rPr>
          <w:rFonts w:ascii="Arial" w:hAnsi="Arial" w:cs="Arial"/>
          <w:sz w:val="19"/>
          <w:szCs w:val="19"/>
        </w:rPr>
        <w:t xml:space="preserve"> de </w:t>
      </w:r>
      <w:r w:rsidR="006F378E">
        <w:rPr>
          <w:rFonts w:ascii="Arial" w:hAnsi="Arial" w:cs="Arial"/>
          <w:sz w:val="19"/>
          <w:szCs w:val="19"/>
        </w:rPr>
        <w:t>pessoas recuperadas</w:t>
      </w:r>
      <w:r w:rsidR="00A21726">
        <w:rPr>
          <w:rFonts w:ascii="Arial" w:hAnsi="Arial" w:cs="Arial"/>
          <w:sz w:val="19"/>
          <w:szCs w:val="19"/>
        </w:rPr>
        <w:t xml:space="preserve">, </w:t>
      </w:r>
      <w:r w:rsidR="0087441C">
        <w:rPr>
          <w:rFonts w:ascii="Arial" w:hAnsi="Arial" w:cs="Arial"/>
          <w:sz w:val="19"/>
          <w:szCs w:val="19"/>
        </w:rPr>
        <w:t xml:space="preserve">havia dois casos ativos em 14 de fevereiro de 2023 </w:t>
      </w:r>
      <w:r w:rsidR="00A21726">
        <w:rPr>
          <w:rFonts w:ascii="Arial" w:hAnsi="Arial" w:cs="Arial"/>
          <w:sz w:val="19"/>
          <w:szCs w:val="19"/>
        </w:rPr>
        <w:t>e 1</w:t>
      </w:r>
      <w:r w:rsidR="0087441C">
        <w:rPr>
          <w:rFonts w:ascii="Arial" w:hAnsi="Arial" w:cs="Arial"/>
          <w:sz w:val="19"/>
          <w:szCs w:val="19"/>
        </w:rPr>
        <w:t>3</w:t>
      </w:r>
      <w:r w:rsidR="00B72C05">
        <w:rPr>
          <w:rFonts w:ascii="Arial" w:hAnsi="Arial" w:cs="Arial"/>
          <w:sz w:val="19"/>
          <w:szCs w:val="19"/>
        </w:rPr>
        <w:t xml:space="preserve"> de</w:t>
      </w:r>
      <w:r w:rsidR="00A21726">
        <w:rPr>
          <w:rFonts w:ascii="Arial" w:hAnsi="Arial" w:cs="Arial"/>
          <w:sz w:val="19"/>
          <w:szCs w:val="19"/>
        </w:rPr>
        <w:t xml:space="preserve"> óbitos. </w:t>
      </w:r>
      <w:r w:rsidR="0087441C">
        <w:rPr>
          <w:rFonts w:ascii="Arial" w:hAnsi="Arial" w:cs="Arial"/>
          <w:sz w:val="19"/>
          <w:szCs w:val="19"/>
        </w:rPr>
        <w:t>Desde 2020</w:t>
      </w:r>
      <w:r w:rsidR="00B72C05">
        <w:rPr>
          <w:rFonts w:ascii="Arial" w:hAnsi="Arial" w:cs="Arial"/>
          <w:sz w:val="19"/>
          <w:szCs w:val="19"/>
        </w:rPr>
        <w:t xml:space="preserve">, </w:t>
      </w:r>
      <w:r w:rsidR="00A21726">
        <w:rPr>
          <w:rFonts w:ascii="Arial" w:hAnsi="Arial" w:cs="Arial"/>
          <w:sz w:val="19"/>
          <w:szCs w:val="19"/>
        </w:rPr>
        <w:t xml:space="preserve">foram coletados </w:t>
      </w:r>
      <w:r w:rsidR="0087441C">
        <w:rPr>
          <w:rFonts w:ascii="Arial" w:hAnsi="Arial" w:cs="Arial"/>
          <w:sz w:val="19"/>
          <w:szCs w:val="19"/>
        </w:rPr>
        <w:t>100</w:t>
      </w:r>
      <w:r w:rsidR="00A21726">
        <w:rPr>
          <w:rFonts w:ascii="Arial" w:hAnsi="Arial" w:cs="Arial"/>
          <w:sz w:val="19"/>
          <w:szCs w:val="19"/>
        </w:rPr>
        <w:t xml:space="preserve"> exames – PCR e </w:t>
      </w:r>
      <w:r w:rsidR="0087441C">
        <w:rPr>
          <w:rFonts w:ascii="Arial" w:hAnsi="Arial" w:cs="Arial"/>
          <w:sz w:val="19"/>
          <w:szCs w:val="19"/>
        </w:rPr>
        <w:t>5.660</w:t>
      </w:r>
      <w:r w:rsidR="00A21726">
        <w:rPr>
          <w:rFonts w:ascii="Arial" w:hAnsi="Arial" w:cs="Arial"/>
          <w:sz w:val="19"/>
          <w:szCs w:val="19"/>
        </w:rPr>
        <w:t xml:space="preserve"> testes rápidos</w:t>
      </w:r>
      <w:r w:rsidR="00B72C05">
        <w:rPr>
          <w:rFonts w:ascii="Arial" w:hAnsi="Arial" w:cs="Arial"/>
          <w:sz w:val="19"/>
          <w:szCs w:val="19"/>
        </w:rPr>
        <w:t>, no total</w:t>
      </w:r>
      <w:r w:rsidR="00A21726">
        <w:rPr>
          <w:rFonts w:ascii="Arial" w:hAnsi="Arial" w:cs="Arial"/>
          <w:sz w:val="19"/>
          <w:szCs w:val="19"/>
        </w:rPr>
        <w:t>.</w:t>
      </w:r>
      <w:r w:rsidR="006F378E">
        <w:rPr>
          <w:rFonts w:ascii="Arial" w:hAnsi="Arial" w:cs="Arial"/>
          <w:sz w:val="19"/>
          <w:szCs w:val="19"/>
        </w:rPr>
        <w:t xml:space="preserve"> </w:t>
      </w:r>
      <w:r w:rsidR="00D15EA1">
        <w:rPr>
          <w:rFonts w:ascii="Arial" w:hAnsi="Arial" w:cs="Arial"/>
          <w:sz w:val="19"/>
          <w:szCs w:val="19"/>
        </w:rPr>
        <w:t xml:space="preserve">A vacinação </w:t>
      </w:r>
      <w:r w:rsidR="00B72C05">
        <w:rPr>
          <w:rFonts w:ascii="Arial" w:hAnsi="Arial" w:cs="Arial"/>
          <w:sz w:val="19"/>
          <w:szCs w:val="19"/>
        </w:rPr>
        <w:t>teve</w:t>
      </w:r>
      <w:r w:rsidR="00D15EA1">
        <w:rPr>
          <w:rFonts w:ascii="Arial" w:hAnsi="Arial" w:cs="Arial"/>
          <w:sz w:val="19"/>
          <w:szCs w:val="19"/>
        </w:rPr>
        <w:t xml:space="preserve"> um bom ritmo,</w:t>
      </w:r>
      <w:r w:rsidR="0087441C">
        <w:rPr>
          <w:rFonts w:ascii="Arial" w:hAnsi="Arial" w:cs="Arial"/>
          <w:sz w:val="19"/>
          <w:szCs w:val="19"/>
        </w:rPr>
        <w:t xml:space="preserve"> o total de pessoas vacinadas com o primeiro reforço é de 3.678 e o número de pessoas vacinadas com o segundo re</w:t>
      </w:r>
      <w:r w:rsidR="009357C0">
        <w:rPr>
          <w:rFonts w:ascii="Arial" w:hAnsi="Arial" w:cs="Arial"/>
          <w:sz w:val="19"/>
          <w:szCs w:val="19"/>
        </w:rPr>
        <w:t>forço</w:t>
      </w:r>
      <w:r w:rsidR="0087441C">
        <w:rPr>
          <w:rFonts w:ascii="Arial" w:hAnsi="Arial" w:cs="Arial"/>
          <w:sz w:val="19"/>
          <w:szCs w:val="19"/>
        </w:rPr>
        <w:t xml:space="preserve"> é de 1.438.</w:t>
      </w:r>
      <w:r w:rsidR="00D15EA1">
        <w:rPr>
          <w:rFonts w:ascii="Arial" w:hAnsi="Arial" w:cs="Arial"/>
          <w:sz w:val="19"/>
          <w:szCs w:val="19"/>
        </w:rPr>
        <w:t xml:space="preserve"> </w:t>
      </w:r>
      <w:r w:rsidR="0087441C">
        <w:rPr>
          <w:rFonts w:ascii="Arial" w:hAnsi="Arial" w:cs="Arial"/>
          <w:sz w:val="19"/>
          <w:szCs w:val="19"/>
        </w:rPr>
        <w:t>A</w:t>
      </w:r>
      <w:r w:rsidR="006F378E">
        <w:rPr>
          <w:rFonts w:ascii="Arial" w:hAnsi="Arial" w:cs="Arial"/>
          <w:sz w:val="19"/>
          <w:szCs w:val="19"/>
        </w:rPr>
        <w:t xml:space="preserve">baixo </w:t>
      </w:r>
      <w:r w:rsidR="00D15EA1">
        <w:rPr>
          <w:rFonts w:ascii="Arial" w:hAnsi="Arial" w:cs="Arial"/>
          <w:sz w:val="19"/>
          <w:szCs w:val="19"/>
        </w:rPr>
        <w:t xml:space="preserve">segue </w:t>
      </w:r>
      <w:r w:rsidR="009357C0">
        <w:rPr>
          <w:rFonts w:ascii="Arial" w:hAnsi="Arial" w:cs="Arial"/>
          <w:sz w:val="19"/>
          <w:szCs w:val="19"/>
        </w:rPr>
        <w:t xml:space="preserve">imagem de </w:t>
      </w:r>
      <w:r w:rsidR="00D15EA1">
        <w:rPr>
          <w:rFonts w:ascii="Arial" w:hAnsi="Arial" w:cs="Arial"/>
          <w:sz w:val="19"/>
          <w:szCs w:val="19"/>
        </w:rPr>
        <w:t xml:space="preserve">um </w:t>
      </w:r>
      <w:r w:rsidR="006F378E">
        <w:rPr>
          <w:rFonts w:ascii="Arial" w:hAnsi="Arial" w:cs="Arial"/>
          <w:sz w:val="19"/>
          <w:szCs w:val="19"/>
        </w:rPr>
        <w:t>gráfico</w:t>
      </w:r>
      <w:r w:rsidR="00D15EA1">
        <w:rPr>
          <w:rFonts w:ascii="Arial" w:hAnsi="Arial" w:cs="Arial"/>
          <w:sz w:val="19"/>
          <w:szCs w:val="19"/>
        </w:rPr>
        <w:t xml:space="preserve"> retirado do site da Saúde de Santa Catarina</w:t>
      </w:r>
      <w:r w:rsidR="006F378E">
        <w:rPr>
          <w:rFonts w:ascii="Arial" w:hAnsi="Arial" w:cs="Arial"/>
          <w:sz w:val="19"/>
          <w:szCs w:val="19"/>
        </w:rPr>
        <w:t xml:space="preserve"> demonstrando a situação da </w:t>
      </w:r>
      <w:r w:rsidR="00D15EA1">
        <w:rPr>
          <w:rFonts w:ascii="Arial" w:hAnsi="Arial" w:cs="Arial"/>
          <w:sz w:val="19"/>
          <w:szCs w:val="19"/>
        </w:rPr>
        <w:t>imunização</w:t>
      </w:r>
      <w:r w:rsidR="006F378E">
        <w:rPr>
          <w:rFonts w:ascii="Arial" w:hAnsi="Arial" w:cs="Arial"/>
          <w:sz w:val="19"/>
          <w:szCs w:val="19"/>
        </w:rPr>
        <w:t xml:space="preserve"> no município em 202</w:t>
      </w:r>
      <w:r w:rsidR="0087441C">
        <w:rPr>
          <w:rFonts w:ascii="Arial" w:hAnsi="Arial" w:cs="Arial"/>
          <w:sz w:val="19"/>
          <w:szCs w:val="19"/>
        </w:rPr>
        <w:t>2</w:t>
      </w:r>
      <w:r w:rsidR="006F378E">
        <w:rPr>
          <w:rFonts w:ascii="Arial" w:hAnsi="Arial" w:cs="Arial"/>
          <w:sz w:val="19"/>
          <w:szCs w:val="19"/>
        </w:rPr>
        <w:t>.</w:t>
      </w:r>
    </w:p>
    <w:p w14:paraId="7E41429B" w14:textId="77777777" w:rsidR="00C35C15" w:rsidRDefault="00C35C15" w:rsidP="009357C0">
      <w:pPr>
        <w:divId w:val="1976325968"/>
        <w:rPr>
          <w:rFonts w:ascii="Arial" w:hAnsi="Arial" w:cs="Arial"/>
          <w:sz w:val="18"/>
          <w:szCs w:val="18"/>
        </w:rPr>
      </w:pPr>
    </w:p>
    <w:p w14:paraId="6708F00D" w14:textId="77777777" w:rsidR="00E70006" w:rsidRDefault="00E70006" w:rsidP="009357C0">
      <w:pPr>
        <w:divId w:val="1976325968"/>
        <w:rPr>
          <w:rFonts w:ascii="Arial" w:hAnsi="Arial" w:cs="Arial"/>
          <w:sz w:val="18"/>
          <w:szCs w:val="18"/>
        </w:rPr>
      </w:pPr>
    </w:p>
    <w:p w14:paraId="32C7FD6C" w14:textId="77777777" w:rsidR="00E70006" w:rsidRDefault="00E70006" w:rsidP="009357C0">
      <w:pPr>
        <w:divId w:val="1976325968"/>
        <w:rPr>
          <w:rFonts w:ascii="Arial" w:hAnsi="Arial" w:cs="Arial"/>
          <w:sz w:val="18"/>
          <w:szCs w:val="18"/>
        </w:rPr>
      </w:pPr>
    </w:p>
    <w:p w14:paraId="0B397AA8" w14:textId="77777777" w:rsidR="00E70006" w:rsidRDefault="00E70006" w:rsidP="009357C0">
      <w:pPr>
        <w:divId w:val="1976325968"/>
        <w:rPr>
          <w:rFonts w:ascii="Arial" w:hAnsi="Arial" w:cs="Arial"/>
          <w:sz w:val="18"/>
          <w:szCs w:val="18"/>
        </w:rPr>
      </w:pPr>
    </w:p>
    <w:p w14:paraId="0CA72E68" w14:textId="3D51EE8D" w:rsidR="005050D5" w:rsidRPr="009357C0" w:rsidRDefault="009357C0" w:rsidP="009357C0">
      <w:pPr>
        <w:divId w:val="1976325968"/>
        <w:rPr>
          <w:rFonts w:ascii="Arial" w:hAnsi="Arial" w:cs="Arial"/>
          <w:sz w:val="18"/>
          <w:szCs w:val="18"/>
        </w:rPr>
      </w:pPr>
      <w:r w:rsidRPr="009357C0">
        <w:rPr>
          <w:rFonts w:ascii="Arial" w:hAnsi="Arial" w:cs="Arial"/>
          <w:sz w:val="18"/>
          <w:szCs w:val="18"/>
        </w:rPr>
        <w:lastRenderedPageBreak/>
        <w:t xml:space="preserve">Imagem 09 - </w:t>
      </w:r>
      <w:r w:rsidR="005050D5" w:rsidRPr="009357C0">
        <w:rPr>
          <w:rFonts w:ascii="Arial" w:hAnsi="Arial" w:cs="Arial"/>
          <w:sz w:val="18"/>
          <w:szCs w:val="18"/>
        </w:rPr>
        <w:t xml:space="preserve">Vacinômetro do município de Anchieta – SC. </w:t>
      </w:r>
    </w:p>
    <w:p w14:paraId="3F028A98" w14:textId="115651A1" w:rsidR="00EA3913" w:rsidRPr="009357C0" w:rsidRDefault="0087441C" w:rsidP="009357C0">
      <w:pPr>
        <w:divId w:val="1976325968"/>
        <w:rPr>
          <w:rFonts w:ascii="Arial" w:hAnsi="Arial" w:cs="Arial"/>
          <w:sz w:val="18"/>
          <w:szCs w:val="18"/>
        </w:rPr>
      </w:pPr>
      <w:r w:rsidRPr="009357C0">
        <w:rPr>
          <w:rFonts w:ascii="Arial" w:hAnsi="Arial" w:cs="Arial"/>
          <w:noProof/>
          <w:sz w:val="18"/>
          <w:szCs w:val="18"/>
        </w:rPr>
        <w:drawing>
          <wp:inline distT="0" distB="0" distL="0" distR="0" wp14:anchorId="234DEBB4" wp14:editId="476F9EA2">
            <wp:extent cx="5760000" cy="2886031"/>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2886031"/>
                    </a:xfrm>
                    <a:prstGeom prst="rect">
                      <a:avLst/>
                    </a:prstGeom>
                  </pic:spPr>
                </pic:pic>
              </a:graphicData>
            </a:graphic>
          </wp:inline>
        </w:drawing>
      </w:r>
    </w:p>
    <w:p w14:paraId="1C1F06DD" w14:textId="77777777" w:rsidR="005050D5" w:rsidRPr="009357C0" w:rsidRDefault="005050D5" w:rsidP="009357C0">
      <w:pPr>
        <w:jc w:val="both"/>
        <w:divId w:val="1976325968"/>
        <w:rPr>
          <w:rFonts w:ascii="Arial" w:hAnsi="Arial" w:cs="Arial"/>
          <w:sz w:val="18"/>
          <w:szCs w:val="18"/>
        </w:rPr>
      </w:pPr>
      <w:r w:rsidRPr="009357C0">
        <w:rPr>
          <w:rFonts w:ascii="Arial" w:hAnsi="Arial" w:cs="Arial"/>
          <w:sz w:val="18"/>
          <w:szCs w:val="18"/>
        </w:rPr>
        <w:t>Fonte: Saúde SC, 2023.</w:t>
      </w:r>
    </w:p>
    <w:p w14:paraId="20C2DFEB" w14:textId="2A068FDE" w:rsidR="0087441C" w:rsidRDefault="0087441C" w:rsidP="000D4578">
      <w:pPr>
        <w:spacing w:line="360" w:lineRule="auto"/>
        <w:divId w:val="1976325968"/>
        <w:rPr>
          <w:rFonts w:ascii="Arial" w:hAnsi="Arial" w:cs="Arial"/>
          <w:sz w:val="19"/>
          <w:szCs w:val="19"/>
        </w:rPr>
      </w:pPr>
    </w:p>
    <w:p w14:paraId="324B9723" w14:textId="3D82D13D" w:rsidR="00604350" w:rsidRPr="003B7482" w:rsidRDefault="00D15EA1" w:rsidP="003B7482">
      <w:pPr>
        <w:spacing w:line="360" w:lineRule="auto"/>
        <w:ind w:firstLine="993"/>
        <w:jc w:val="both"/>
        <w:divId w:val="1976325968"/>
        <w:rPr>
          <w:rFonts w:ascii="Arial" w:hAnsi="Arial" w:cs="Arial"/>
          <w:sz w:val="19"/>
          <w:szCs w:val="19"/>
        </w:rPr>
      </w:pPr>
      <w:r w:rsidRPr="00996E9C">
        <w:rPr>
          <w:rFonts w:ascii="Arial" w:hAnsi="Arial" w:cs="Arial"/>
          <w:sz w:val="19"/>
          <w:szCs w:val="19"/>
        </w:rPr>
        <w:t>Destaca-se que com a estabilização do número de casos e o avanço da imunização da população através da vacina</w:t>
      </w:r>
      <w:r w:rsidR="00B72C05">
        <w:rPr>
          <w:rFonts w:ascii="Arial" w:hAnsi="Arial" w:cs="Arial"/>
          <w:sz w:val="19"/>
          <w:szCs w:val="19"/>
        </w:rPr>
        <w:t>,</w:t>
      </w:r>
      <w:r w:rsidR="00996E9C" w:rsidRPr="00996E9C">
        <w:rPr>
          <w:rFonts w:ascii="Arial" w:hAnsi="Arial" w:cs="Arial"/>
          <w:sz w:val="19"/>
          <w:szCs w:val="19"/>
        </w:rPr>
        <w:t xml:space="preserve"> houve uma melhora significativa na área da saúde. </w:t>
      </w:r>
      <w:r w:rsidR="005C4AB8" w:rsidRPr="003B7482">
        <w:rPr>
          <w:rFonts w:ascii="Arial" w:hAnsi="Arial" w:cs="Arial"/>
          <w:sz w:val="19"/>
          <w:szCs w:val="19"/>
        </w:rPr>
        <w:t>Em se tratando da situação de emergência para fins de prevenção e enfrentamento à COVID-19, o Município de Anchieta emitiu o seguinte Decreto</w:t>
      </w:r>
      <w:r w:rsidR="00122331" w:rsidRPr="003B7482">
        <w:rPr>
          <w:rFonts w:ascii="Arial" w:hAnsi="Arial" w:cs="Arial"/>
          <w:sz w:val="19"/>
          <w:szCs w:val="19"/>
        </w:rPr>
        <w:t>, no ano de 202</w:t>
      </w:r>
      <w:r w:rsidR="00587CF5">
        <w:rPr>
          <w:rFonts w:ascii="Arial" w:hAnsi="Arial" w:cs="Arial"/>
          <w:sz w:val="19"/>
          <w:szCs w:val="19"/>
        </w:rPr>
        <w:t>2</w:t>
      </w:r>
      <w:r w:rsidR="005C4AB8" w:rsidRPr="003B7482">
        <w:rPr>
          <w:rFonts w:ascii="Arial" w:hAnsi="Arial" w:cs="Arial"/>
          <w:sz w:val="19"/>
          <w:szCs w:val="19"/>
        </w:rPr>
        <w:t>:</w:t>
      </w:r>
    </w:p>
    <w:p w14:paraId="18F1E698" w14:textId="77777777" w:rsidR="00845948" w:rsidRDefault="00845948" w:rsidP="00845948">
      <w:pPr>
        <w:pStyle w:val="titulo"/>
        <w:numPr>
          <w:ilvl w:val="0"/>
          <w:numId w:val="4"/>
        </w:numPr>
        <w:ind w:left="714" w:hanging="357"/>
        <w:divId w:val="1976325968"/>
        <w:rPr>
          <w:b w:val="0"/>
          <w:sz w:val="19"/>
          <w:szCs w:val="19"/>
        </w:rPr>
        <w:sectPr w:rsidR="00845948">
          <w:headerReference w:type="default" r:id="rId21"/>
          <w:footerReference w:type="default" r:id="rId22"/>
          <w:pgSz w:w="11906" w:h="16838"/>
          <w:pgMar w:top="700" w:right="700" w:bottom="700" w:left="700" w:header="720" w:footer="720" w:gutter="0"/>
          <w:cols w:space="720"/>
          <w:formProt w:val="0"/>
          <w:docGrid w:linePitch="560" w:charSpace="-6145"/>
        </w:sectPr>
      </w:pPr>
    </w:p>
    <w:p w14:paraId="2C826A02" w14:textId="77777777" w:rsidR="00587CF5" w:rsidRDefault="00587CF5" w:rsidP="00587CF5">
      <w:pPr>
        <w:pStyle w:val="titulo"/>
        <w:numPr>
          <w:ilvl w:val="0"/>
          <w:numId w:val="4"/>
        </w:numPr>
        <w:divId w:val="1976325968"/>
        <w:rPr>
          <w:b w:val="0"/>
          <w:sz w:val="19"/>
          <w:szCs w:val="19"/>
        </w:rPr>
      </w:pPr>
      <w:r>
        <w:rPr>
          <w:b w:val="0"/>
          <w:sz w:val="19"/>
          <w:szCs w:val="19"/>
        </w:rPr>
        <w:t>027/2022 de 18 de fevereiro de 2022;</w:t>
      </w:r>
    </w:p>
    <w:p w14:paraId="63D265A6" w14:textId="77777777" w:rsidR="00587CF5" w:rsidRDefault="00587CF5" w:rsidP="00587CF5">
      <w:pPr>
        <w:pStyle w:val="titulo"/>
        <w:ind w:left="714"/>
        <w:divId w:val="1976325968"/>
        <w:rPr>
          <w:b w:val="0"/>
          <w:sz w:val="19"/>
          <w:szCs w:val="19"/>
        </w:rPr>
      </w:pPr>
    </w:p>
    <w:p w14:paraId="4BE523B7" w14:textId="77777777" w:rsidR="00845948" w:rsidRPr="005B5DCC" w:rsidRDefault="00845948" w:rsidP="00294214">
      <w:pPr>
        <w:pStyle w:val="titulo"/>
        <w:divId w:val="1976325968"/>
        <w:rPr>
          <w:b w:val="0"/>
          <w:sz w:val="19"/>
          <w:szCs w:val="19"/>
        </w:rPr>
        <w:sectPr w:rsidR="00845948" w:rsidRPr="005B5DCC" w:rsidSect="00845948">
          <w:type w:val="continuous"/>
          <w:pgSz w:w="11906" w:h="16838"/>
          <w:pgMar w:top="700" w:right="700" w:bottom="700" w:left="700" w:header="720" w:footer="720" w:gutter="0"/>
          <w:cols w:num="2" w:space="720"/>
          <w:formProt w:val="0"/>
          <w:docGrid w:linePitch="560" w:charSpace="-6145"/>
        </w:sectPr>
      </w:pPr>
    </w:p>
    <w:p w14:paraId="51A4870C" w14:textId="5C69F014" w:rsidR="005C4AB8" w:rsidRDefault="00587CF5" w:rsidP="00B72C05">
      <w:pPr>
        <w:pStyle w:val="titulo"/>
        <w:ind w:firstLine="993"/>
        <w:divId w:val="1976325968"/>
        <w:rPr>
          <w:b w:val="0"/>
          <w:sz w:val="19"/>
          <w:szCs w:val="19"/>
        </w:rPr>
      </w:pPr>
      <w:r>
        <w:rPr>
          <w:b w:val="0"/>
          <w:sz w:val="19"/>
          <w:szCs w:val="19"/>
        </w:rPr>
        <w:t xml:space="preserve">Abaixo </w:t>
      </w:r>
      <w:r w:rsidR="005C4AB8">
        <w:rPr>
          <w:b w:val="0"/>
          <w:sz w:val="19"/>
          <w:szCs w:val="19"/>
        </w:rPr>
        <w:t>relação de empenhos re</w:t>
      </w:r>
      <w:r>
        <w:rPr>
          <w:b w:val="0"/>
          <w:sz w:val="19"/>
          <w:szCs w:val="19"/>
        </w:rPr>
        <w:t>ferentes</w:t>
      </w:r>
      <w:r w:rsidR="005C4AB8">
        <w:rPr>
          <w:b w:val="0"/>
          <w:sz w:val="19"/>
          <w:szCs w:val="19"/>
        </w:rPr>
        <w:t xml:space="preserve"> à pandemia</w:t>
      </w:r>
      <w:r w:rsidR="00BB28FE">
        <w:rPr>
          <w:b w:val="0"/>
          <w:sz w:val="19"/>
          <w:szCs w:val="19"/>
        </w:rPr>
        <w:t xml:space="preserve"> do Coronavírus (COVID-19)</w:t>
      </w:r>
      <w:r w:rsidR="005C4AB8">
        <w:rPr>
          <w:b w:val="0"/>
          <w:sz w:val="19"/>
          <w:szCs w:val="19"/>
        </w:rPr>
        <w:t>, separado por Unidade Gestora</w:t>
      </w:r>
      <w:r>
        <w:rPr>
          <w:b w:val="0"/>
          <w:sz w:val="19"/>
          <w:szCs w:val="19"/>
        </w:rPr>
        <w:t>:</w:t>
      </w:r>
    </w:p>
    <w:tbl>
      <w:tblPr>
        <w:tblStyle w:val="Tabelacomgrade"/>
        <w:tblW w:w="10343" w:type="dxa"/>
        <w:tblLayout w:type="fixed"/>
        <w:tblLook w:val="04A0" w:firstRow="1" w:lastRow="0" w:firstColumn="1" w:lastColumn="0" w:noHBand="0" w:noVBand="1"/>
      </w:tblPr>
      <w:tblGrid>
        <w:gridCol w:w="957"/>
        <w:gridCol w:w="1017"/>
        <w:gridCol w:w="3266"/>
        <w:gridCol w:w="1247"/>
        <w:gridCol w:w="1276"/>
        <w:gridCol w:w="1276"/>
        <w:gridCol w:w="1304"/>
      </w:tblGrid>
      <w:tr w:rsidR="002A7DD8" w:rsidRPr="00E634CE" w14:paraId="27B24179" w14:textId="77777777" w:rsidTr="00D5287D">
        <w:trPr>
          <w:divId w:val="1976325968"/>
        </w:trPr>
        <w:tc>
          <w:tcPr>
            <w:tcW w:w="10343" w:type="dxa"/>
            <w:gridSpan w:val="7"/>
            <w:tcBorders>
              <w:top w:val="single" w:sz="4" w:space="0" w:color="auto"/>
              <w:left w:val="single" w:sz="4" w:space="0" w:color="auto"/>
              <w:bottom w:val="single" w:sz="4" w:space="0" w:color="auto"/>
              <w:right w:val="single" w:sz="4" w:space="0" w:color="auto"/>
            </w:tcBorders>
          </w:tcPr>
          <w:p w14:paraId="278EADE7" w14:textId="2E118CF6" w:rsidR="002A7DD8" w:rsidRPr="00E634CE" w:rsidRDefault="00336652" w:rsidP="0056444E">
            <w:pPr>
              <w:jc w:val="center"/>
              <w:rPr>
                <w:rFonts w:ascii="Arial" w:eastAsia="Times New Roman" w:hAnsi="Arial" w:cs="Arial"/>
                <w:b/>
                <w:sz w:val="16"/>
                <w:szCs w:val="16"/>
              </w:rPr>
            </w:pPr>
            <w:r w:rsidRPr="00336652">
              <w:rPr>
                <w:rFonts w:ascii="Arial" w:eastAsia="Times New Roman" w:hAnsi="Arial" w:cs="Arial"/>
                <w:b/>
                <w:sz w:val="16"/>
                <w:szCs w:val="16"/>
              </w:rPr>
              <w:t>HOSPITAL MUNICIPAL ANCHIETENSE</w:t>
            </w:r>
          </w:p>
        </w:tc>
      </w:tr>
      <w:tr w:rsidR="005D69A8" w:rsidRPr="00E634CE" w14:paraId="079121C9"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hideMark/>
          </w:tcPr>
          <w:p w14:paraId="40C8FC1E" w14:textId="77777777" w:rsidR="005D69A8" w:rsidRPr="00E634CE" w:rsidRDefault="005D69A8" w:rsidP="0056444E">
            <w:pPr>
              <w:rPr>
                <w:rFonts w:ascii="Arial" w:eastAsia="Times New Roman" w:hAnsi="Arial" w:cs="Arial"/>
                <w:b/>
                <w:sz w:val="16"/>
                <w:szCs w:val="16"/>
              </w:rPr>
            </w:pPr>
            <w:r w:rsidRPr="00E634CE">
              <w:rPr>
                <w:rFonts w:ascii="Arial" w:eastAsia="Times New Roman" w:hAnsi="Arial" w:cs="Arial"/>
                <w:b/>
                <w:sz w:val="16"/>
                <w:szCs w:val="16"/>
              </w:rPr>
              <w:t>Empenho</w:t>
            </w:r>
          </w:p>
        </w:tc>
        <w:tc>
          <w:tcPr>
            <w:tcW w:w="1017" w:type="dxa"/>
            <w:tcBorders>
              <w:top w:val="single" w:sz="4" w:space="0" w:color="auto"/>
              <w:left w:val="single" w:sz="4" w:space="0" w:color="auto"/>
              <w:bottom w:val="single" w:sz="4" w:space="0" w:color="auto"/>
              <w:right w:val="single" w:sz="4" w:space="0" w:color="auto"/>
            </w:tcBorders>
            <w:hideMark/>
          </w:tcPr>
          <w:p w14:paraId="797CCF01" w14:textId="77777777" w:rsidR="005D69A8" w:rsidRPr="00E634CE" w:rsidRDefault="005D69A8" w:rsidP="0056444E">
            <w:pPr>
              <w:rPr>
                <w:rFonts w:ascii="Arial" w:eastAsia="Times New Roman" w:hAnsi="Arial" w:cs="Arial"/>
                <w:b/>
                <w:sz w:val="16"/>
                <w:szCs w:val="16"/>
              </w:rPr>
            </w:pPr>
            <w:r w:rsidRPr="00E634CE">
              <w:rPr>
                <w:rFonts w:ascii="Arial" w:eastAsia="Times New Roman" w:hAnsi="Arial" w:cs="Arial"/>
                <w:b/>
                <w:sz w:val="16"/>
                <w:szCs w:val="16"/>
              </w:rPr>
              <w:t>Data</w:t>
            </w:r>
          </w:p>
        </w:tc>
        <w:tc>
          <w:tcPr>
            <w:tcW w:w="3266" w:type="dxa"/>
            <w:tcBorders>
              <w:top w:val="single" w:sz="4" w:space="0" w:color="auto"/>
              <w:left w:val="single" w:sz="4" w:space="0" w:color="auto"/>
              <w:bottom w:val="single" w:sz="4" w:space="0" w:color="auto"/>
              <w:right w:val="single" w:sz="4" w:space="0" w:color="auto"/>
            </w:tcBorders>
            <w:hideMark/>
          </w:tcPr>
          <w:p w14:paraId="441E5DD6" w14:textId="77777777" w:rsidR="005D69A8" w:rsidRPr="00E634CE" w:rsidRDefault="005D69A8" w:rsidP="0056444E">
            <w:pPr>
              <w:jc w:val="both"/>
              <w:rPr>
                <w:rFonts w:ascii="Arial" w:eastAsia="Times New Roman" w:hAnsi="Arial" w:cs="Arial"/>
                <w:b/>
                <w:sz w:val="16"/>
                <w:szCs w:val="16"/>
              </w:rPr>
            </w:pPr>
            <w:r w:rsidRPr="00E634CE">
              <w:rPr>
                <w:rFonts w:ascii="Arial" w:eastAsia="Times New Roman" w:hAnsi="Arial" w:cs="Arial"/>
                <w:b/>
                <w:sz w:val="16"/>
                <w:szCs w:val="16"/>
              </w:rPr>
              <w:t>Descrição</w:t>
            </w:r>
          </w:p>
        </w:tc>
        <w:tc>
          <w:tcPr>
            <w:tcW w:w="1247" w:type="dxa"/>
            <w:tcBorders>
              <w:top w:val="single" w:sz="4" w:space="0" w:color="auto"/>
              <w:left w:val="single" w:sz="4" w:space="0" w:color="auto"/>
              <w:bottom w:val="single" w:sz="4" w:space="0" w:color="auto"/>
              <w:right w:val="single" w:sz="4" w:space="0" w:color="auto"/>
            </w:tcBorders>
            <w:hideMark/>
          </w:tcPr>
          <w:p w14:paraId="5C02B9FA" w14:textId="77777777" w:rsidR="005D69A8" w:rsidRPr="00E634CE" w:rsidRDefault="005D69A8" w:rsidP="0056444E">
            <w:pPr>
              <w:rPr>
                <w:rFonts w:ascii="Arial" w:eastAsia="Times New Roman" w:hAnsi="Arial" w:cs="Arial"/>
                <w:b/>
                <w:sz w:val="16"/>
                <w:szCs w:val="16"/>
              </w:rPr>
            </w:pPr>
            <w:r w:rsidRPr="00E634CE">
              <w:rPr>
                <w:rFonts w:ascii="Arial" w:eastAsia="Times New Roman" w:hAnsi="Arial" w:cs="Arial"/>
                <w:b/>
                <w:sz w:val="16"/>
                <w:szCs w:val="16"/>
              </w:rPr>
              <w:t>Valor Empenhado</w:t>
            </w:r>
          </w:p>
        </w:tc>
        <w:tc>
          <w:tcPr>
            <w:tcW w:w="1276" w:type="dxa"/>
            <w:tcBorders>
              <w:top w:val="single" w:sz="4" w:space="0" w:color="auto"/>
              <w:left w:val="single" w:sz="4" w:space="0" w:color="auto"/>
              <w:bottom w:val="single" w:sz="4" w:space="0" w:color="auto"/>
              <w:right w:val="single" w:sz="4" w:space="0" w:color="auto"/>
            </w:tcBorders>
            <w:hideMark/>
          </w:tcPr>
          <w:p w14:paraId="6FA5807D" w14:textId="77777777" w:rsidR="005D69A8" w:rsidRPr="00E634CE" w:rsidRDefault="005D69A8" w:rsidP="0056444E">
            <w:pPr>
              <w:rPr>
                <w:rFonts w:ascii="Arial" w:eastAsia="Times New Roman" w:hAnsi="Arial" w:cs="Arial"/>
                <w:b/>
                <w:sz w:val="16"/>
                <w:szCs w:val="16"/>
              </w:rPr>
            </w:pPr>
            <w:r w:rsidRPr="00E634CE">
              <w:rPr>
                <w:rFonts w:ascii="Arial" w:eastAsia="Times New Roman" w:hAnsi="Arial" w:cs="Arial"/>
                <w:b/>
                <w:sz w:val="16"/>
                <w:szCs w:val="16"/>
              </w:rPr>
              <w:t>Valor Liquidado</w:t>
            </w:r>
          </w:p>
        </w:tc>
        <w:tc>
          <w:tcPr>
            <w:tcW w:w="1276" w:type="dxa"/>
            <w:tcBorders>
              <w:top w:val="single" w:sz="4" w:space="0" w:color="auto"/>
              <w:left w:val="single" w:sz="4" w:space="0" w:color="auto"/>
              <w:bottom w:val="single" w:sz="4" w:space="0" w:color="auto"/>
              <w:right w:val="single" w:sz="4" w:space="0" w:color="auto"/>
            </w:tcBorders>
            <w:hideMark/>
          </w:tcPr>
          <w:p w14:paraId="3B3F1EFE" w14:textId="77777777" w:rsidR="005D69A8" w:rsidRPr="00E634CE" w:rsidRDefault="005D69A8" w:rsidP="0056444E">
            <w:pPr>
              <w:rPr>
                <w:rFonts w:ascii="Arial" w:eastAsia="Times New Roman" w:hAnsi="Arial" w:cs="Arial"/>
                <w:b/>
                <w:sz w:val="16"/>
                <w:szCs w:val="16"/>
              </w:rPr>
            </w:pPr>
            <w:r w:rsidRPr="00E634CE">
              <w:rPr>
                <w:rFonts w:ascii="Arial" w:eastAsia="Times New Roman" w:hAnsi="Arial" w:cs="Arial"/>
                <w:b/>
                <w:sz w:val="16"/>
                <w:szCs w:val="16"/>
              </w:rPr>
              <w:t>Valor Pago</w:t>
            </w:r>
          </w:p>
        </w:tc>
        <w:tc>
          <w:tcPr>
            <w:tcW w:w="1304" w:type="dxa"/>
            <w:tcBorders>
              <w:top w:val="single" w:sz="4" w:space="0" w:color="auto"/>
              <w:left w:val="single" w:sz="4" w:space="0" w:color="auto"/>
              <w:bottom w:val="single" w:sz="4" w:space="0" w:color="auto"/>
              <w:right w:val="single" w:sz="4" w:space="0" w:color="auto"/>
            </w:tcBorders>
            <w:hideMark/>
          </w:tcPr>
          <w:p w14:paraId="7F94B92E" w14:textId="77777777" w:rsidR="005D69A8" w:rsidRPr="00E634CE" w:rsidRDefault="005D69A8" w:rsidP="0056444E">
            <w:pPr>
              <w:rPr>
                <w:rFonts w:ascii="Arial" w:eastAsia="Times New Roman" w:hAnsi="Arial" w:cs="Arial"/>
                <w:b/>
                <w:sz w:val="16"/>
                <w:szCs w:val="16"/>
              </w:rPr>
            </w:pPr>
            <w:r w:rsidRPr="00E634CE">
              <w:rPr>
                <w:rFonts w:ascii="Arial" w:eastAsia="Times New Roman" w:hAnsi="Arial" w:cs="Arial"/>
                <w:b/>
                <w:sz w:val="16"/>
                <w:szCs w:val="16"/>
              </w:rPr>
              <w:t>Credor</w:t>
            </w:r>
          </w:p>
        </w:tc>
      </w:tr>
      <w:tr w:rsidR="005D69A8" w14:paraId="749DC15C"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65C9CA19" w14:textId="0D3C9893" w:rsidR="005D69A8" w:rsidRDefault="005D69A8" w:rsidP="00FB7556">
            <w:pPr>
              <w:jc w:val="both"/>
              <w:rPr>
                <w:rFonts w:ascii="Arial" w:eastAsia="Times New Roman" w:hAnsi="Arial" w:cs="Arial"/>
                <w:sz w:val="16"/>
                <w:szCs w:val="16"/>
              </w:rPr>
            </w:pPr>
            <w:r>
              <w:rPr>
                <w:rFonts w:ascii="Arial" w:eastAsia="Times New Roman" w:hAnsi="Arial" w:cs="Arial"/>
                <w:sz w:val="16"/>
                <w:szCs w:val="16"/>
              </w:rPr>
              <w:t>29</w:t>
            </w:r>
          </w:p>
        </w:tc>
        <w:tc>
          <w:tcPr>
            <w:tcW w:w="1017" w:type="dxa"/>
            <w:tcBorders>
              <w:top w:val="single" w:sz="4" w:space="0" w:color="auto"/>
              <w:left w:val="single" w:sz="4" w:space="0" w:color="auto"/>
              <w:bottom w:val="single" w:sz="4" w:space="0" w:color="auto"/>
              <w:right w:val="single" w:sz="4" w:space="0" w:color="auto"/>
            </w:tcBorders>
          </w:tcPr>
          <w:p w14:paraId="095B1620" w14:textId="53E2BFE8" w:rsidR="005D69A8" w:rsidRDefault="005D69A8" w:rsidP="00FB7556">
            <w:pPr>
              <w:jc w:val="both"/>
              <w:rPr>
                <w:rFonts w:ascii="Arial" w:eastAsia="Times New Roman" w:hAnsi="Arial" w:cs="Arial"/>
                <w:sz w:val="16"/>
                <w:szCs w:val="16"/>
              </w:rPr>
            </w:pPr>
            <w:r>
              <w:rPr>
                <w:rFonts w:ascii="Arial" w:eastAsia="Times New Roman" w:hAnsi="Arial" w:cs="Arial"/>
                <w:sz w:val="16"/>
                <w:szCs w:val="16"/>
              </w:rPr>
              <w:t>31/01/2022</w:t>
            </w:r>
          </w:p>
        </w:tc>
        <w:tc>
          <w:tcPr>
            <w:tcW w:w="3266" w:type="dxa"/>
            <w:tcBorders>
              <w:top w:val="single" w:sz="4" w:space="0" w:color="auto"/>
              <w:left w:val="single" w:sz="4" w:space="0" w:color="auto"/>
              <w:bottom w:val="single" w:sz="4" w:space="0" w:color="auto"/>
              <w:right w:val="single" w:sz="4" w:space="0" w:color="auto"/>
            </w:tcBorders>
          </w:tcPr>
          <w:p w14:paraId="066C7277" w14:textId="103E5309" w:rsidR="005D69A8" w:rsidRPr="00B247F0" w:rsidRDefault="00B247F0" w:rsidP="00FB7556">
            <w:pPr>
              <w:jc w:val="both"/>
              <w:rPr>
                <w:rFonts w:ascii="ArialMT" w:hAnsi="ArialMT"/>
                <w:color w:val="000000"/>
                <w:sz w:val="14"/>
                <w:szCs w:val="14"/>
              </w:rPr>
            </w:pPr>
            <w:r w:rsidRPr="00B247F0">
              <w:rPr>
                <w:rFonts w:ascii="ArialMT" w:hAnsi="ArialMT"/>
                <w:color w:val="000000"/>
                <w:sz w:val="14"/>
                <w:szCs w:val="14"/>
              </w:rPr>
              <w:t>Referente aos vencimentos de horas normais, adicional noturno, triênios, insalubridade, adicional titulação-ensino médio e progressão por mérito, dos funcionários do setor de C.A.COVID 19 do hospital, correspondente ao mês de janeiro/2022, pagos com recursos do ministério da saúde - covid 19 - portaria 361/2021 - centros de atendimento - superávit.</w:t>
            </w:r>
          </w:p>
        </w:tc>
        <w:tc>
          <w:tcPr>
            <w:tcW w:w="1247" w:type="dxa"/>
            <w:tcBorders>
              <w:top w:val="single" w:sz="4" w:space="0" w:color="auto"/>
              <w:left w:val="single" w:sz="4" w:space="0" w:color="auto"/>
              <w:bottom w:val="single" w:sz="4" w:space="0" w:color="auto"/>
              <w:right w:val="single" w:sz="4" w:space="0" w:color="auto"/>
            </w:tcBorders>
          </w:tcPr>
          <w:p w14:paraId="096FF27C" w14:textId="52F34DDB" w:rsidR="005D69A8" w:rsidRDefault="005D69A8" w:rsidP="00FB7556">
            <w:pPr>
              <w:jc w:val="both"/>
              <w:rPr>
                <w:rFonts w:ascii="Arial" w:eastAsia="Times New Roman" w:hAnsi="Arial" w:cs="Arial"/>
                <w:sz w:val="16"/>
                <w:szCs w:val="16"/>
              </w:rPr>
            </w:pPr>
            <w:r w:rsidRPr="005D69A8">
              <w:rPr>
                <w:rFonts w:ascii="Arial" w:eastAsia="Times New Roman" w:hAnsi="Arial" w:cs="Arial"/>
                <w:sz w:val="16"/>
                <w:szCs w:val="16"/>
              </w:rPr>
              <w:t>R$ 7.227,44</w:t>
            </w:r>
          </w:p>
        </w:tc>
        <w:tc>
          <w:tcPr>
            <w:tcW w:w="1276" w:type="dxa"/>
            <w:tcBorders>
              <w:top w:val="single" w:sz="4" w:space="0" w:color="auto"/>
              <w:left w:val="single" w:sz="4" w:space="0" w:color="auto"/>
              <w:bottom w:val="single" w:sz="4" w:space="0" w:color="auto"/>
              <w:right w:val="single" w:sz="4" w:space="0" w:color="auto"/>
            </w:tcBorders>
          </w:tcPr>
          <w:p w14:paraId="26B63BD1" w14:textId="04BDAFB4" w:rsidR="005D69A8" w:rsidRDefault="005D69A8" w:rsidP="00FB7556">
            <w:pPr>
              <w:jc w:val="both"/>
              <w:rPr>
                <w:rFonts w:ascii="Arial" w:eastAsia="Times New Roman" w:hAnsi="Arial" w:cs="Arial"/>
                <w:sz w:val="16"/>
                <w:szCs w:val="16"/>
              </w:rPr>
            </w:pPr>
            <w:r w:rsidRPr="005D69A8">
              <w:rPr>
                <w:rFonts w:ascii="Arial" w:eastAsia="Times New Roman" w:hAnsi="Arial" w:cs="Arial"/>
                <w:sz w:val="16"/>
                <w:szCs w:val="16"/>
              </w:rPr>
              <w:t>R$ 7.227,44</w:t>
            </w:r>
          </w:p>
        </w:tc>
        <w:tc>
          <w:tcPr>
            <w:tcW w:w="1276" w:type="dxa"/>
            <w:tcBorders>
              <w:top w:val="single" w:sz="4" w:space="0" w:color="auto"/>
              <w:left w:val="single" w:sz="4" w:space="0" w:color="auto"/>
              <w:bottom w:val="single" w:sz="4" w:space="0" w:color="auto"/>
              <w:right w:val="single" w:sz="4" w:space="0" w:color="auto"/>
            </w:tcBorders>
          </w:tcPr>
          <w:p w14:paraId="38218051" w14:textId="3AF9B3F4" w:rsidR="005D69A8" w:rsidRDefault="005D69A8" w:rsidP="00FB7556">
            <w:pPr>
              <w:jc w:val="both"/>
              <w:rPr>
                <w:rFonts w:ascii="Arial" w:eastAsia="Times New Roman" w:hAnsi="Arial" w:cs="Arial"/>
                <w:sz w:val="16"/>
                <w:szCs w:val="16"/>
              </w:rPr>
            </w:pPr>
            <w:r w:rsidRPr="005D69A8">
              <w:rPr>
                <w:rFonts w:ascii="Arial" w:eastAsia="Times New Roman" w:hAnsi="Arial" w:cs="Arial"/>
                <w:sz w:val="16"/>
                <w:szCs w:val="16"/>
              </w:rPr>
              <w:t>R$ 7.227,44</w:t>
            </w:r>
          </w:p>
        </w:tc>
        <w:tc>
          <w:tcPr>
            <w:tcW w:w="1304" w:type="dxa"/>
            <w:tcBorders>
              <w:top w:val="single" w:sz="4" w:space="0" w:color="auto"/>
              <w:left w:val="single" w:sz="4" w:space="0" w:color="auto"/>
              <w:bottom w:val="single" w:sz="4" w:space="0" w:color="auto"/>
              <w:right w:val="single" w:sz="4" w:space="0" w:color="auto"/>
            </w:tcBorders>
          </w:tcPr>
          <w:p w14:paraId="78447086" w14:textId="77A999E5" w:rsidR="005D69A8" w:rsidRPr="005D69A8" w:rsidRDefault="005D69A8" w:rsidP="00FB7556">
            <w:pPr>
              <w:jc w:val="both"/>
              <w:rPr>
                <w:rFonts w:ascii="Arial" w:eastAsia="Times New Roman" w:hAnsi="Arial" w:cs="Arial"/>
                <w:sz w:val="16"/>
                <w:szCs w:val="16"/>
              </w:rPr>
            </w:pPr>
            <w:r w:rsidRPr="005D69A8">
              <w:rPr>
                <w:rFonts w:ascii="Arial" w:eastAsia="Times New Roman" w:hAnsi="Arial" w:cs="Arial"/>
                <w:sz w:val="16"/>
                <w:szCs w:val="16"/>
              </w:rPr>
              <w:t>Município De Anchieta</w:t>
            </w:r>
          </w:p>
        </w:tc>
      </w:tr>
      <w:tr w:rsidR="002129F7" w:rsidRPr="0010072F" w14:paraId="433C84F4"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630FC9DA" w14:textId="6FDFA072" w:rsidR="002129F7" w:rsidRDefault="002129F7" w:rsidP="00FB7556">
            <w:pPr>
              <w:jc w:val="both"/>
              <w:rPr>
                <w:rFonts w:ascii="Arial" w:eastAsia="Times New Roman" w:hAnsi="Arial" w:cs="Arial"/>
                <w:sz w:val="16"/>
                <w:szCs w:val="16"/>
              </w:rPr>
            </w:pPr>
            <w:r>
              <w:rPr>
                <w:rFonts w:ascii="Arial" w:eastAsia="Times New Roman" w:hAnsi="Arial" w:cs="Arial"/>
                <w:sz w:val="16"/>
                <w:szCs w:val="16"/>
              </w:rPr>
              <w:t>30</w:t>
            </w:r>
          </w:p>
        </w:tc>
        <w:tc>
          <w:tcPr>
            <w:tcW w:w="1017" w:type="dxa"/>
            <w:tcBorders>
              <w:top w:val="single" w:sz="4" w:space="0" w:color="auto"/>
              <w:left w:val="single" w:sz="4" w:space="0" w:color="auto"/>
              <w:bottom w:val="single" w:sz="4" w:space="0" w:color="auto"/>
              <w:right w:val="single" w:sz="4" w:space="0" w:color="auto"/>
            </w:tcBorders>
          </w:tcPr>
          <w:p w14:paraId="6FBF8B88" w14:textId="6B61D63D" w:rsidR="002129F7" w:rsidRDefault="002129F7" w:rsidP="00FB7556">
            <w:pPr>
              <w:jc w:val="both"/>
              <w:rPr>
                <w:rFonts w:ascii="Arial" w:eastAsia="Times New Roman" w:hAnsi="Arial" w:cs="Arial"/>
                <w:sz w:val="16"/>
                <w:szCs w:val="16"/>
              </w:rPr>
            </w:pPr>
            <w:r>
              <w:rPr>
                <w:rFonts w:ascii="Arial" w:eastAsia="Times New Roman" w:hAnsi="Arial" w:cs="Arial"/>
                <w:sz w:val="16"/>
                <w:szCs w:val="16"/>
              </w:rPr>
              <w:t>31/01/2022</w:t>
            </w:r>
          </w:p>
        </w:tc>
        <w:tc>
          <w:tcPr>
            <w:tcW w:w="3266" w:type="dxa"/>
            <w:tcBorders>
              <w:top w:val="single" w:sz="4" w:space="0" w:color="auto"/>
              <w:left w:val="single" w:sz="4" w:space="0" w:color="auto"/>
              <w:bottom w:val="single" w:sz="4" w:space="0" w:color="auto"/>
              <w:right w:val="single" w:sz="4" w:space="0" w:color="auto"/>
            </w:tcBorders>
          </w:tcPr>
          <w:p w14:paraId="2258CA5B" w14:textId="70D7CEF7" w:rsidR="002129F7" w:rsidRDefault="00B247F0" w:rsidP="00FB7556">
            <w:pPr>
              <w:widowControl/>
              <w:autoSpaceDE w:val="0"/>
              <w:autoSpaceDN w:val="0"/>
              <w:adjustRightInd w:val="0"/>
              <w:jc w:val="both"/>
              <w:rPr>
                <w:rFonts w:ascii="Arial" w:eastAsia="Times New Roman" w:hAnsi="Arial" w:cs="Arial"/>
                <w:sz w:val="14"/>
                <w:szCs w:val="14"/>
              </w:rPr>
            </w:pPr>
            <w:r w:rsidRPr="005D69A8">
              <w:rPr>
                <w:rFonts w:ascii="ArialMT" w:hAnsi="ArialMT"/>
                <w:color w:val="000000"/>
                <w:sz w:val="14"/>
                <w:szCs w:val="14"/>
              </w:rPr>
              <w:t>Referente aos vencimentos de horas extras 50% e 100%, dos funcionários do setor de C.A.COVID 19 do hospital, correspondente ao mês de janeiro/2022, pagos com recursos do ministério da</w:t>
            </w:r>
            <w:r w:rsidR="002129F7">
              <w:rPr>
                <w:rFonts w:ascii="ArialMT" w:hAnsi="ArialMT"/>
                <w:color w:val="000000"/>
                <w:sz w:val="14"/>
                <w:szCs w:val="14"/>
              </w:rPr>
              <w:t xml:space="preserve"> </w:t>
            </w:r>
            <w:r w:rsidRPr="005D69A8">
              <w:rPr>
                <w:rFonts w:ascii="ArialMT" w:hAnsi="ArialMT"/>
                <w:color w:val="000000"/>
                <w:sz w:val="14"/>
                <w:szCs w:val="14"/>
              </w:rPr>
              <w:t>saúde - covid 19 - portaria 361/2021 - centros de atendimento - superávit.</w:t>
            </w:r>
          </w:p>
        </w:tc>
        <w:tc>
          <w:tcPr>
            <w:tcW w:w="1247" w:type="dxa"/>
            <w:tcBorders>
              <w:top w:val="single" w:sz="4" w:space="0" w:color="auto"/>
              <w:left w:val="single" w:sz="4" w:space="0" w:color="auto"/>
              <w:bottom w:val="single" w:sz="4" w:space="0" w:color="auto"/>
              <w:right w:val="single" w:sz="4" w:space="0" w:color="auto"/>
            </w:tcBorders>
          </w:tcPr>
          <w:p w14:paraId="4357D8E7" w14:textId="285DB546" w:rsidR="002129F7" w:rsidRDefault="002129F7" w:rsidP="00FB7556">
            <w:pPr>
              <w:jc w:val="both"/>
              <w:rPr>
                <w:rFonts w:ascii="Arial" w:eastAsia="Times New Roman" w:hAnsi="Arial" w:cs="Arial"/>
                <w:sz w:val="16"/>
                <w:szCs w:val="16"/>
              </w:rPr>
            </w:pPr>
            <w:r w:rsidRPr="002129F7">
              <w:rPr>
                <w:rFonts w:ascii="Arial" w:eastAsia="Times New Roman" w:hAnsi="Arial" w:cs="Arial"/>
                <w:sz w:val="16"/>
                <w:szCs w:val="16"/>
              </w:rPr>
              <w:t>R$ 1.460,57</w:t>
            </w:r>
          </w:p>
        </w:tc>
        <w:tc>
          <w:tcPr>
            <w:tcW w:w="1276" w:type="dxa"/>
            <w:tcBorders>
              <w:top w:val="single" w:sz="4" w:space="0" w:color="auto"/>
              <w:left w:val="single" w:sz="4" w:space="0" w:color="auto"/>
              <w:bottom w:val="single" w:sz="4" w:space="0" w:color="auto"/>
              <w:right w:val="single" w:sz="4" w:space="0" w:color="auto"/>
            </w:tcBorders>
          </w:tcPr>
          <w:p w14:paraId="1C28F993" w14:textId="3CE1CFF1" w:rsidR="002129F7" w:rsidRDefault="002129F7" w:rsidP="00FB7556">
            <w:pPr>
              <w:jc w:val="both"/>
              <w:rPr>
                <w:rFonts w:ascii="Arial" w:eastAsia="Times New Roman" w:hAnsi="Arial" w:cs="Arial"/>
                <w:sz w:val="16"/>
                <w:szCs w:val="16"/>
              </w:rPr>
            </w:pPr>
            <w:r w:rsidRPr="002129F7">
              <w:rPr>
                <w:rFonts w:ascii="Arial" w:eastAsia="Times New Roman" w:hAnsi="Arial" w:cs="Arial"/>
                <w:sz w:val="16"/>
                <w:szCs w:val="16"/>
              </w:rPr>
              <w:t>R$ 1.460,57</w:t>
            </w:r>
          </w:p>
        </w:tc>
        <w:tc>
          <w:tcPr>
            <w:tcW w:w="1276" w:type="dxa"/>
            <w:tcBorders>
              <w:top w:val="single" w:sz="4" w:space="0" w:color="auto"/>
              <w:left w:val="single" w:sz="4" w:space="0" w:color="auto"/>
              <w:bottom w:val="single" w:sz="4" w:space="0" w:color="auto"/>
              <w:right w:val="single" w:sz="4" w:space="0" w:color="auto"/>
            </w:tcBorders>
          </w:tcPr>
          <w:p w14:paraId="6AFB4634" w14:textId="0968662B" w:rsidR="002129F7" w:rsidRDefault="002129F7" w:rsidP="00FB7556">
            <w:pPr>
              <w:jc w:val="both"/>
              <w:rPr>
                <w:rFonts w:ascii="Arial" w:eastAsia="Times New Roman" w:hAnsi="Arial" w:cs="Arial"/>
                <w:sz w:val="16"/>
                <w:szCs w:val="16"/>
              </w:rPr>
            </w:pPr>
            <w:r w:rsidRPr="002129F7">
              <w:rPr>
                <w:rFonts w:ascii="Arial" w:eastAsia="Times New Roman" w:hAnsi="Arial" w:cs="Arial"/>
                <w:sz w:val="16"/>
                <w:szCs w:val="16"/>
              </w:rPr>
              <w:t>R$ 1.460,57</w:t>
            </w:r>
          </w:p>
        </w:tc>
        <w:tc>
          <w:tcPr>
            <w:tcW w:w="1304" w:type="dxa"/>
            <w:tcBorders>
              <w:top w:val="single" w:sz="4" w:space="0" w:color="auto"/>
              <w:left w:val="single" w:sz="4" w:space="0" w:color="auto"/>
              <w:bottom w:val="single" w:sz="4" w:space="0" w:color="auto"/>
              <w:right w:val="single" w:sz="4" w:space="0" w:color="auto"/>
            </w:tcBorders>
          </w:tcPr>
          <w:p w14:paraId="44C135DF" w14:textId="5528DADB" w:rsidR="002129F7" w:rsidRPr="0010072F" w:rsidRDefault="002129F7" w:rsidP="00FB7556">
            <w:pPr>
              <w:jc w:val="both"/>
              <w:rPr>
                <w:rFonts w:ascii="Arial" w:eastAsia="Times New Roman" w:hAnsi="Arial" w:cs="Arial"/>
                <w:sz w:val="16"/>
                <w:szCs w:val="16"/>
              </w:rPr>
            </w:pPr>
            <w:r w:rsidRPr="005D69A8">
              <w:rPr>
                <w:rFonts w:ascii="Arial" w:eastAsia="Times New Roman" w:hAnsi="Arial" w:cs="Arial"/>
                <w:sz w:val="16"/>
                <w:szCs w:val="16"/>
              </w:rPr>
              <w:t>Município De Anchieta</w:t>
            </w:r>
          </w:p>
        </w:tc>
      </w:tr>
      <w:tr w:rsidR="002129F7" w:rsidRPr="0010072F" w14:paraId="127CFCD3"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03C54F6C" w14:textId="6CC08B00" w:rsidR="002129F7" w:rsidRDefault="002129F7" w:rsidP="00FB7556">
            <w:pPr>
              <w:jc w:val="both"/>
              <w:rPr>
                <w:rFonts w:ascii="Arial" w:eastAsia="Times New Roman" w:hAnsi="Arial" w:cs="Arial"/>
                <w:sz w:val="16"/>
                <w:szCs w:val="16"/>
              </w:rPr>
            </w:pPr>
            <w:r>
              <w:rPr>
                <w:rFonts w:ascii="Arial" w:eastAsia="Times New Roman" w:hAnsi="Arial" w:cs="Arial"/>
                <w:sz w:val="16"/>
                <w:szCs w:val="16"/>
              </w:rPr>
              <w:t>31</w:t>
            </w:r>
          </w:p>
        </w:tc>
        <w:tc>
          <w:tcPr>
            <w:tcW w:w="1017" w:type="dxa"/>
            <w:tcBorders>
              <w:top w:val="single" w:sz="4" w:space="0" w:color="auto"/>
              <w:left w:val="single" w:sz="4" w:space="0" w:color="auto"/>
              <w:bottom w:val="single" w:sz="4" w:space="0" w:color="auto"/>
              <w:right w:val="single" w:sz="4" w:space="0" w:color="auto"/>
            </w:tcBorders>
          </w:tcPr>
          <w:p w14:paraId="4384A05A" w14:textId="2B30786E" w:rsidR="002129F7" w:rsidRDefault="002129F7" w:rsidP="00FB7556">
            <w:pPr>
              <w:jc w:val="both"/>
              <w:rPr>
                <w:rFonts w:ascii="Arial" w:eastAsia="Times New Roman" w:hAnsi="Arial" w:cs="Arial"/>
                <w:sz w:val="16"/>
                <w:szCs w:val="16"/>
              </w:rPr>
            </w:pPr>
            <w:r>
              <w:rPr>
                <w:rFonts w:ascii="Arial" w:eastAsia="Times New Roman" w:hAnsi="Arial" w:cs="Arial"/>
                <w:sz w:val="16"/>
                <w:szCs w:val="16"/>
              </w:rPr>
              <w:t>31/01/2022</w:t>
            </w:r>
          </w:p>
        </w:tc>
        <w:tc>
          <w:tcPr>
            <w:tcW w:w="3266" w:type="dxa"/>
            <w:tcBorders>
              <w:top w:val="single" w:sz="4" w:space="0" w:color="auto"/>
              <w:left w:val="single" w:sz="4" w:space="0" w:color="auto"/>
              <w:bottom w:val="single" w:sz="4" w:space="0" w:color="auto"/>
              <w:right w:val="single" w:sz="4" w:space="0" w:color="auto"/>
            </w:tcBorders>
          </w:tcPr>
          <w:p w14:paraId="5208666D" w14:textId="5132081B" w:rsidR="002129F7" w:rsidRDefault="00B247F0" w:rsidP="00FB7556">
            <w:pPr>
              <w:widowControl/>
              <w:autoSpaceDE w:val="0"/>
              <w:autoSpaceDN w:val="0"/>
              <w:adjustRightInd w:val="0"/>
              <w:jc w:val="both"/>
              <w:rPr>
                <w:rFonts w:ascii="Arial" w:eastAsia="Times New Roman" w:hAnsi="Arial" w:cs="Arial"/>
                <w:sz w:val="14"/>
                <w:szCs w:val="14"/>
              </w:rPr>
            </w:pPr>
            <w:r w:rsidRPr="002129F7">
              <w:rPr>
                <w:rFonts w:ascii="ArialMT" w:hAnsi="ArialMT"/>
                <w:color w:val="000000"/>
                <w:sz w:val="14"/>
                <w:szCs w:val="14"/>
              </w:rPr>
              <w:t>Referente aos vencimentos do auxilio alimentação em pecúnia, dos funcionários do setor de C.A.COVID 19 do hospital, correspondente ao mês de janeiro/2022, pagos com recursos do</w:t>
            </w:r>
            <w:r w:rsidR="002129F7">
              <w:rPr>
                <w:rFonts w:ascii="ArialMT" w:hAnsi="ArialMT"/>
                <w:color w:val="000000"/>
                <w:sz w:val="14"/>
                <w:szCs w:val="14"/>
              </w:rPr>
              <w:t xml:space="preserve"> </w:t>
            </w:r>
            <w:r w:rsidRPr="002129F7">
              <w:rPr>
                <w:rFonts w:ascii="ArialMT" w:hAnsi="ArialMT"/>
                <w:color w:val="000000"/>
                <w:sz w:val="14"/>
                <w:szCs w:val="14"/>
              </w:rPr>
              <w:t>ministério da saúde - covid 19 - portaria 361/2021 - centros de atendimento - superávit.</w:t>
            </w:r>
          </w:p>
        </w:tc>
        <w:tc>
          <w:tcPr>
            <w:tcW w:w="1247" w:type="dxa"/>
            <w:tcBorders>
              <w:top w:val="single" w:sz="4" w:space="0" w:color="auto"/>
              <w:left w:val="single" w:sz="4" w:space="0" w:color="auto"/>
              <w:bottom w:val="single" w:sz="4" w:space="0" w:color="auto"/>
              <w:right w:val="single" w:sz="4" w:space="0" w:color="auto"/>
            </w:tcBorders>
          </w:tcPr>
          <w:p w14:paraId="274E3340" w14:textId="27B3664D" w:rsidR="002129F7" w:rsidRDefault="002129F7" w:rsidP="00FB7556">
            <w:pPr>
              <w:jc w:val="both"/>
              <w:rPr>
                <w:rFonts w:ascii="Arial" w:eastAsia="Times New Roman" w:hAnsi="Arial" w:cs="Arial"/>
                <w:sz w:val="16"/>
                <w:szCs w:val="16"/>
              </w:rPr>
            </w:pPr>
            <w:r>
              <w:rPr>
                <w:rFonts w:ascii="Arial" w:eastAsia="Times New Roman" w:hAnsi="Arial" w:cs="Arial"/>
                <w:sz w:val="16"/>
                <w:szCs w:val="16"/>
              </w:rPr>
              <w:t>R$ 375,00</w:t>
            </w:r>
          </w:p>
        </w:tc>
        <w:tc>
          <w:tcPr>
            <w:tcW w:w="1276" w:type="dxa"/>
            <w:tcBorders>
              <w:top w:val="single" w:sz="4" w:space="0" w:color="auto"/>
              <w:left w:val="single" w:sz="4" w:space="0" w:color="auto"/>
              <w:bottom w:val="single" w:sz="4" w:space="0" w:color="auto"/>
              <w:right w:val="single" w:sz="4" w:space="0" w:color="auto"/>
            </w:tcBorders>
          </w:tcPr>
          <w:p w14:paraId="7E10D4F2" w14:textId="0371A4BE" w:rsidR="002129F7" w:rsidRDefault="002129F7" w:rsidP="00FB7556">
            <w:pPr>
              <w:jc w:val="both"/>
              <w:rPr>
                <w:rFonts w:ascii="Arial" w:eastAsia="Times New Roman" w:hAnsi="Arial" w:cs="Arial"/>
                <w:sz w:val="16"/>
                <w:szCs w:val="16"/>
              </w:rPr>
            </w:pPr>
            <w:r>
              <w:rPr>
                <w:rFonts w:ascii="Arial" w:eastAsia="Times New Roman" w:hAnsi="Arial" w:cs="Arial"/>
                <w:sz w:val="16"/>
                <w:szCs w:val="16"/>
              </w:rPr>
              <w:t>R$ 375,00</w:t>
            </w:r>
          </w:p>
        </w:tc>
        <w:tc>
          <w:tcPr>
            <w:tcW w:w="1276" w:type="dxa"/>
            <w:tcBorders>
              <w:top w:val="single" w:sz="4" w:space="0" w:color="auto"/>
              <w:left w:val="single" w:sz="4" w:space="0" w:color="auto"/>
              <w:bottom w:val="single" w:sz="4" w:space="0" w:color="auto"/>
              <w:right w:val="single" w:sz="4" w:space="0" w:color="auto"/>
            </w:tcBorders>
          </w:tcPr>
          <w:p w14:paraId="66C638AE" w14:textId="1DB74C34" w:rsidR="002129F7" w:rsidRDefault="002129F7" w:rsidP="00FB7556">
            <w:pPr>
              <w:jc w:val="both"/>
              <w:rPr>
                <w:rFonts w:ascii="Arial" w:eastAsia="Times New Roman" w:hAnsi="Arial" w:cs="Arial"/>
                <w:sz w:val="16"/>
                <w:szCs w:val="16"/>
              </w:rPr>
            </w:pPr>
            <w:r>
              <w:rPr>
                <w:rFonts w:ascii="Arial" w:eastAsia="Times New Roman" w:hAnsi="Arial" w:cs="Arial"/>
                <w:sz w:val="16"/>
                <w:szCs w:val="16"/>
              </w:rPr>
              <w:t>R$ 375,00</w:t>
            </w:r>
          </w:p>
        </w:tc>
        <w:tc>
          <w:tcPr>
            <w:tcW w:w="1304" w:type="dxa"/>
            <w:tcBorders>
              <w:top w:val="single" w:sz="4" w:space="0" w:color="auto"/>
              <w:left w:val="single" w:sz="4" w:space="0" w:color="auto"/>
              <w:bottom w:val="single" w:sz="4" w:space="0" w:color="auto"/>
              <w:right w:val="single" w:sz="4" w:space="0" w:color="auto"/>
            </w:tcBorders>
          </w:tcPr>
          <w:p w14:paraId="5D795349" w14:textId="51497C74" w:rsidR="002129F7" w:rsidRPr="0010072F" w:rsidRDefault="002129F7" w:rsidP="00FB7556">
            <w:pPr>
              <w:jc w:val="both"/>
              <w:rPr>
                <w:rFonts w:ascii="Arial" w:hAnsi="Arial" w:cs="Arial"/>
                <w:color w:val="auto"/>
                <w:sz w:val="16"/>
                <w:szCs w:val="16"/>
                <w:lang w:bidi="ar-SA"/>
              </w:rPr>
            </w:pPr>
            <w:r w:rsidRPr="005D69A8">
              <w:rPr>
                <w:rFonts w:ascii="Arial" w:eastAsia="Times New Roman" w:hAnsi="Arial" w:cs="Arial"/>
                <w:sz w:val="16"/>
                <w:szCs w:val="16"/>
              </w:rPr>
              <w:t>Município De Anchieta</w:t>
            </w:r>
          </w:p>
        </w:tc>
      </w:tr>
      <w:tr w:rsidR="002129F7" w14:paraId="050BF03F"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5FFBF44E" w14:textId="62010533" w:rsidR="002129F7" w:rsidRDefault="002129F7" w:rsidP="00FB7556">
            <w:pPr>
              <w:jc w:val="both"/>
              <w:rPr>
                <w:rFonts w:ascii="Arial" w:eastAsia="Times New Roman" w:hAnsi="Arial" w:cs="Arial"/>
                <w:sz w:val="16"/>
                <w:szCs w:val="16"/>
              </w:rPr>
            </w:pPr>
            <w:r>
              <w:rPr>
                <w:rFonts w:ascii="Arial" w:eastAsia="Times New Roman" w:hAnsi="Arial" w:cs="Arial"/>
                <w:sz w:val="16"/>
                <w:szCs w:val="16"/>
              </w:rPr>
              <w:t>31</w:t>
            </w:r>
          </w:p>
        </w:tc>
        <w:tc>
          <w:tcPr>
            <w:tcW w:w="1017" w:type="dxa"/>
            <w:tcBorders>
              <w:top w:val="single" w:sz="4" w:space="0" w:color="auto"/>
              <w:left w:val="single" w:sz="4" w:space="0" w:color="auto"/>
              <w:bottom w:val="single" w:sz="4" w:space="0" w:color="auto"/>
              <w:right w:val="single" w:sz="4" w:space="0" w:color="auto"/>
            </w:tcBorders>
          </w:tcPr>
          <w:p w14:paraId="5FD84361" w14:textId="52FDEA91" w:rsidR="002129F7" w:rsidRDefault="002129F7" w:rsidP="00FB7556">
            <w:pPr>
              <w:jc w:val="both"/>
              <w:rPr>
                <w:rFonts w:ascii="Arial" w:eastAsia="Times New Roman" w:hAnsi="Arial" w:cs="Arial"/>
                <w:sz w:val="16"/>
                <w:szCs w:val="16"/>
              </w:rPr>
            </w:pPr>
            <w:r>
              <w:rPr>
                <w:rFonts w:ascii="Arial" w:eastAsia="Times New Roman" w:hAnsi="Arial" w:cs="Arial"/>
                <w:sz w:val="16"/>
                <w:szCs w:val="16"/>
              </w:rPr>
              <w:t>31/01/2022</w:t>
            </w:r>
          </w:p>
        </w:tc>
        <w:tc>
          <w:tcPr>
            <w:tcW w:w="3266" w:type="dxa"/>
            <w:tcBorders>
              <w:top w:val="single" w:sz="4" w:space="0" w:color="auto"/>
              <w:left w:val="single" w:sz="4" w:space="0" w:color="auto"/>
              <w:bottom w:val="single" w:sz="4" w:space="0" w:color="auto"/>
              <w:right w:val="single" w:sz="4" w:space="0" w:color="auto"/>
            </w:tcBorders>
          </w:tcPr>
          <w:p w14:paraId="069DC16D" w14:textId="2BFB7921" w:rsidR="002129F7" w:rsidRDefault="00B247F0" w:rsidP="00FB7556">
            <w:pPr>
              <w:widowControl/>
              <w:autoSpaceDE w:val="0"/>
              <w:autoSpaceDN w:val="0"/>
              <w:adjustRightInd w:val="0"/>
              <w:jc w:val="both"/>
              <w:rPr>
                <w:rFonts w:ascii="Arial" w:eastAsia="Times New Roman" w:hAnsi="Arial" w:cs="Arial"/>
                <w:sz w:val="14"/>
                <w:szCs w:val="14"/>
              </w:rPr>
            </w:pPr>
            <w:r w:rsidRPr="002129F7">
              <w:rPr>
                <w:rFonts w:ascii="ArialMT" w:hAnsi="ArialMT"/>
                <w:color w:val="000000"/>
                <w:sz w:val="14"/>
                <w:szCs w:val="14"/>
              </w:rPr>
              <w:t>Referente aos vencimentos de horas ferias, 1/3 das férias, media horas férias e vantagens férias, dos funcionários do setor de C.A.COVID 19 do hospital, correspondente ao mês de</w:t>
            </w:r>
            <w:r w:rsidR="002129F7">
              <w:rPr>
                <w:rFonts w:ascii="ArialMT" w:hAnsi="ArialMT"/>
                <w:color w:val="000000"/>
                <w:sz w:val="14"/>
                <w:szCs w:val="14"/>
              </w:rPr>
              <w:t xml:space="preserve"> </w:t>
            </w:r>
            <w:r w:rsidRPr="002129F7">
              <w:rPr>
                <w:rFonts w:ascii="ArialMT" w:hAnsi="ArialMT"/>
                <w:color w:val="000000"/>
                <w:sz w:val="14"/>
                <w:szCs w:val="14"/>
              </w:rPr>
              <w:t>janeiro/2022, pagos com recursos do ministério da saúde - covid 19 - portaria 361/2021 - centros de atendimento - superávit.</w:t>
            </w:r>
          </w:p>
        </w:tc>
        <w:tc>
          <w:tcPr>
            <w:tcW w:w="1247" w:type="dxa"/>
            <w:tcBorders>
              <w:top w:val="single" w:sz="4" w:space="0" w:color="auto"/>
              <w:left w:val="single" w:sz="4" w:space="0" w:color="auto"/>
              <w:bottom w:val="single" w:sz="4" w:space="0" w:color="auto"/>
              <w:right w:val="single" w:sz="4" w:space="0" w:color="auto"/>
            </w:tcBorders>
          </w:tcPr>
          <w:p w14:paraId="6D121643" w14:textId="3FB7656D" w:rsidR="002129F7" w:rsidRDefault="002129F7" w:rsidP="00FB7556">
            <w:pPr>
              <w:jc w:val="both"/>
              <w:rPr>
                <w:rFonts w:ascii="Arial" w:eastAsia="Times New Roman" w:hAnsi="Arial" w:cs="Arial"/>
                <w:sz w:val="16"/>
                <w:szCs w:val="16"/>
              </w:rPr>
            </w:pPr>
            <w:r w:rsidRPr="002129F7">
              <w:rPr>
                <w:rFonts w:ascii="Arial" w:eastAsia="Times New Roman" w:hAnsi="Arial" w:cs="Arial"/>
                <w:sz w:val="16"/>
                <w:szCs w:val="16"/>
              </w:rPr>
              <w:t>R$ 2.320,16</w:t>
            </w:r>
          </w:p>
        </w:tc>
        <w:tc>
          <w:tcPr>
            <w:tcW w:w="1276" w:type="dxa"/>
            <w:tcBorders>
              <w:top w:val="single" w:sz="4" w:space="0" w:color="auto"/>
              <w:left w:val="single" w:sz="4" w:space="0" w:color="auto"/>
              <w:bottom w:val="single" w:sz="4" w:space="0" w:color="auto"/>
              <w:right w:val="single" w:sz="4" w:space="0" w:color="auto"/>
            </w:tcBorders>
          </w:tcPr>
          <w:p w14:paraId="69ECF3DC" w14:textId="2BD7CA7E" w:rsidR="002129F7" w:rsidRDefault="002129F7" w:rsidP="00FB7556">
            <w:pPr>
              <w:jc w:val="both"/>
              <w:rPr>
                <w:rFonts w:ascii="Arial" w:eastAsia="Times New Roman" w:hAnsi="Arial" w:cs="Arial"/>
                <w:sz w:val="16"/>
                <w:szCs w:val="16"/>
              </w:rPr>
            </w:pPr>
            <w:r w:rsidRPr="002129F7">
              <w:rPr>
                <w:rFonts w:ascii="Arial" w:eastAsia="Times New Roman" w:hAnsi="Arial" w:cs="Arial"/>
                <w:sz w:val="16"/>
                <w:szCs w:val="16"/>
              </w:rPr>
              <w:t>R$ 2.320,16</w:t>
            </w:r>
          </w:p>
        </w:tc>
        <w:tc>
          <w:tcPr>
            <w:tcW w:w="1276" w:type="dxa"/>
            <w:tcBorders>
              <w:top w:val="single" w:sz="4" w:space="0" w:color="auto"/>
              <w:left w:val="single" w:sz="4" w:space="0" w:color="auto"/>
              <w:bottom w:val="single" w:sz="4" w:space="0" w:color="auto"/>
              <w:right w:val="single" w:sz="4" w:space="0" w:color="auto"/>
            </w:tcBorders>
          </w:tcPr>
          <w:p w14:paraId="425431F0" w14:textId="11ED5DD7" w:rsidR="002129F7" w:rsidRDefault="002129F7" w:rsidP="00FB7556">
            <w:pPr>
              <w:jc w:val="both"/>
              <w:rPr>
                <w:rFonts w:ascii="Arial" w:eastAsia="Times New Roman" w:hAnsi="Arial" w:cs="Arial"/>
                <w:sz w:val="16"/>
                <w:szCs w:val="16"/>
              </w:rPr>
            </w:pPr>
            <w:r w:rsidRPr="002129F7">
              <w:rPr>
                <w:rFonts w:ascii="Arial" w:eastAsia="Times New Roman" w:hAnsi="Arial" w:cs="Arial"/>
                <w:sz w:val="16"/>
                <w:szCs w:val="16"/>
              </w:rPr>
              <w:t>R$ 2.320,16</w:t>
            </w:r>
          </w:p>
        </w:tc>
        <w:tc>
          <w:tcPr>
            <w:tcW w:w="1304" w:type="dxa"/>
            <w:tcBorders>
              <w:top w:val="single" w:sz="4" w:space="0" w:color="auto"/>
              <w:left w:val="single" w:sz="4" w:space="0" w:color="auto"/>
              <w:bottom w:val="single" w:sz="4" w:space="0" w:color="auto"/>
              <w:right w:val="single" w:sz="4" w:space="0" w:color="auto"/>
            </w:tcBorders>
          </w:tcPr>
          <w:p w14:paraId="330C970F" w14:textId="00DB4140" w:rsidR="002129F7" w:rsidRDefault="002129F7" w:rsidP="00FB7556">
            <w:pPr>
              <w:jc w:val="both"/>
              <w:rPr>
                <w:rFonts w:ascii="Arial" w:eastAsia="Times New Roman" w:hAnsi="Arial" w:cs="Arial"/>
                <w:sz w:val="16"/>
                <w:szCs w:val="16"/>
              </w:rPr>
            </w:pPr>
            <w:r w:rsidRPr="005D69A8">
              <w:rPr>
                <w:rFonts w:ascii="Arial" w:eastAsia="Times New Roman" w:hAnsi="Arial" w:cs="Arial"/>
                <w:sz w:val="16"/>
                <w:szCs w:val="16"/>
              </w:rPr>
              <w:t>Município De Anchieta</w:t>
            </w:r>
          </w:p>
        </w:tc>
      </w:tr>
      <w:tr w:rsidR="002129F7" w14:paraId="25A7F524"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0F4A78FF" w14:textId="0973150D" w:rsidR="002129F7" w:rsidRDefault="002129F7" w:rsidP="00FB7556">
            <w:pPr>
              <w:jc w:val="both"/>
              <w:rPr>
                <w:rFonts w:ascii="Arial" w:eastAsia="Times New Roman" w:hAnsi="Arial" w:cs="Arial"/>
                <w:sz w:val="16"/>
                <w:szCs w:val="16"/>
              </w:rPr>
            </w:pPr>
            <w:r>
              <w:rPr>
                <w:rFonts w:ascii="Arial" w:eastAsia="Times New Roman" w:hAnsi="Arial" w:cs="Arial"/>
                <w:sz w:val="16"/>
                <w:szCs w:val="16"/>
              </w:rPr>
              <w:t>57</w:t>
            </w:r>
          </w:p>
        </w:tc>
        <w:tc>
          <w:tcPr>
            <w:tcW w:w="1017" w:type="dxa"/>
            <w:tcBorders>
              <w:top w:val="single" w:sz="4" w:space="0" w:color="auto"/>
              <w:left w:val="single" w:sz="4" w:space="0" w:color="auto"/>
              <w:bottom w:val="single" w:sz="4" w:space="0" w:color="auto"/>
              <w:right w:val="single" w:sz="4" w:space="0" w:color="auto"/>
            </w:tcBorders>
          </w:tcPr>
          <w:p w14:paraId="37107680" w14:textId="600C7C7A" w:rsidR="002129F7" w:rsidRDefault="002129F7" w:rsidP="00FB7556">
            <w:pPr>
              <w:jc w:val="both"/>
              <w:rPr>
                <w:rFonts w:ascii="Arial" w:eastAsia="Times New Roman" w:hAnsi="Arial" w:cs="Arial"/>
                <w:sz w:val="16"/>
                <w:szCs w:val="16"/>
              </w:rPr>
            </w:pPr>
            <w:r>
              <w:rPr>
                <w:rFonts w:ascii="Arial" w:eastAsia="Times New Roman" w:hAnsi="Arial" w:cs="Arial"/>
                <w:sz w:val="16"/>
                <w:szCs w:val="16"/>
              </w:rPr>
              <w:t>28/02/2022</w:t>
            </w:r>
          </w:p>
        </w:tc>
        <w:tc>
          <w:tcPr>
            <w:tcW w:w="3266" w:type="dxa"/>
            <w:tcBorders>
              <w:top w:val="single" w:sz="4" w:space="0" w:color="auto"/>
              <w:left w:val="single" w:sz="4" w:space="0" w:color="auto"/>
              <w:bottom w:val="single" w:sz="4" w:space="0" w:color="auto"/>
              <w:right w:val="single" w:sz="4" w:space="0" w:color="auto"/>
            </w:tcBorders>
          </w:tcPr>
          <w:p w14:paraId="0D9ED842" w14:textId="0C8EADAA" w:rsidR="002129F7" w:rsidRPr="002129F7" w:rsidRDefault="00B247F0" w:rsidP="00FB7556">
            <w:pPr>
              <w:widowControl/>
              <w:autoSpaceDE w:val="0"/>
              <w:autoSpaceDN w:val="0"/>
              <w:adjustRightInd w:val="0"/>
              <w:jc w:val="both"/>
              <w:rPr>
                <w:rFonts w:ascii="ArialMT" w:hAnsi="ArialMT"/>
                <w:color w:val="000000"/>
                <w:sz w:val="14"/>
                <w:szCs w:val="14"/>
              </w:rPr>
            </w:pPr>
            <w:r w:rsidRPr="002129F7">
              <w:rPr>
                <w:rFonts w:ascii="ArialMT" w:hAnsi="ArialMT"/>
                <w:color w:val="000000"/>
                <w:sz w:val="14"/>
                <w:szCs w:val="14"/>
              </w:rPr>
              <w:t>Referente aos vencimentos de horas normais, adicional noturno, triênios, insalubridade, adicional titulação-ensino médio e progressão por mérito, dos funcionários do setor de C.A.COVID</w:t>
            </w:r>
            <w:r>
              <w:rPr>
                <w:rFonts w:ascii="ArialMT" w:hAnsi="ArialMT"/>
                <w:color w:val="000000"/>
                <w:sz w:val="14"/>
                <w:szCs w:val="14"/>
              </w:rPr>
              <w:t xml:space="preserve"> </w:t>
            </w:r>
            <w:r w:rsidRPr="002129F7">
              <w:rPr>
                <w:rFonts w:ascii="ArialMT" w:hAnsi="ArialMT"/>
                <w:color w:val="000000"/>
                <w:sz w:val="14"/>
                <w:szCs w:val="14"/>
              </w:rPr>
              <w:t xml:space="preserve">19 do hospital, correspondente ao mês de fevereiro/2022, pagos com recursos do ministério da saúde - covid 19 - portaria </w:t>
            </w:r>
            <w:r w:rsidRPr="002129F7">
              <w:rPr>
                <w:rFonts w:ascii="ArialMT" w:hAnsi="ArialMT"/>
                <w:color w:val="000000"/>
                <w:sz w:val="14"/>
                <w:szCs w:val="14"/>
              </w:rPr>
              <w:lastRenderedPageBreak/>
              <w:t>361/2021 - centros de atendimento - superávit.</w:t>
            </w:r>
          </w:p>
        </w:tc>
        <w:tc>
          <w:tcPr>
            <w:tcW w:w="1247" w:type="dxa"/>
            <w:tcBorders>
              <w:top w:val="single" w:sz="4" w:space="0" w:color="auto"/>
              <w:left w:val="single" w:sz="4" w:space="0" w:color="auto"/>
              <w:bottom w:val="single" w:sz="4" w:space="0" w:color="auto"/>
              <w:right w:val="single" w:sz="4" w:space="0" w:color="auto"/>
            </w:tcBorders>
          </w:tcPr>
          <w:p w14:paraId="21DB0198" w14:textId="2F90A3D4" w:rsidR="002129F7" w:rsidRPr="002129F7" w:rsidRDefault="002129F7" w:rsidP="00FB7556">
            <w:pPr>
              <w:jc w:val="both"/>
              <w:rPr>
                <w:rFonts w:ascii="Arial" w:eastAsia="Times New Roman" w:hAnsi="Arial" w:cs="Arial"/>
                <w:sz w:val="16"/>
                <w:szCs w:val="16"/>
              </w:rPr>
            </w:pPr>
            <w:r>
              <w:rPr>
                <w:rFonts w:ascii="Arial" w:eastAsia="Times New Roman" w:hAnsi="Arial" w:cs="Arial"/>
                <w:sz w:val="16"/>
                <w:szCs w:val="16"/>
              </w:rPr>
              <w:lastRenderedPageBreak/>
              <w:t xml:space="preserve">R$ </w:t>
            </w:r>
            <w:r w:rsidRPr="002129F7">
              <w:rPr>
                <w:rFonts w:ascii="Arial" w:eastAsia="Times New Roman" w:hAnsi="Arial" w:cs="Arial"/>
                <w:sz w:val="16"/>
                <w:szCs w:val="16"/>
              </w:rPr>
              <w:t>9.109,58</w:t>
            </w:r>
          </w:p>
        </w:tc>
        <w:tc>
          <w:tcPr>
            <w:tcW w:w="1276" w:type="dxa"/>
            <w:tcBorders>
              <w:top w:val="single" w:sz="4" w:space="0" w:color="auto"/>
              <w:left w:val="single" w:sz="4" w:space="0" w:color="auto"/>
              <w:bottom w:val="single" w:sz="4" w:space="0" w:color="auto"/>
              <w:right w:val="single" w:sz="4" w:space="0" w:color="auto"/>
            </w:tcBorders>
          </w:tcPr>
          <w:p w14:paraId="69D8DEBC" w14:textId="030F4284" w:rsidR="002129F7" w:rsidRPr="002129F7" w:rsidRDefault="002129F7" w:rsidP="00FB7556">
            <w:pPr>
              <w:jc w:val="both"/>
              <w:rPr>
                <w:rFonts w:ascii="Arial" w:eastAsia="Times New Roman" w:hAnsi="Arial" w:cs="Arial"/>
                <w:sz w:val="16"/>
                <w:szCs w:val="16"/>
              </w:rPr>
            </w:pPr>
            <w:r>
              <w:rPr>
                <w:rFonts w:ascii="Arial" w:eastAsia="Times New Roman" w:hAnsi="Arial" w:cs="Arial"/>
                <w:sz w:val="16"/>
                <w:szCs w:val="16"/>
              </w:rPr>
              <w:t xml:space="preserve">R$ </w:t>
            </w:r>
            <w:r w:rsidRPr="002129F7">
              <w:rPr>
                <w:rFonts w:ascii="Arial" w:eastAsia="Times New Roman" w:hAnsi="Arial" w:cs="Arial"/>
                <w:sz w:val="16"/>
                <w:szCs w:val="16"/>
              </w:rPr>
              <w:t>9.109,58</w:t>
            </w:r>
          </w:p>
        </w:tc>
        <w:tc>
          <w:tcPr>
            <w:tcW w:w="1276" w:type="dxa"/>
            <w:tcBorders>
              <w:top w:val="single" w:sz="4" w:space="0" w:color="auto"/>
              <w:left w:val="single" w:sz="4" w:space="0" w:color="auto"/>
              <w:bottom w:val="single" w:sz="4" w:space="0" w:color="auto"/>
              <w:right w:val="single" w:sz="4" w:space="0" w:color="auto"/>
            </w:tcBorders>
          </w:tcPr>
          <w:p w14:paraId="3FE5CD2E" w14:textId="092487F8" w:rsidR="002129F7" w:rsidRPr="002129F7" w:rsidRDefault="002129F7" w:rsidP="00FB7556">
            <w:pPr>
              <w:jc w:val="both"/>
              <w:rPr>
                <w:rFonts w:ascii="Arial" w:eastAsia="Times New Roman" w:hAnsi="Arial" w:cs="Arial"/>
                <w:sz w:val="16"/>
                <w:szCs w:val="16"/>
              </w:rPr>
            </w:pPr>
            <w:r>
              <w:rPr>
                <w:rFonts w:ascii="Arial" w:eastAsia="Times New Roman" w:hAnsi="Arial" w:cs="Arial"/>
                <w:sz w:val="16"/>
                <w:szCs w:val="16"/>
              </w:rPr>
              <w:t xml:space="preserve">R$ </w:t>
            </w:r>
            <w:r w:rsidRPr="002129F7">
              <w:rPr>
                <w:rFonts w:ascii="Arial" w:eastAsia="Times New Roman" w:hAnsi="Arial" w:cs="Arial"/>
                <w:sz w:val="16"/>
                <w:szCs w:val="16"/>
              </w:rPr>
              <w:t>9.109,58</w:t>
            </w:r>
          </w:p>
        </w:tc>
        <w:tc>
          <w:tcPr>
            <w:tcW w:w="1304" w:type="dxa"/>
            <w:tcBorders>
              <w:top w:val="single" w:sz="4" w:space="0" w:color="auto"/>
              <w:left w:val="single" w:sz="4" w:space="0" w:color="auto"/>
              <w:bottom w:val="single" w:sz="4" w:space="0" w:color="auto"/>
              <w:right w:val="single" w:sz="4" w:space="0" w:color="auto"/>
            </w:tcBorders>
          </w:tcPr>
          <w:p w14:paraId="6DFD335A" w14:textId="3E71BFFE" w:rsidR="002129F7" w:rsidRPr="005D69A8" w:rsidRDefault="002129F7" w:rsidP="00FB7556">
            <w:pPr>
              <w:jc w:val="both"/>
              <w:rPr>
                <w:rFonts w:ascii="Arial" w:eastAsia="Times New Roman" w:hAnsi="Arial" w:cs="Arial"/>
                <w:sz w:val="16"/>
                <w:szCs w:val="16"/>
              </w:rPr>
            </w:pPr>
            <w:r w:rsidRPr="005D69A8">
              <w:rPr>
                <w:rFonts w:ascii="Arial" w:eastAsia="Times New Roman" w:hAnsi="Arial" w:cs="Arial"/>
                <w:sz w:val="16"/>
                <w:szCs w:val="16"/>
              </w:rPr>
              <w:t>Município De Anchieta</w:t>
            </w:r>
          </w:p>
        </w:tc>
      </w:tr>
      <w:tr w:rsidR="002129F7" w14:paraId="2209E686"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723B830F" w14:textId="0CFE6ACC" w:rsidR="002129F7" w:rsidRDefault="002129F7" w:rsidP="00FB7556">
            <w:pPr>
              <w:rPr>
                <w:rFonts w:ascii="Arial" w:eastAsia="Times New Roman" w:hAnsi="Arial" w:cs="Arial"/>
                <w:sz w:val="16"/>
                <w:szCs w:val="16"/>
              </w:rPr>
            </w:pPr>
            <w:r>
              <w:rPr>
                <w:rFonts w:ascii="Arial" w:eastAsia="Times New Roman" w:hAnsi="Arial" w:cs="Arial"/>
                <w:sz w:val="16"/>
                <w:szCs w:val="16"/>
              </w:rPr>
              <w:t>58</w:t>
            </w:r>
          </w:p>
        </w:tc>
        <w:tc>
          <w:tcPr>
            <w:tcW w:w="1017" w:type="dxa"/>
            <w:tcBorders>
              <w:top w:val="single" w:sz="4" w:space="0" w:color="auto"/>
              <w:left w:val="single" w:sz="4" w:space="0" w:color="auto"/>
              <w:bottom w:val="single" w:sz="4" w:space="0" w:color="auto"/>
              <w:right w:val="single" w:sz="4" w:space="0" w:color="auto"/>
            </w:tcBorders>
          </w:tcPr>
          <w:p w14:paraId="701FCA96" w14:textId="564652B2" w:rsidR="002129F7" w:rsidRDefault="002129F7" w:rsidP="00FB7556">
            <w:pPr>
              <w:rPr>
                <w:rFonts w:ascii="Arial" w:eastAsia="Times New Roman" w:hAnsi="Arial" w:cs="Arial"/>
                <w:sz w:val="16"/>
                <w:szCs w:val="16"/>
              </w:rPr>
            </w:pPr>
            <w:r>
              <w:rPr>
                <w:rFonts w:ascii="Arial" w:eastAsia="Times New Roman" w:hAnsi="Arial" w:cs="Arial"/>
                <w:sz w:val="16"/>
                <w:szCs w:val="16"/>
              </w:rPr>
              <w:t>28/02/2022</w:t>
            </w:r>
          </w:p>
        </w:tc>
        <w:tc>
          <w:tcPr>
            <w:tcW w:w="3266" w:type="dxa"/>
            <w:tcBorders>
              <w:top w:val="single" w:sz="4" w:space="0" w:color="auto"/>
              <w:left w:val="single" w:sz="4" w:space="0" w:color="auto"/>
              <w:bottom w:val="single" w:sz="4" w:space="0" w:color="auto"/>
              <w:right w:val="single" w:sz="4" w:space="0" w:color="auto"/>
            </w:tcBorders>
          </w:tcPr>
          <w:p w14:paraId="0EABCB51" w14:textId="686C9BF2" w:rsidR="002129F7" w:rsidRPr="002129F7" w:rsidRDefault="00B247F0" w:rsidP="00FB7556">
            <w:pPr>
              <w:widowControl/>
              <w:autoSpaceDE w:val="0"/>
              <w:autoSpaceDN w:val="0"/>
              <w:adjustRightInd w:val="0"/>
              <w:jc w:val="both"/>
              <w:rPr>
                <w:rFonts w:ascii="ArialMT" w:hAnsi="ArialMT"/>
                <w:color w:val="000000"/>
                <w:sz w:val="14"/>
                <w:szCs w:val="14"/>
              </w:rPr>
            </w:pPr>
            <w:r w:rsidRPr="002129F7">
              <w:rPr>
                <w:rFonts w:ascii="ArialMT" w:hAnsi="ArialMT"/>
                <w:color w:val="000000"/>
                <w:sz w:val="14"/>
                <w:szCs w:val="14"/>
              </w:rPr>
              <w:t>Referente aos vencimentos de horas extras 50% e 100%, dos funcionários do setor de C.A.COVID 19 do hospital, correspondente ao mês de fevereiro/2022, pagos com recursos do ministério</w:t>
            </w:r>
            <w:r w:rsidR="002129F7">
              <w:rPr>
                <w:rFonts w:ascii="ArialMT" w:hAnsi="ArialMT"/>
                <w:color w:val="000000"/>
                <w:sz w:val="14"/>
                <w:szCs w:val="14"/>
              </w:rPr>
              <w:t xml:space="preserve"> </w:t>
            </w:r>
            <w:r w:rsidRPr="002129F7">
              <w:rPr>
                <w:rFonts w:ascii="ArialMT" w:hAnsi="ArialMT"/>
                <w:color w:val="000000"/>
                <w:sz w:val="14"/>
                <w:szCs w:val="14"/>
              </w:rPr>
              <w:t>da saúde - covid 19 - portaria 361/2021 - centros de atendimento - superávit.</w:t>
            </w:r>
          </w:p>
        </w:tc>
        <w:tc>
          <w:tcPr>
            <w:tcW w:w="1247" w:type="dxa"/>
            <w:tcBorders>
              <w:top w:val="single" w:sz="4" w:space="0" w:color="auto"/>
              <w:left w:val="single" w:sz="4" w:space="0" w:color="auto"/>
              <w:bottom w:val="single" w:sz="4" w:space="0" w:color="auto"/>
              <w:right w:val="single" w:sz="4" w:space="0" w:color="auto"/>
            </w:tcBorders>
          </w:tcPr>
          <w:p w14:paraId="6FA38869" w14:textId="4AD7728A" w:rsidR="002129F7" w:rsidRPr="002129F7" w:rsidRDefault="002129F7" w:rsidP="00FB7556">
            <w:pPr>
              <w:rPr>
                <w:rFonts w:ascii="Arial" w:eastAsia="Times New Roman" w:hAnsi="Arial" w:cs="Arial"/>
                <w:sz w:val="16"/>
                <w:szCs w:val="16"/>
              </w:rPr>
            </w:pPr>
            <w:r w:rsidRPr="002129F7">
              <w:rPr>
                <w:rFonts w:ascii="Arial" w:eastAsia="Times New Roman" w:hAnsi="Arial" w:cs="Arial"/>
                <w:sz w:val="16"/>
                <w:szCs w:val="16"/>
              </w:rPr>
              <w:t>R$ 1.891,40</w:t>
            </w:r>
          </w:p>
        </w:tc>
        <w:tc>
          <w:tcPr>
            <w:tcW w:w="1276" w:type="dxa"/>
            <w:tcBorders>
              <w:top w:val="single" w:sz="4" w:space="0" w:color="auto"/>
              <w:left w:val="single" w:sz="4" w:space="0" w:color="auto"/>
              <w:bottom w:val="single" w:sz="4" w:space="0" w:color="auto"/>
              <w:right w:val="single" w:sz="4" w:space="0" w:color="auto"/>
            </w:tcBorders>
          </w:tcPr>
          <w:p w14:paraId="6FB527DE" w14:textId="03E4DB3F" w:rsidR="002129F7" w:rsidRPr="002129F7" w:rsidRDefault="002129F7" w:rsidP="00FB7556">
            <w:pPr>
              <w:rPr>
                <w:rFonts w:ascii="Arial" w:eastAsia="Times New Roman" w:hAnsi="Arial" w:cs="Arial"/>
                <w:sz w:val="16"/>
                <w:szCs w:val="16"/>
              </w:rPr>
            </w:pPr>
            <w:r w:rsidRPr="002129F7">
              <w:rPr>
                <w:rFonts w:ascii="Arial" w:eastAsia="Times New Roman" w:hAnsi="Arial" w:cs="Arial"/>
                <w:sz w:val="16"/>
                <w:szCs w:val="16"/>
              </w:rPr>
              <w:t>R$ 1.891,40</w:t>
            </w:r>
          </w:p>
        </w:tc>
        <w:tc>
          <w:tcPr>
            <w:tcW w:w="1276" w:type="dxa"/>
            <w:tcBorders>
              <w:top w:val="single" w:sz="4" w:space="0" w:color="auto"/>
              <w:left w:val="single" w:sz="4" w:space="0" w:color="auto"/>
              <w:bottom w:val="single" w:sz="4" w:space="0" w:color="auto"/>
              <w:right w:val="single" w:sz="4" w:space="0" w:color="auto"/>
            </w:tcBorders>
          </w:tcPr>
          <w:p w14:paraId="13C75614" w14:textId="5AEF0928" w:rsidR="002129F7" w:rsidRPr="002129F7" w:rsidRDefault="002129F7" w:rsidP="00FB7556">
            <w:pPr>
              <w:rPr>
                <w:rFonts w:ascii="Arial" w:eastAsia="Times New Roman" w:hAnsi="Arial" w:cs="Arial"/>
                <w:sz w:val="16"/>
                <w:szCs w:val="16"/>
              </w:rPr>
            </w:pPr>
            <w:r w:rsidRPr="002129F7">
              <w:rPr>
                <w:rFonts w:ascii="Arial" w:eastAsia="Times New Roman" w:hAnsi="Arial" w:cs="Arial"/>
                <w:sz w:val="16"/>
                <w:szCs w:val="16"/>
              </w:rPr>
              <w:t>R$ 1.891,40</w:t>
            </w:r>
          </w:p>
        </w:tc>
        <w:tc>
          <w:tcPr>
            <w:tcW w:w="1304" w:type="dxa"/>
            <w:tcBorders>
              <w:top w:val="single" w:sz="4" w:space="0" w:color="auto"/>
              <w:left w:val="single" w:sz="4" w:space="0" w:color="auto"/>
              <w:bottom w:val="single" w:sz="4" w:space="0" w:color="auto"/>
              <w:right w:val="single" w:sz="4" w:space="0" w:color="auto"/>
            </w:tcBorders>
          </w:tcPr>
          <w:p w14:paraId="613DFC6E" w14:textId="02A6E2C6" w:rsidR="002129F7" w:rsidRPr="005D69A8" w:rsidRDefault="002129F7"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2129F7" w14:paraId="5006EC21"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058C02DB" w14:textId="322A1A07" w:rsidR="002129F7" w:rsidRDefault="002129F7" w:rsidP="00FB7556">
            <w:pPr>
              <w:rPr>
                <w:rFonts w:ascii="Arial" w:eastAsia="Times New Roman" w:hAnsi="Arial" w:cs="Arial"/>
                <w:sz w:val="16"/>
                <w:szCs w:val="16"/>
              </w:rPr>
            </w:pPr>
            <w:r>
              <w:rPr>
                <w:rFonts w:ascii="Arial" w:eastAsia="Times New Roman" w:hAnsi="Arial" w:cs="Arial"/>
                <w:sz w:val="16"/>
                <w:szCs w:val="16"/>
              </w:rPr>
              <w:t>59</w:t>
            </w:r>
          </w:p>
        </w:tc>
        <w:tc>
          <w:tcPr>
            <w:tcW w:w="1017" w:type="dxa"/>
            <w:tcBorders>
              <w:top w:val="single" w:sz="4" w:space="0" w:color="auto"/>
              <w:left w:val="single" w:sz="4" w:space="0" w:color="auto"/>
              <w:bottom w:val="single" w:sz="4" w:space="0" w:color="auto"/>
              <w:right w:val="single" w:sz="4" w:space="0" w:color="auto"/>
            </w:tcBorders>
          </w:tcPr>
          <w:p w14:paraId="67564C85" w14:textId="5641E485" w:rsidR="002129F7" w:rsidRDefault="002129F7" w:rsidP="00FB7556">
            <w:pPr>
              <w:rPr>
                <w:rFonts w:ascii="Arial" w:eastAsia="Times New Roman" w:hAnsi="Arial" w:cs="Arial"/>
                <w:sz w:val="16"/>
                <w:szCs w:val="16"/>
              </w:rPr>
            </w:pPr>
            <w:r>
              <w:rPr>
                <w:rFonts w:ascii="Arial" w:eastAsia="Times New Roman" w:hAnsi="Arial" w:cs="Arial"/>
                <w:sz w:val="16"/>
                <w:szCs w:val="16"/>
              </w:rPr>
              <w:t>28/02/2022</w:t>
            </w:r>
          </w:p>
        </w:tc>
        <w:tc>
          <w:tcPr>
            <w:tcW w:w="3266" w:type="dxa"/>
            <w:tcBorders>
              <w:top w:val="single" w:sz="4" w:space="0" w:color="auto"/>
              <w:left w:val="single" w:sz="4" w:space="0" w:color="auto"/>
              <w:bottom w:val="single" w:sz="4" w:space="0" w:color="auto"/>
              <w:right w:val="single" w:sz="4" w:space="0" w:color="auto"/>
            </w:tcBorders>
          </w:tcPr>
          <w:p w14:paraId="74C276A9" w14:textId="7C7DBE66" w:rsidR="002129F7" w:rsidRPr="002129F7" w:rsidRDefault="00B247F0" w:rsidP="00FB7556">
            <w:pPr>
              <w:widowControl/>
              <w:autoSpaceDE w:val="0"/>
              <w:autoSpaceDN w:val="0"/>
              <w:adjustRightInd w:val="0"/>
              <w:jc w:val="both"/>
              <w:rPr>
                <w:rFonts w:ascii="ArialMT" w:hAnsi="ArialMT"/>
                <w:color w:val="000000"/>
                <w:sz w:val="14"/>
                <w:szCs w:val="14"/>
              </w:rPr>
            </w:pPr>
            <w:r w:rsidRPr="002129F7">
              <w:rPr>
                <w:rFonts w:ascii="ArialMT" w:hAnsi="ArialMT"/>
                <w:color w:val="000000"/>
                <w:sz w:val="14"/>
                <w:szCs w:val="14"/>
              </w:rPr>
              <w:t>Referente aos vencimentos do auxilio alimentação em pecúnia, dos funcionários do setor de C.A.COVID 19 do hospital, correspondente ao mês de fevereiro/2022, pagos com recursos do</w:t>
            </w:r>
            <w:r w:rsidR="002129F7">
              <w:rPr>
                <w:rFonts w:ascii="ArialMT" w:hAnsi="ArialMT"/>
                <w:color w:val="000000"/>
                <w:sz w:val="14"/>
                <w:szCs w:val="14"/>
              </w:rPr>
              <w:t xml:space="preserve"> </w:t>
            </w:r>
            <w:r w:rsidRPr="002129F7">
              <w:rPr>
                <w:rFonts w:ascii="ArialMT" w:hAnsi="ArialMT"/>
                <w:color w:val="000000"/>
                <w:sz w:val="14"/>
                <w:szCs w:val="14"/>
              </w:rPr>
              <w:t>ministério da saúde - covid 19 - portaria 361/2021 - centros de atendimento - superávit.</w:t>
            </w:r>
          </w:p>
        </w:tc>
        <w:tc>
          <w:tcPr>
            <w:tcW w:w="1247" w:type="dxa"/>
            <w:tcBorders>
              <w:top w:val="single" w:sz="4" w:space="0" w:color="auto"/>
              <w:left w:val="single" w:sz="4" w:space="0" w:color="auto"/>
              <w:bottom w:val="single" w:sz="4" w:space="0" w:color="auto"/>
              <w:right w:val="single" w:sz="4" w:space="0" w:color="auto"/>
            </w:tcBorders>
          </w:tcPr>
          <w:p w14:paraId="634F2442" w14:textId="3D6A8DF6"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R$ 375,00</w:t>
            </w:r>
          </w:p>
        </w:tc>
        <w:tc>
          <w:tcPr>
            <w:tcW w:w="1276" w:type="dxa"/>
            <w:tcBorders>
              <w:top w:val="single" w:sz="4" w:space="0" w:color="auto"/>
              <w:left w:val="single" w:sz="4" w:space="0" w:color="auto"/>
              <w:bottom w:val="single" w:sz="4" w:space="0" w:color="auto"/>
              <w:right w:val="single" w:sz="4" w:space="0" w:color="auto"/>
            </w:tcBorders>
          </w:tcPr>
          <w:p w14:paraId="6E2EE359" w14:textId="73BF9471"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R$ 375,00</w:t>
            </w:r>
          </w:p>
        </w:tc>
        <w:tc>
          <w:tcPr>
            <w:tcW w:w="1276" w:type="dxa"/>
            <w:tcBorders>
              <w:top w:val="single" w:sz="4" w:space="0" w:color="auto"/>
              <w:left w:val="single" w:sz="4" w:space="0" w:color="auto"/>
              <w:bottom w:val="single" w:sz="4" w:space="0" w:color="auto"/>
              <w:right w:val="single" w:sz="4" w:space="0" w:color="auto"/>
            </w:tcBorders>
          </w:tcPr>
          <w:p w14:paraId="17D4B257" w14:textId="6D21C4B9"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R$ 375,00</w:t>
            </w:r>
          </w:p>
        </w:tc>
        <w:tc>
          <w:tcPr>
            <w:tcW w:w="1304" w:type="dxa"/>
            <w:tcBorders>
              <w:top w:val="single" w:sz="4" w:space="0" w:color="auto"/>
              <w:left w:val="single" w:sz="4" w:space="0" w:color="auto"/>
              <w:bottom w:val="single" w:sz="4" w:space="0" w:color="auto"/>
              <w:right w:val="single" w:sz="4" w:space="0" w:color="auto"/>
            </w:tcBorders>
          </w:tcPr>
          <w:p w14:paraId="55CA6163" w14:textId="3D3825CF" w:rsidR="002129F7" w:rsidRPr="005D69A8" w:rsidRDefault="002129F7"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2129F7" w14:paraId="06AA41F6"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048D6DE1" w14:textId="3C1F6543" w:rsidR="002129F7" w:rsidRDefault="002129F7" w:rsidP="00FB7556">
            <w:pPr>
              <w:rPr>
                <w:rFonts w:ascii="Arial" w:eastAsia="Times New Roman" w:hAnsi="Arial" w:cs="Arial"/>
                <w:sz w:val="16"/>
                <w:szCs w:val="16"/>
              </w:rPr>
            </w:pPr>
            <w:r>
              <w:rPr>
                <w:rFonts w:ascii="Arial" w:eastAsia="Times New Roman" w:hAnsi="Arial" w:cs="Arial"/>
                <w:sz w:val="16"/>
                <w:szCs w:val="16"/>
              </w:rPr>
              <w:t>73</w:t>
            </w:r>
          </w:p>
        </w:tc>
        <w:tc>
          <w:tcPr>
            <w:tcW w:w="1017" w:type="dxa"/>
            <w:tcBorders>
              <w:top w:val="single" w:sz="4" w:space="0" w:color="auto"/>
              <w:left w:val="single" w:sz="4" w:space="0" w:color="auto"/>
              <w:bottom w:val="single" w:sz="4" w:space="0" w:color="auto"/>
              <w:right w:val="single" w:sz="4" w:space="0" w:color="auto"/>
            </w:tcBorders>
          </w:tcPr>
          <w:p w14:paraId="40BCF4DB" w14:textId="1FF92A58" w:rsidR="002129F7" w:rsidRDefault="002129F7" w:rsidP="00FB7556">
            <w:pPr>
              <w:rPr>
                <w:rFonts w:ascii="Arial" w:eastAsia="Times New Roman" w:hAnsi="Arial" w:cs="Arial"/>
                <w:sz w:val="16"/>
                <w:szCs w:val="16"/>
              </w:rPr>
            </w:pPr>
            <w:r>
              <w:rPr>
                <w:rFonts w:ascii="Arial" w:eastAsia="Times New Roman" w:hAnsi="Arial" w:cs="Arial"/>
                <w:sz w:val="16"/>
                <w:szCs w:val="16"/>
              </w:rPr>
              <w:t>31/03/2022</w:t>
            </w:r>
          </w:p>
        </w:tc>
        <w:tc>
          <w:tcPr>
            <w:tcW w:w="3266" w:type="dxa"/>
            <w:tcBorders>
              <w:top w:val="single" w:sz="4" w:space="0" w:color="auto"/>
              <w:left w:val="single" w:sz="4" w:space="0" w:color="auto"/>
              <w:bottom w:val="single" w:sz="4" w:space="0" w:color="auto"/>
              <w:right w:val="single" w:sz="4" w:space="0" w:color="auto"/>
            </w:tcBorders>
          </w:tcPr>
          <w:p w14:paraId="2C0A3E2A" w14:textId="6BEFCA4A" w:rsidR="002129F7" w:rsidRPr="002129F7" w:rsidRDefault="00B247F0" w:rsidP="00FB7556">
            <w:pPr>
              <w:widowControl/>
              <w:autoSpaceDE w:val="0"/>
              <w:autoSpaceDN w:val="0"/>
              <w:adjustRightInd w:val="0"/>
              <w:jc w:val="both"/>
              <w:rPr>
                <w:rFonts w:ascii="ArialMT" w:hAnsi="ArialMT"/>
                <w:color w:val="000000"/>
                <w:sz w:val="14"/>
                <w:szCs w:val="14"/>
              </w:rPr>
            </w:pPr>
            <w:r w:rsidRPr="002129F7">
              <w:rPr>
                <w:rFonts w:ascii="ArialMT" w:hAnsi="ArialMT"/>
                <w:color w:val="000000"/>
                <w:sz w:val="14"/>
                <w:szCs w:val="14"/>
              </w:rPr>
              <w:t>Pela despesa de folha de pagamento empenhada referente mensal 3/2022. Pagos com recursos do ministério da saúde - covid 19 - portaria 361/2021 - centros de atendimento - superávit.</w:t>
            </w:r>
          </w:p>
        </w:tc>
        <w:tc>
          <w:tcPr>
            <w:tcW w:w="1247" w:type="dxa"/>
            <w:tcBorders>
              <w:top w:val="single" w:sz="4" w:space="0" w:color="auto"/>
              <w:left w:val="single" w:sz="4" w:space="0" w:color="auto"/>
              <w:bottom w:val="single" w:sz="4" w:space="0" w:color="auto"/>
              <w:right w:val="single" w:sz="4" w:space="0" w:color="auto"/>
            </w:tcBorders>
          </w:tcPr>
          <w:p w14:paraId="1FFFAB79" w14:textId="5BC84CEE"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 xml:space="preserve">R$ </w:t>
            </w:r>
            <w:r w:rsidRPr="002129F7">
              <w:rPr>
                <w:rFonts w:ascii="Arial" w:eastAsia="Times New Roman" w:hAnsi="Arial" w:cs="Arial"/>
                <w:sz w:val="16"/>
                <w:szCs w:val="16"/>
              </w:rPr>
              <w:t>11.770,62</w:t>
            </w:r>
          </w:p>
        </w:tc>
        <w:tc>
          <w:tcPr>
            <w:tcW w:w="1276" w:type="dxa"/>
            <w:tcBorders>
              <w:top w:val="single" w:sz="4" w:space="0" w:color="auto"/>
              <w:left w:val="single" w:sz="4" w:space="0" w:color="auto"/>
              <w:bottom w:val="single" w:sz="4" w:space="0" w:color="auto"/>
              <w:right w:val="single" w:sz="4" w:space="0" w:color="auto"/>
            </w:tcBorders>
          </w:tcPr>
          <w:p w14:paraId="2E620F1C" w14:textId="15F0A9B6"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 xml:space="preserve">R$ </w:t>
            </w:r>
            <w:r w:rsidRPr="002129F7">
              <w:rPr>
                <w:rFonts w:ascii="Arial" w:eastAsia="Times New Roman" w:hAnsi="Arial" w:cs="Arial"/>
                <w:sz w:val="16"/>
                <w:szCs w:val="16"/>
              </w:rPr>
              <w:t>11.770,62</w:t>
            </w:r>
          </w:p>
        </w:tc>
        <w:tc>
          <w:tcPr>
            <w:tcW w:w="1276" w:type="dxa"/>
            <w:tcBorders>
              <w:top w:val="single" w:sz="4" w:space="0" w:color="auto"/>
              <w:left w:val="single" w:sz="4" w:space="0" w:color="auto"/>
              <w:bottom w:val="single" w:sz="4" w:space="0" w:color="auto"/>
              <w:right w:val="single" w:sz="4" w:space="0" w:color="auto"/>
            </w:tcBorders>
          </w:tcPr>
          <w:p w14:paraId="02EA69F6" w14:textId="165EF259"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 xml:space="preserve">R$ </w:t>
            </w:r>
            <w:r w:rsidRPr="002129F7">
              <w:rPr>
                <w:rFonts w:ascii="Arial" w:eastAsia="Times New Roman" w:hAnsi="Arial" w:cs="Arial"/>
                <w:sz w:val="16"/>
                <w:szCs w:val="16"/>
              </w:rPr>
              <w:t>11.770,62</w:t>
            </w:r>
          </w:p>
        </w:tc>
        <w:tc>
          <w:tcPr>
            <w:tcW w:w="1304" w:type="dxa"/>
            <w:tcBorders>
              <w:top w:val="single" w:sz="4" w:space="0" w:color="auto"/>
              <w:left w:val="single" w:sz="4" w:space="0" w:color="auto"/>
              <w:bottom w:val="single" w:sz="4" w:space="0" w:color="auto"/>
              <w:right w:val="single" w:sz="4" w:space="0" w:color="auto"/>
            </w:tcBorders>
          </w:tcPr>
          <w:p w14:paraId="75EFAC19" w14:textId="3036F83C" w:rsidR="002129F7" w:rsidRPr="005D69A8" w:rsidRDefault="002129F7"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2129F7" w14:paraId="0FC6073D"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7BA895A8" w14:textId="0605914A" w:rsidR="002129F7" w:rsidRDefault="002129F7" w:rsidP="00FB7556">
            <w:pPr>
              <w:rPr>
                <w:rFonts w:ascii="Arial" w:eastAsia="Times New Roman" w:hAnsi="Arial" w:cs="Arial"/>
                <w:sz w:val="16"/>
                <w:szCs w:val="16"/>
              </w:rPr>
            </w:pPr>
            <w:r>
              <w:rPr>
                <w:rFonts w:ascii="Arial" w:eastAsia="Times New Roman" w:hAnsi="Arial" w:cs="Arial"/>
                <w:sz w:val="16"/>
                <w:szCs w:val="16"/>
              </w:rPr>
              <w:t>82</w:t>
            </w:r>
          </w:p>
        </w:tc>
        <w:tc>
          <w:tcPr>
            <w:tcW w:w="1017" w:type="dxa"/>
            <w:tcBorders>
              <w:top w:val="single" w:sz="4" w:space="0" w:color="auto"/>
              <w:left w:val="single" w:sz="4" w:space="0" w:color="auto"/>
              <w:bottom w:val="single" w:sz="4" w:space="0" w:color="auto"/>
              <w:right w:val="single" w:sz="4" w:space="0" w:color="auto"/>
            </w:tcBorders>
          </w:tcPr>
          <w:p w14:paraId="0D823AE8" w14:textId="176BD00E" w:rsidR="002129F7" w:rsidRDefault="002129F7" w:rsidP="00FB7556">
            <w:pPr>
              <w:rPr>
                <w:rFonts w:ascii="Arial" w:eastAsia="Times New Roman" w:hAnsi="Arial" w:cs="Arial"/>
                <w:sz w:val="16"/>
                <w:szCs w:val="16"/>
              </w:rPr>
            </w:pPr>
            <w:r>
              <w:rPr>
                <w:rFonts w:ascii="Arial" w:eastAsia="Times New Roman" w:hAnsi="Arial" w:cs="Arial"/>
                <w:sz w:val="16"/>
                <w:szCs w:val="16"/>
              </w:rPr>
              <w:t>29/04/2022</w:t>
            </w:r>
          </w:p>
        </w:tc>
        <w:tc>
          <w:tcPr>
            <w:tcW w:w="3266" w:type="dxa"/>
            <w:tcBorders>
              <w:top w:val="single" w:sz="4" w:space="0" w:color="auto"/>
              <w:left w:val="single" w:sz="4" w:space="0" w:color="auto"/>
              <w:bottom w:val="single" w:sz="4" w:space="0" w:color="auto"/>
              <w:right w:val="single" w:sz="4" w:space="0" w:color="auto"/>
            </w:tcBorders>
          </w:tcPr>
          <w:p w14:paraId="581A86E9" w14:textId="25677F47" w:rsidR="002129F7" w:rsidRPr="002129F7" w:rsidRDefault="00B247F0" w:rsidP="00FB7556">
            <w:pPr>
              <w:widowControl/>
              <w:autoSpaceDE w:val="0"/>
              <w:autoSpaceDN w:val="0"/>
              <w:adjustRightInd w:val="0"/>
              <w:jc w:val="both"/>
              <w:rPr>
                <w:rFonts w:ascii="ArialMT" w:hAnsi="ArialMT"/>
                <w:color w:val="000000"/>
                <w:sz w:val="14"/>
                <w:szCs w:val="14"/>
              </w:rPr>
            </w:pPr>
            <w:r w:rsidRPr="002129F7">
              <w:rPr>
                <w:rFonts w:ascii="ArialMT" w:hAnsi="ArialMT"/>
                <w:color w:val="000000"/>
                <w:sz w:val="14"/>
                <w:szCs w:val="14"/>
              </w:rPr>
              <w:t>Pela despesa de folha de pagamento empenhada referente mensal 4/2022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0CB66E11" w14:textId="00942FF6"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 xml:space="preserve">R$ </w:t>
            </w:r>
            <w:r w:rsidRPr="002129F7">
              <w:rPr>
                <w:rFonts w:ascii="Arial" w:eastAsia="Times New Roman" w:hAnsi="Arial" w:cs="Arial"/>
                <w:sz w:val="16"/>
                <w:szCs w:val="16"/>
              </w:rPr>
              <w:t>362,52</w:t>
            </w:r>
          </w:p>
        </w:tc>
        <w:tc>
          <w:tcPr>
            <w:tcW w:w="1276" w:type="dxa"/>
            <w:tcBorders>
              <w:top w:val="single" w:sz="4" w:space="0" w:color="auto"/>
              <w:left w:val="single" w:sz="4" w:space="0" w:color="auto"/>
              <w:bottom w:val="single" w:sz="4" w:space="0" w:color="auto"/>
              <w:right w:val="single" w:sz="4" w:space="0" w:color="auto"/>
            </w:tcBorders>
          </w:tcPr>
          <w:p w14:paraId="4DA93859" w14:textId="02595C1E"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 xml:space="preserve">R$ </w:t>
            </w:r>
            <w:r w:rsidRPr="002129F7">
              <w:rPr>
                <w:rFonts w:ascii="Arial" w:eastAsia="Times New Roman" w:hAnsi="Arial" w:cs="Arial"/>
                <w:sz w:val="16"/>
                <w:szCs w:val="16"/>
              </w:rPr>
              <w:t>362,52</w:t>
            </w:r>
          </w:p>
        </w:tc>
        <w:tc>
          <w:tcPr>
            <w:tcW w:w="1276" w:type="dxa"/>
            <w:tcBorders>
              <w:top w:val="single" w:sz="4" w:space="0" w:color="auto"/>
              <w:left w:val="single" w:sz="4" w:space="0" w:color="auto"/>
              <w:bottom w:val="single" w:sz="4" w:space="0" w:color="auto"/>
              <w:right w:val="single" w:sz="4" w:space="0" w:color="auto"/>
            </w:tcBorders>
          </w:tcPr>
          <w:p w14:paraId="6FE394AE" w14:textId="3C14D29B"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 xml:space="preserve">R$ </w:t>
            </w:r>
            <w:r w:rsidRPr="002129F7">
              <w:rPr>
                <w:rFonts w:ascii="Arial" w:eastAsia="Times New Roman" w:hAnsi="Arial" w:cs="Arial"/>
                <w:sz w:val="16"/>
                <w:szCs w:val="16"/>
              </w:rPr>
              <w:t>362,52</w:t>
            </w:r>
          </w:p>
        </w:tc>
        <w:tc>
          <w:tcPr>
            <w:tcW w:w="1304" w:type="dxa"/>
            <w:tcBorders>
              <w:top w:val="single" w:sz="4" w:space="0" w:color="auto"/>
              <w:left w:val="single" w:sz="4" w:space="0" w:color="auto"/>
              <w:bottom w:val="single" w:sz="4" w:space="0" w:color="auto"/>
              <w:right w:val="single" w:sz="4" w:space="0" w:color="auto"/>
            </w:tcBorders>
          </w:tcPr>
          <w:p w14:paraId="08CBDC10" w14:textId="4E560CD5" w:rsidR="002129F7" w:rsidRPr="005D69A8" w:rsidRDefault="002129F7"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2129F7" w14:paraId="20682A9F"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3004F970" w14:textId="1BEB340D" w:rsidR="002129F7" w:rsidRDefault="002129F7" w:rsidP="00FB7556">
            <w:pPr>
              <w:rPr>
                <w:rFonts w:ascii="Arial" w:eastAsia="Times New Roman" w:hAnsi="Arial" w:cs="Arial"/>
                <w:sz w:val="16"/>
                <w:szCs w:val="16"/>
              </w:rPr>
            </w:pPr>
            <w:r>
              <w:rPr>
                <w:rFonts w:ascii="Arial" w:eastAsia="Times New Roman" w:hAnsi="Arial" w:cs="Arial"/>
                <w:sz w:val="16"/>
                <w:szCs w:val="16"/>
              </w:rPr>
              <w:t>90</w:t>
            </w:r>
          </w:p>
        </w:tc>
        <w:tc>
          <w:tcPr>
            <w:tcW w:w="1017" w:type="dxa"/>
            <w:tcBorders>
              <w:top w:val="single" w:sz="4" w:space="0" w:color="auto"/>
              <w:left w:val="single" w:sz="4" w:space="0" w:color="auto"/>
              <w:bottom w:val="single" w:sz="4" w:space="0" w:color="auto"/>
              <w:right w:val="single" w:sz="4" w:space="0" w:color="auto"/>
            </w:tcBorders>
          </w:tcPr>
          <w:p w14:paraId="49E20325" w14:textId="66ED615F" w:rsidR="002129F7" w:rsidRDefault="002129F7" w:rsidP="00FB7556">
            <w:pPr>
              <w:rPr>
                <w:rFonts w:ascii="Arial" w:eastAsia="Times New Roman" w:hAnsi="Arial" w:cs="Arial"/>
                <w:sz w:val="16"/>
                <w:szCs w:val="16"/>
              </w:rPr>
            </w:pPr>
            <w:r>
              <w:rPr>
                <w:rFonts w:ascii="Arial" w:eastAsia="Times New Roman" w:hAnsi="Arial" w:cs="Arial"/>
                <w:sz w:val="16"/>
                <w:szCs w:val="16"/>
              </w:rPr>
              <w:t>29/04/2022</w:t>
            </w:r>
          </w:p>
        </w:tc>
        <w:tc>
          <w:tcPr>
            <w:tcW w:w="3266" w:type="dxa"/>
            <w:tcBorders>
              <w:top w:val="single" w:sz="4" w:space="0" w:color="auto"/>
              <w:left w:val="single" w:sz="4" w:space="0" w:color="auto"/>
              <w:bottom w:val="single" w:sz="4" w:space="0" w:color="auto"/>
              <w:right w:val="single" w:sz="4" w:space="0" w:color="auto"/>
            </w:tcBorders>
          </w:tcPr>
          <w:p w14:paraId="7E9F8AE3" w14:textId="0E8A9DF0" w:rsidR="002129F7" w:rsidRPr="002129F7" w:rsidRDefault="00B247F0" w:rsidP="00FB7556">
            <w:pPr>
              <w:widowControl/>
              <w:autoSpaceDE w:val="0"/>
              <w:autoSpaceDN w:val="0"/>
              <w:adjustRightInd w:val="0"/>
              <w:jc w:val="both"/>
              <w:rPr>
                <w:rFonts w:ascii="ArialMT" w:hAnsi="ArialMT"/>
                <w:color w:val="000000"/>
                <w:sz w:val="14"/>
                <w:szCs w:val="14"/>
              </w:rPr>
            </w:pPr>
            <w:r w:rsidRPr="002129F7">
              <w:rPr>
                <w:rFonts w:ascii="ArialMT" w:hAnsi="ArialMT"/>
                <w:color w:val="000000"/>
                <w:sz w:val="14"/>
                <w:szCs w:val="14"/>
              </w:rPr>
              <w:t>Pela despesa de folha de pagamento empenhada referente mensal 4/2022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49A02E9C" w14:textId="0E2916AC"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 xml:space="preserve">R$ </w:t>
            </w:r>
            <w:r w:rsidRPr="002129F7">
              <w:rPr>
                <w:rFonts w:ascii="Arial" w:eastAsia="Times New Roman" w:hAnsi="Arial" w:cs="Arial"/>
                <w:sz w:val="16"/>
                <w:szCs w:val="16"/>
              </w:rPr>
              <w:t>11.732,48</w:t>
            </w:r>
          </w:p>
        </w:tc>
        <w:tc>
          <w:tcPr>
            <w:tcW w:w="1276" w:type="dxa"/>
            <w:tcBorders>
              <w:top w:val="single" w:sz="4" w:space="0" w:color="auto"/>
              <w:left w:val="single" w:sz="4" w:space="0" w:color="auto"/>
              <w:bottom w:val="single" w:sz="4" w:space="0" w:color="auto"/>
              <w:right w:val="single" w:sz="4" w:space="0" w:color="auto"/>
            </w:tcBorders>
          </w:tcPr>
          <w:p w14:paraId="2128F229" w14:textId="0E628BF4"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 xml:space="preserve">R$ </w:t>
            </w:r>
            <w:r w:rsidRPr="002129F7">
              <w:rPr>
                <w:rFonts w:ascii="Arial" w:eastAsia="Times New Roman" w:hAnsi="Arial" w:cs="Arial"/>
                <w:sz w:val="16"/>
                <w:szCs w:val="16"/>
              </w:rPr>
              <w:t>11.732,48</w:t>
            </w:r>
          </w:p>
        </w:tc>
        <w:tc>
          <w:tcPr>
            <w:tcW w:w="1276" w:type="dxa"/>
            <w:tcBorders>
              <w:top w:val="single" w:sz="4" w:space="0" w:color="auto"/>
              <w:left w:val="single" w:sz="4" w:space="0" w:color="auto"/>
              <w:bottom w:val="single" w:sz="4" w:space="0" w:color="auto"/>
              <w:right w:val="single" w:sz="4" w:space="0" w:color="auto"/>
            </w:tcBorders>
          </w:tcPr>
          <w:p w14:paraId="3ADEE06B" w14:textId="58E72199"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 xml:space="preserve">R$ </w:t>
            </w:r>
            <w:r w:rsidRPr="002129F7">
              <w:rPr>
                <w:rFonts w:ascii="Arial" w:eastAsia="Times New Roman" w:hAnsi="Arial" w:cs="Arial"/>
                <w:sz w:val="16"/>
                <w:szCs w:val="16"/>
              </w:rPr>
              <w:t>11.732,48</w:t>
            </w:r>
          </w:p>
        </w:tc>
        <w:tc>
          <w:tcPr>
            <w:tcW w:w="1304" w:type="dxa"/>
            <w:tcBorders>
              <w:top w:val="single" w:sz="4" w:space="0" w:color="auto"/>
              <w:left w:val="single" w:sz="4" w:space="0" w:color="auto"/>
              <w:bottom w:val="single" w:sz="4" w:space="0" w:color="auto"/>
              <w:right w:val="single" w:sz="4" w:space="0" w:color="auto"/>
            </w:tcBorders>
          </w:tcPr>
          <w:p w14:paraId="13543454" w14:textId="3838BEC3" w:rsidR="002129F7" w:rsidRPr="005D69A8" w:rsidRDefault="002129F7"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2129F7" w14:paraId="2FC82E79"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2D579C44" w14:textId="773CBCC4" w:rsidR="002129F7" w:rsidRDefault="002129F7" w:rsidP="00FB7556">
            <w:pPr>
              <w:rPr>
                <w:rFonts w:ascii="Arial" w:eastAsia="Times New Roman" w:hAnsi="Arial" w:cs="Arial"/>
                <w:sz w:val="16"/>
                <w:szCs w:val="16"/>
              </w:rPr>
            </w:pPr>
            <w:r>
              <w:rPr>
                <w:rFonts w:ascii="Arial" w:eastAsia="Times New Roman" w:hAnsi="Arial" w:cs="Arial"/>
                <w:sz w:val="16"/>
                <w:szCs w:val="16"/>
              </w:rPr>
              <w:t>93</w:t>
            </w:r>
          </w:p>
        </w:tc>
        <w:tc>
          <w:tcPr>
            <w:tcW w:w="1017" w:type="dxa"/>
            <w:tcBorders>
              <w:top w:val="single" w:sz="4" w:space="0" w:color="auto"/>
              <w:left w:val="single" w:sz="4" w:space="0" w:color="auto"/>
              <w:bottom w:val="single" w:sz="4" w:space="0" w:color="auto"/>
              <w:right w:val="single" w:sz="4" w:space="0" w:color="auto"/>
            </w:tcBorders>
          </w:tcPr>
          <w:p w14:paraId="1512A84F" w14:textId="6E9DCFE6" w:rsidR="002129F7" w:rsidRDefault="002129F7" w:rsidP="00FB7556">
            <w:pPr>
              <w:rPr>
                <w:rFonts w:ascii="Arial" w:eastAsia="Times New Roman" w:hAnsi="Arial" w:cs="Arial"/>
                <w:sz w:val="16"/>
                <w:szCs w:val="16"/>
              </w:rPr>
            </w:pPr>
            <w:r>
              <w:rPr>
                <w:rFonts w:ascii="Arial" w:eastAsia="Times New Roman" w:hAnsi="Arial" w:cs="Arial"/>
                <w:sz w:val="16"/>
                <w:szCs w:val="16"/>
              </w:rPr>
              <w:t>31/05/2022</w:t>
            </w:r>
          </w:p>
        </w:tc>
        <w:tc>
          <w:tcPr>
            <w:tcW w:w="3266" w:type="dxa"/>
            <w:tcBorders>
              <w:top w:val="single" w:sz="4" w:space="0" w:color="auto"/>
              <w:left w:val="single" w:sz="4" w:space="0" w:color="auto"/>
              <w:bottom w:val="single" w:sz="4" w:space="0" w:color="auto"/>
              <w:right w:val="single" w:sz="4" w:space="0" w:color="auto"/>
            </w:tcBorders>
          </w:tcPr>
          <w:p w14:paraId="07CF9CBE" w14:textId="25ADA164" w:rsidR="002129F7" w:rsidRPr="002129F7" w:rsidRDefault="00B247F0" w:rsidP="00FB7556">
            <w:pPr>
              <w:widowControl/>
              <w:autoSpaceDE w:val="0"/>
              <w:autoSpaceDN w:val="0"/>
              <w:adjustRightInd w:val="0"/>
              <w:jc w:val="both"/>
              <w:rPr>
                <w:rFonts w:ascii="ArialMT" w:hAnsi="ArialMT"/>
                <w:color w:val="000000"/>
                <w:sz w:val="14"/>
                <w:szCs w:val="14"/>
              </w:rPr>
            </w:pPr>
            <w:r w:rsidRPr="002129F7">
              <w:rPr>
                <w:rFonts w:ascii="ArialMT" w:hAnsi="ArialMT"/>
                <w:color w:val="000000"/>
                <w:sz w:val="14"/>
                <w:szCs w:val="14"/>
              </w:rPr>
              <w:t>Pela despesa de folha de pagamento empenhada referente mensal 5/2022, paga com recursos do ministério da saúde - covid 19 - portaria 361/2021 - centros de atendimento - superávit.</w:t>
            </w:r>
          </w:p>
        </w:tc>
        <w:tc>
          <w:tcPr>
            <w:tcW w:w="1247" w:type="dxa"/>
            <w:tcBorders>
              <w:top w:val="single" w:sz="4" w:space="0" w:color="auto"/>
              <w:left w:val="single" w:sz="4" w:space="0" w:color="auto"/>
              <w:bottom w:val="single" w:sz="4" w:space="0" w:color="auto"/>
              <w:right w:val="single" w:sz="4" w:space="0" w:color="auto"/>
            </w:tcBorders>
          </w:tcPr>
          <w:p w14:paraId="42BCE7C9" w14:textId="682FE636"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R$ 339,64</w:t>
            </w:r>
          </w:p>
        </w:tc>
        <w:tc>
          <w:tcPr>
            <w:tcW w:w="1276" w:type="dxa"/>
            <w:tcBorders>
              <w:top w:val="single" w:sz="4" w:space="0" w:color="auto"/>
              <w:left w:val="single" w:sz="4" w:space="0" w:color="auto"/>
              <w:bottom w:val="single" w:sz="4" w:space="0" w:color="auto"/>
              <w:right w:val="single" w:sz="4" w:space="0" w:color="auto"/>
            </w:tcBorders>
          </w:tcPr>
          <w:p w14:paraId="6414DDCA" w14:textId="628F4BB3"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R$ 339,64</w:t>
            </w:r>
          </w:p>
        </w:tc>
        <w:tc>
          <w:tcPr>
            <w:tcW w:w="1276" w:type="dxa"/>
            <w:tcBorders>
              <w:top w:val="single" w:sz="4" w:space="0" w:color="auto"/>
              <w:left w:val="single" w:sz="4" w:space="0" w:color="auto"/>
              <w:bottom w:val="single" w:sz="4" w:space="0" w:color="auto"/>
              <w:right w:val="single" w:sz="4" w:space="0" w:color="auto"/>
            </w:tcBorders>
          </w:tcPr>
          <w:p w14:paraId="0F8D6B13" w14:textId="622DEB3F" w:rsidR="002129F7" w:rsidRPr="002129F7" w:rsidRDefault="002129F7" w:rsidP="00FB7556">
            <w:pPr>
              <w:rPr>
                <w:rFonts w:ascii="Arial" w:eastAsia="Times New Roman" w:hAnsi="Arial" w:cs="Arial"/>
                <w:sz w:val="16"/>
                <w:szCs w:val="16"/>
              </w:rPr>
            </w:pPr>
            <w:r>
              <w:rPr>
                <w:rFonts w:ascii="Arial" w:eastAsia="Times New Roman" w:hAnsi="Arial" w:cs="Arial"/>
                <w:sz w:val="16"/>
                <w:szCs w:val="16"/>
              </w:rPr>
              <w:t>R$ 339,64</w:t>
            </w:r>
          </w:p>
        </w:tc>
        <w:tc>
          <w:tcPr>
            <w:tcW w:w="1304" w:type="dxa"/>
            <w:tcBorders>
              <w:top w:val="single" w:sz="4" w:space="0" w:color="auto"/>
              <w:left w:val="single" w:sz="4" w:space="0" w:color="auto"/>
              <w:bottom w:val="single" w:sz="4" w:space="0" w:color="auto"/>
              <w:right w:val="single" w:sz="4" w:space="0" w:color="auto"/>
            </w:tcBorders>
          </w:tcPr>
          <w:p w14:paraId="3F515F77" w14:textId="4221BB5D" w:rsidR="002129F7" w:rsidRPr="005D69A8" w:rsidRDefault="002129F7"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FE137E" w14:paraId="7999CC70"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46952F3B" w14:textId="0BDB9469" w:rsidR="00FE137E" w:rsidRDefault="00FE137E" w:rsidP="00FB7556">
            <w:pPr>
              <w:rPr>
                <w:rFonts w:ascii="Arial" w:eastAsia="Times New Roman" w:hAnsi="Arial" w:cs="Arial"/>
                <w:sz w:val="16"/>
                <w:szCs w:val="16"/>
              </w:rPr>
            </w:pPr>
            <w:r>
              <w:rPr>
                <w:rFonts w:ascii="Arial" w:eastAsia="Times New Roman" w:hAnsi="Arial" w:cs="Arial"/>
                <w:sz w:val="16"/>
                <w:szCs w:val="16"/>
              </w:rPr>
              <w:t>101</w:t>
            </w:r>
          </w:p>
        </w:tc>
        <w:tc>
          <w:tcPr>
            <w:tcW w:w="1017" w:type="dxa"/>
            <w:tcBorders>
              <w:top w:val="single" w:sz="4" w:space="0" w:color="auto"/>
              <w:left w:val="single" w:sz="4" w:space="0" w:color="auto"/>
              <w:bottom w:val="single" w:sz="4" w:space="0" w:color="auto"/>
              <w:right w:val="single" w:sz="4" w:space="0" w:color="auto"/>
            </w:tcBorders>
          </w:tcPr>
          <w:p w14:paraId="6441C10C" w14:textId="2D41365E" w:rsidR="00FE137E" w:rsidRDefault="00FE137E" w:rsidP="00FB7556">
            <w:pPr>
              <w:rPr>
                <w:rFonts w:ascii="Arial" w:eastAsia="Times New Roman" w:hAnsi="Arial" w:cs="Arial"/>
                <w:sz w:val="16"/>
                <w:szCs w:val="16"/>
              </w:rPr>
            </w:pPr>
            <w:r>
              <w:rPr>
                <w:rFonts w:ascii="Arial" w:eastAsia="Times New Roman" w:hAnsi="Arial" w:cs="Arial"/>
                <w:sz w:val="16"/>
                <w:szCs w:val="16"/>
              </w:rPr>
              <w:t>31/05/2022</w:t>
            </w:r>
          </w:p>
        </w:tc>
        <w:tc>
          <w:tcPr>
            <w:tcW w:w="3266" w:type="dxa"/>
            <w:tcBorders>
              <w:top w:val="single" w:sz="4" w:space="0" w:color="auto"/>
              <w:left w:val="single" w:sz="4" w:space="0" w:color="auto"/>
              <w:bottom w:val="single" w:sz="4" w:space="0" w:color="auto"/>
              <w:right w:val="single" w:sz="4" w:space="0" w:color="auto"/>
            </w:tcBorders>
          </w:tcPr>
          <w:p w14:paraId="4997E8AA" w14:textId="732BA789" w:rsidR="00FE137E" w:rsidRPr="002129F7" w:rsidRDefault="00B247F0" w:rsidP="00FB7556">
            <w:pPr>
              <w:widowControl/>
              <w:autoSpaceDE w:val="0"/>
              <w:autoSpaceDN w:val="0"/>
              <w:adjustRightInd w:val="0"/>
              <w:jc w:val="both"/>
              <w:rPr>
                <w:rFonts w:ascii="ArialMT" w:hAnsi="ArialMT"/>
                <w:color w:val="000000"/>
                <w:sz w:val="14"/>
                <w:szCs w:val="14"/>
              </w:rPr>
            </w:pPr>
            <w:r w:rsidRPr="00FE137E">
              <w:rPr>
                <w:rFonts w:ascii="ArialMT" w:hAnsi="ArialMT"/>
                <w:color w:val="000000"/>
                <w:sz w:val="14"/>
                <w:szCs w:val="14"/>
              </w:rPr>
              <w:t xml:space="preserve">Pela despesa de folha de pagamento empenhada referente mensal 5/2022. Paga com recursos do ministério da saúde - covid 19 - portaria 361/2021 - centros de atendimento </w:t>
            </w:r>
            <w:r w:rsidR="0056444E">
              <w:rPr>
                <w:rFonts w:ascii="ArialMT" w:hAnsi="ArialMT"/>
                <w:color w:val="000000"/>
                <w:sz w:val="14"/>
                <w:szCs w:val="14"/>
              </w:rPr>
              <w:t>–</w:t>
            </w:r>
            <w:r w:rsidRPr="00FE137E">
              <w:rPr>
                <w:rFonts w:ascii="ArialMT" w:hAnsi="ArialMT"/>
                <w:color w:val="000000"/>
                <w:sz w:val="14"/>
                <w:szCs w:val="14"/>
              </w:rPr>
              <w:t xml:space="preserve"> superávit</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63C58C89" w14:textId="42603151" w:rsidR="00FE137E" w:rsidRPr="002129F7" w:rsidRDefault="00FE137E" w:rsidP="00FB7556">
            <w:pPr>
              <w:rPr>
                <w:rFonts w:ascii="Arial" w:eastAsia="Times New Roman" w:hAnsi="Arial" w:cs="Arial"/>
                <w:sz w:val="16"/>
                <w:szCs w:val="16"/>
              </w:rPr>
            </w:pPr>
            <w:r>
              <w:rPr>
                <w:rFonts w:ascii="Arial" w:eastAsia="Times New Roman" w:hAnsi="Arial" w:cs="Arial"/>
                <w:sz w:val="16"/>
                <w:szCs w:val="16"/>
              </w:rPr>
              <w:t>R$ 12.178,87</w:t>
            </w:r>
          </w:p>
        </w:tc>
        <w:tc>
          <w:tcPr>
            <w:tcW w:w="1276" w:type="dxa"/>
            <w:tcBorders>
              <w:top w:val="single" w:sz="4" w:space="0" w:color="auto"/>
              <w:left w:val="single" w:sz="4" w:space="0" w:color="auto"/>
              <w:bottom w:val="single" w:sz="4" w:space="0" w:color="auto"/>
              <w:right w:val="single" w:sz="4" w:space="0" w:color="auto"/>
            </w:tcBorders>
          </w:tcPr>
          <w:p w14:paraId="2CAD4840" w14:textId="780906F4" w:rsidR="00FE137E" w:rsidRPr="002129F7" w:rsidRDefault="00FE137E" w:rsidP="00FB7556">
            <w:pPr>
              <w:rPr>
                <w:rFonts w:ascii="Arial" w:eastAsia="Times New Roman" w:hAnsi="Arial" w:cs="Arial"/>
                <w:sz w:val="16"/>
                <w:szCs w:val="16"/>
              </w:rPr>
            </w:pPr>
            <w:r>
              <w:rPr>
                <w:rFonts w:ascii="Arial" w:eastAsia="Times New Roman" w:hAnsi="Arial" w:cs="Arial"/>
                <w:sz w:val="16"/>
                <w:szCs w:val="16"/>
              </w:rPr>
              <w:t>R$ 12.178,87</w:t>
            </w:r>
          </w:p>
        </w:tc>
        <w:tc>
          <w:tcPr>
            <w:tcW w:w="1276" w:type="dxa"/>
            <w:tcBorders>
              <w:top w:val="single" w:sz="4" w:space="0" w:color="auto"/>
              <w:left w:val="single" w:sz="4" w:space="0" w:color="auto"/>
              <w:bottom w:val="single" w:sz="4" w:space="0" w:color="auto"/>
              <w:right w:val="single" w:sz="4" w:space="0" w:color="auto"/>
            </w:tcBorders>
          </w:tcPr>
          <w:p w14:paraId="0EB988FC" w14:textId="706B572F" w:rsidR="00FE137E" w:rsidRPr="002129F7" w:rsidRDefault="00FE137E" w:rsidP="00FB7556">
            <w:pPr>
              <w:rPr>
                <w:rFonts w:ascii="Arial" w:eastAsia="Times New Roman" w:hAnsi="Arial" w:cs="Arial"/>
                <w:sz w:val="16"/>
                <w:szCs w:val="16"/>
              </w:rPr>
            </w:pPr>
            <w:r>
              <w:rPr>
                <w:rFonts w:ascii="Arial" w:eastAsia="Times New Roman" w:hAnsi="Arial" w:cs="Arial"/>
                <w:sz w:val="16"/>
                <w:szCs w:val="16"/>
              </w:rPr>
              <w:t>R$ 12.178,87</w:t>
            </w:r>
          </w:p>
        </w:tc>
        <w:tc>
          <w:tcPr>
            <w:tcW w:w="1304" w:type="dxa"/>
            <w:tcBorders>
              <w:top w:val="single" w:sz="4" w:space="0" w:color="auto"/>
              <w:left w:val="single" w:sz="4" w:space="0" w:color="auto"/>
              <w:bottom w:val="single" w:sz="4" w:space="0" w:color="auto"/>
              <w:right w:val="single" w:sz="4" w:space="0" w:color="auto"/>
            </w:tcBorders>
          </w:tcPr>
          <w:p w14:paraId="7EC8D4D4" w14:textId="650B5524" w:rsidR="00FE137E" w:rsidRPr="005D69A8" w:rsidRDefault="00FE137E"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0A37E7" w14:paraId="6F33BE6A"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0ED0441B" w14:textId="5037E61F" w:rsidR="000A37E7" w:rsidRDefault="000A37E7" w:rsidP="00FB7556">
            <w:pPr>
              <w:rPr>
                <w:rFonts w:ascii="Arial" w:eastAsia="Times New Roman" w:hAnsi="Arial" w:cs="Arial"/>
                <w:sz w:val="16"/>
                <w:szCs w:val="16"/>
              </w:rPr>
            </w:pPr>
            <w:r>
              <w:rPr>
                <w:rFonts w:ascii="Arial" w:eastAsia="Times New Roman" w:hAnsi="Arial" w:cs="Arial"/>
                <w:sz w:val="16"/>
                <w:szCs w:val="16"/>
              </w:rPr>
              <w:t>111</w:t>
            </w:r>
          </w:p>
        </w:tc>
        <w:tc>
          <w:tcPr>
            <w:tcW w:w="1017" w:type="dxa"/>
            <w:tcBorders>
              <w:top w:val="single" w:sz="4" w:space="0" w:color="auto"/>
              <w:left w:val="single" w:sz="4" w:space="0" w:color="auto"/>
              <w:bottom w:val="single" w:sz="4" w:space="0" w:color="auto"/>
              <w:right w:val="single" w:sz="4" w:space="0" w:color="auto"/>
            </w:tcBorders>
          </w:tcPr>
          <w:p w14:paraId="66D165B8" w14:textId="06382A60" w:rsidR="000A37E7" w:rsidRDefault="000A37E7" w:rsidP="00FB7556">
            <w:pPr>
              <w:rPr>
                <w:rFonts w:ascii="Arial" w:eastAsia="Times New Roman" w:hAnsi="Arial" w:cs="Arial"/>
                <w:sz w:val="16"/>
                <w:szCs w:val="16"/>
              </w:rPr>
            </w:pPr>
            <w:r>
              <w:rPr>
                <w:rFonts w:ascii="Arial" w:eastAsia="Times New Roman" w:hAnsi="Arial" w:cs="Arial"/>
                <w:sz w:val="16"/>
                <w:szCs w:val="16"/>
              </w:rPr>
              <w:t>30/06/2022</w:t>
            </w:r>
          </w:p>
        </w:tc>
        <w:tc>
          <w:tcPr>
            <w:tcW w:w="3266" w:type="dxa"/>
            <w:tcBorders>
              <w:top w:val="single" w:sz="4" w:space="0" w:color="auto"/>
              <w:left w:val="single" w:sz="4" w:space="0" w:color="auto"/>
              <w:bottom w:val="single" w:sz="4" w:space="0" w:color="auto"/>
              <w:right w:val="single" w:sz="4" w:space="0" w:color="auto"/>
            </w:tcBorders>
          </w:tcPr>
          <w:p w14:paraId="0A38409A" w14:textId="6CC7378A" w:rsidR="000A37E7" w:rsidRPr="002129F7" w:rsidRDefault="00B247F0" w:rsidP="00FB7556">
            <w:pPr>
              <w:widowControl/>
              <w:autoSpaceDE w:val="0"/>
              <w:autoSpaceDN w:val="0"/>
              <w:adjustRightInd w:val="0"/>
              <w:jc w:val="both"/>
              <w:rPr>
                <w:rFonts w:ascii="ArialMT" w:hAnsi="ArialMT"/>
                <w:color w:val="000000"/>
                <w:sz w:val="14"/>
                <w:szCs w:val="14"/>
              </w:rPr>
            </w:pPr>
            <w:r w:rsidRPr="000A37E7">
              <w:rPr>
                <w:rFonts w:ascii="ArialMT" w:hAnsi="ArialMT"/>
                <w:color w:val="000000"/>
                <w:sz w:val="14"/>
                <w:szCs w:val="14"/>
              </w:rPr>
              <w:t>Pela despesa de folha de pagamento empenhada referente mensal 6/2022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2B1317FB" w14:textId="3929CC98"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R$ 370,84</w:t>
            </w:r>
          </w:p>
        </w:tc>
        <w:tc>
          <w:tcPr>
            <w:tcW w:w="1276" w:type="dxa"/>
            <w:tcBorders>
              <w:top w:val="single" w:sz="4" w:space="0" w:color="auto"/>
              <w:left w:val="single" w:sz="4" w:space="0" w:color="auto"/>
              <w:bottom w:val="single" w:sz="4" w:space="0" w:color="auto"/>
              <w:right w:val="single" w:sz="4" w:space="0" w:color="auto"/>
            </w:tcBorders>
          </w:tcPr>
          <w:p w14:paraId="168BCF54" w14:textId="0CB42DD1"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R$ 370,84</w:t>
            </w:r>
          </w:p>
        </w:tc>
        <w:tc>
          <w:tcPr>
            <w:tcW w:w="1276" w:type="dxa"/>
            <w:tcBorders>
              <w:top w:val="single" w:sz="4" w:space="0" w:color="auto"/>
              <w:left w:val="single" w:sz="4" w:space="0" w:color="auto"/>
              <w:bottom w:val="single" w:sz="4" w:space="0" w:color="auto"/>
              <w:right w:val="single" w:sz="4" w:space="0" w:color="auto"/>
            </w:tcBorders>
          </w:tcPr>
          <w:p w14:paraId="0C9D8683" w14:textId="774E5B1A"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R$ 370,84</w:t>
            </w:r>
          </w:p>
        </w:tc>
        <w:tc>
          <w:tcPr>
            <w:tcW w:w="1304" w:type="dxa"/>
            <w:tcBorders>
              <w:top w:val="single" w:sz="4" w:space="0" w:color="auto"/>
              <w:left w:val="single" w:sz="4" w:space="0" w:color="auto"/>
              <w:bottom w:val="single" w:sz="4" w:space="0" w:color="auto"/>
              <w:right w:val="single" w:sz="4" w:space="0" w:color="auto"/>
            </w:tcBorders>
          </w:tcPr>
          <w:p w14:paraId="123DFD86" w14:textId="3861F178" w:rsidR="000A37E7" w:rsidRPr="005D69A8" w:rsidRDefault="000A37E7"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0A37E7" w14:paraId="5C087940"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31C2BF33" w14:textId="369B47E5" w:rsidR="000A37E7" w:rsidRDefault="000A37E7" w:rsidP="00FB7556">
            <w:pPr>
              <w:rPr>
                <w:rFonts w:ascii="Arial" w:eastAsia="Times New Roman" w:hAnsi="Arial" w:cs="Arial"/>
                <w:sz w:val="16"/>
                <w:szCs w:val="16"/>
              </w:rPr>
            </w:pPr>
            <w:r>
              <w:rPr>
                <w:rFonts w:ascii="Arial" w:eastAsia="Times New Roman" w:hAnsi="Arial" w:cs="Arial"/>
                <w:sz w:val="16"/>
                <w:szCs w:val="16"/>
              </w:rPr>
              <w:t>119</w:t>
            </w:r>
          </w:p>
        </w:tc>
        <w:tc>
          <w:tcPr>
            <w:tcW w:w="1017" w:type="dxa"/>
            <w:tcBorders>
              <w:top w:val="single" w:sz="4" w:space="0" w:color="auto"/>
              <w:left w:val="single" w:sz="4" w:space="0" w:color="auto"/>
              <w:bottom w:val="single" w:sz="4" w:space="0" w:color="auto"/>
              <w:right w:val="single" w:sz="4" w:space="0" w:color="auto"/>
            </w:tcBorders>
          </w:tcPr>
          <w:p w14:paraId="172DE890" w14:textId="52C3DE18" w:rsidR="000A37E7" w:rsidRDefault="000A37E7" w:rsidP="00FB7556">
            <w:pPr>
              <w:rPr>
                <w:rFonts w:ascii="Arial" w:eastAsia="Times New Roman" w:hAnsi="Arial" w:cs="Arial"/>
                <w:sz w:val="16"/>
                <w:szCs w:val="16"/>
              </w:rPr>
            </w:pPr>
            <w:r>
              <w:rPr>
                <w:rFonts w:ascii="Arial" w:eastAsia="Times New Roman" w:hAnsi="Arial" w:cs="Arial"/>
                <w:sz w:val="16"/>
                <w:szCs w:val="16"/>
              </w:rPr>
              <w:t>30/06/2022</w:t>
            </w:r>
          </w:p>
        </w:tc>
        <w:tc>
          <w:tcPr>
            <w:tcW w:w="3266" w:type="dxa"/>
            <w:tcBorders>
              <w:top w:val="single" w:sz="4" w:space="0" w:color="auto"/>
              <w:left w:val="single" w:sz="4" w:space="0" w:color="auto"/>
              <w:bottom w:val="single" w:sz="4" w:space="0" w:color="auto"/>
              <w:right w:val="single" w:sz="4" w:space="0" w:color="auto"/>
            </w:tcBorders>
          </w:tcPr>
          <w:p w14:paraId="573F9867" w14:textId="31AAA43E" w:rsidR="000A37E7" w:rsidRPr="002129F7" w:rsidRDefault="00B247F0" w:rsidP="00FB7556">
            <w:pPr>
              <w:widowControl/>
              <w:autoSpaceDE w:val="0"/>
              <w:autoSpaceDN w:val="0"/>
              <w:adjustRightInd w:val="0"/>
              <w:jc w:val="both"/>
              <w:rPr>
                <w:rFonts w:ascii="ArialMT" w:hAnsi="ArialMT"/>
                <w:color w:val="000000"/>
                <w:sz w:val="14"/>
                <w:szCs w:val="14"/>
              </w:rPr>
            </w:pPr>
            <w:r w:rsidRPr="000A37E7">
              <w:rPr>
                <w:rFonts w:ascii="ArialMT" w:hAnsi="ArialMT"/>
                <w:color w:val="000000"/>
                <w:sz w:val="14"/>
                <w:szCs w:val="14"/>
              </w:rPr>
              <w:t>Pela despesa de folha de pagamento empenhada referente mensal 6/2022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3DC69B2F" w14:textId="5F719699"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 xml:space="preserve">R$ </w:t>
            </w:r>
            <w:r w:rsidRPr="000A37E7">
              <w:rPr>
                <w:rFonts w:ascii="Arial" w:eastAsia="Times New Roman" w:hAnsi="Arial" w:cs="Arial"/>
                <w:sz w:val="16"/>
                <w:szCs w:val="16"/>
              </w:rPr>
              <w:t>10.822,15</w:t>
            </w:r>
          </w:p>
        </w:tc>
        <w:tc>
          <w:tcPr>
            <w:tcW w:w="1276" w:type="dxa"/>
            <w:tcBorders>
              <w:top w:val="single" w:sz="4" w:space="0" w:color="auto"/>
              <w:left w:val="single" w:sz="4" w:space="0" w:color="auto"/>
              <w:bottom w:val="single" w:sz="4" w:space="0" w:color="auto"/>
              <w:right w:val="single" w:sz="4" w:space="0" w:color="auto"/>
            </w:tcBorders>
          </w:tcPr>
          <w:p w14:paraId="073C25E8" w14:textId="3DD48CAA"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 xml:space="preserve">R$ </w:t>
            </w:r>
            <w:r w:rsidRPr="000A37E7">
              <w:rPr>
                <w:rFonts w:ascii="Arial" w:eastAsia="Times New Roman" w:hAnsi="Arial" w:cs="Arial"/>
                <w:sz w:val="16"/>
                <w:szCs w:val="16"/>
              </w:rPr>
              <w:t>10.822,15</w:t>
            </w:r>
          </w:p>
        </w:tc>
        <w:tc>
          <w:tcPr>
            <w:tcW w:w="1276" w:type="dxa"/>
            <w:tcBorders>
              <w:top w:val="single" w:sz="4" w:space="0" w:color="auto"/>
              <w:left w:val="single" w:sz="4" w:space="0" w:color="auto"/>
              <w:bottom w:val="single" w:sz="4" w:space="0" w:color="auto"/>
              <w:right w:val="single" w:sz="4" w:space="0" w:color="auto"/>
            </w:tcBorders>
          </w:tcPr>
          <w:p w14:paraId="2986E1DE" w14:textId="1E252004"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 xml:space="preserve">R$ </w:t>
            </w:r>
            <w:r w:rsidRPr="000A37E7">
              <w:rPr>
                <w:rFonts w:ascii="Arial" w:eastAsia="Times New Roman" w:hAnsi="Arial" w:cs="Arial"/>
                <w:sz w:val="16"/>
                <w:szCs w:val="16"/>
              </w:rPr>
              <w:t>10.822,15</w:t>
            </w:r>
          </w:p>
        </w:tc>
        <w:tc>
          <w:tcPr>
            <w:tcW w:w="1304" w:type="dxa"/>
            <w:tcBorders>
              <w:top w:val="single" w:sz="4" w:space="0" w:color="auto"/>
              <w:left w:val="single" w:sz="4" w:space="0" w:color="auto"/>
              <w:bottom w:val="single" w:sz="4" w:space="0" w:color="auto"/>
              <w:right w:val="single" w:sz="4" w:space="0" w:color="auto"/>
            </w:tcBorders>
          </w:tcPr>
          <w:p w14:paraId="3693B80C" w14:textId="158F9143" w:rsidR="000A37E7" w:rsidRPr="005D69A8" w:rsidRDefault="000A37E7"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0A37E7" w14:paraId="211111D3"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3EA4EBD8" w14:textId="540CA9FA" w:rsidR="000A37E7" w:rsidRDefault="000A37E7" w:rsidP="00FB7556">
            <w:pPr>
              <w:rPr>
                <w:rFonts w:ascii="Arial" w:eastAsia="Times New Roman" w:hAnsi="Arial" w:cs="Arial"/>
                <w:sz w:val="16"/>
                <w:szCs w:val="16"/>
              </w:rPr>
            </w:pPr>
            <w:r>
              <w:rPr>
                <w:rFonts w:ascii="Arial" w:eastAsia="Times New Roman" w:hAnsi="Arial" w:cs="Arial"/>
                <w:sz w:val="16"/>
                <w:szCs w:val="16"/>
              </w:rPr>
              <w:t>132</w:t>
            </w:r>
          </w:p>
        </w:tc>
        <w:tc>
          <w:tcPr>
            <w:tcW w:w="1017" w:type="dxa"/>
            <w:tcBorders>
              <w:top w:val="single" w:sz="4" w:space="0" w:color="auto"/>
              <w:left w:val="single" w:sz="4" w:space="0" w:color="auto"/>
              <w:bottom w:val="single" w:sz="4" w:space="0" w:color="auto"/>
              <w:right w:val="single" w:sz="4" w:space="0" w:color="auto"/>
            </w:tcBorders>
          </w:tcPr>
          <w:p w14:paraId="57F88446" w14:textId="2EAD21A6" w:rsidR="000A37E7" w:rsidRDefault="000A37E7" w:rsidP="00FB7556">
            <w:pPr>
              <w:rPr>
                <w:rFonts w:ascii="Arial" w:eastAsia="Times New Roman" w:hAnsi="Arial" w:cs="Arial"/>
                <w:sz w:val="16"/>
                <w:szCs w:val="16"/>
              </w:rPr>
            </w:pPr>
            <w:r>
              <w:rPr>
                <w:rFonts w:ascii="Arial" w:eastAsia="Times New Roman" w:hAnsi="Arial" w:cs="Arial"/>
                <w:sz w:val="16"/>
                <w:szCs w:val="16"/>
              </w:rPr>
              <w:t>29/07/2022</w:t>
            </w:r>
          </w:p>
        </w:tc>
        <w:tc>
          <w:tcPr>
            <w:tcW w:w="3266" w:type="dxa"/>
            <w:tcBorders>
              <w:top w:val="single" w:sz="4" w:space="0" w:color="auto"/>
              <w:left w:val="single" w:sz="4" w:space="0" w:color="auto"/>
              <w:bottom w:val="single" w:sz="4" w:space="0" w:color="auto"/>
              <w:right w:val="single" w:sz="4" w:space="0" w:color="auto"/>
            </w:tcBorders>
          </w:tcPr>
          <w:p w14:paraId="73F76438" w14:textId="7A6BA2C8" w:rsidR="000A37E7" w:rsidRPr="002129F7" w:rsidRDefault="00B247F0" w:rsidP="00FB7556">
            <w:pPr>
              <w:widowControl/>
              <w:autoSpaceDE w:val="0"/>
              <w:autoSpaceDN w:val="0"/>
              <w:adjustRightInd w:val="0"/>
              <w:jc w:val="both"/>
              <w:rPr>
                <w:rFonts w:ascii="ArialMT" w:hAnsi="ArialMT"/>
                <w:color w:val="000000"/>
                <w:sz w:val="14"/>
                <w:szCs w:val="14"/>
              </w:rPr>
            </w:pPr>
            <w:r w:rsidRPr="000A37E7">
              <w:rPr>
                <w:rFonts w:ascii="ArialMT" w:hAnsi="ArialMT"/>
                <w:color w:val="000000"/>
                <w:sz w:val="14"/>
                <w:szCs w:val="14"/>
              </w:rPr>
              <w:t>Pela despesa de folha de pagamento empenhada</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74CC9CAB" w14:textId="256D5B32"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R$ 370,84</w:t>
            </w:r>
          </w:p>
        </w:tc>
        <w:tc>
          <w:tcPr>
            <w:tcW w:w="1276" w:type="dxa"/>
            <w:tcBorders>
              <w:top w:val="single" w:sz="4" w:space="0" w:color="auto"/>
              <w:left w:val="single" w:sz="4" w:space="0" w:color="auto"/>
              <w:bottom w:val="single" w:sz="4" w:space="0" w:color="auto"/>
              <w:right w:val="single" w:sz="4" w:space="0" w:color="auto"/>
            </w:tcBorders>
          </w:tcPr>
          <w:p w14:paraId="68A354B7" w14:textId="2F456712"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R$ 370,84</w:t>
            </w:r>
          </w:p>
        </w:tc>
        <w:tc>
          <w:tcPr>
            <w:tcW w:w="1276" w:type="dxa"/>
            <w:tcBorders>
              <w:top w:val="single" w:sz="4" w:space="0" w:color="auto"/>
              <w:left w:val="single" w:sz="4" w:space="0" w:color="auto"/>
              <w:bottom w:val="single" w:sz="4" w:space="0" w:color="auto"/>
              <w:right w:val="single" w:sz="4" w:space="0" w:color="auto"/>
            </w:tcBorders>
          </w:tcPr>
          <w:p w14:paraId="5CF5CF6A" w14:textId="1A35E978"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R$ 370,84</w:t>
            </w:r>
          </w:p>
        </w:tc>
        <w:tc>
          <w:tcPr>
            <w:tcW w:w="1304" w:type="dxa"/>
            <w:tcBorders>
              <w:top w:val="single" w:sz="4" w:space="0" w:color="auto"/>
              <w:left w:val="single" w:sz="4" w:space="0" w:color="auto"/>
              <w:bottom w:val="single" w:sz="4" w:space="0" w:color="auto"/>
              <w:right w:val="single" w:sz="4" w:space="0" w:color="auto"/>
            </w:tcBorders>
          </w:tcPr>
          <w:p w14:paraId="5D22F4AA" w14:textId="6FD17BF7" w:rsidR="000A37E7" w:rsidRPr="005D69A8" w:rsidRDefault="000A37E7"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0A37E7" w14:paraId="7A5C3EDF"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781F1116" w14:textId="44AF8A67" w:rsidR="000A37E7" w:rsidRDefault="000A37E7" w:rsidP="00FB7556">
            <w:pPr>
              <w:rPr>
                <w:rFonts w:ascii="Arial" w:eastAsia="Times New Roman" w:hAnsi="Arial" w:cs="Arial"/>
                <w:sz w:val="16"/>
                <w:szCs w:val="16"/>
              </w:rPr>
            </w:pPr>
            <w:r>
              <w:rPr>
                <w:rFonts w:ascii="Arial" w:eastAsia="Times New Roman" w:hAnsi="Arial" w:cs="Arial"/>
                <w:sz w:val="16"/>
                <w:szCs w:val="16"/>
              </w:rPr>
              <w:t>139</w:t>
            </w:r>
          </w:p>
        </w:tc>
        <w:tc>
          <w:tcPr>
            <w:tcW w:w="1017" w:type="dxa"/>
            <w:tcBorders>
              <w:top w:val="single" w:sz="4" w:space="0" w:color="auto"/>
              <w:left w:val="single" w:sz="4" w:space="0" w:color="auto"/>
              <w:bottom w:val="single" w:sz="4" w:space="0" w:color="auto"/>
              <w:right w:val="single" w:sz="4" w:space="0" w:color="auto"/>
            </w:tcBorders>
          </w:tcPr>
          <w:p w14:paraId="5ADF7825" w14:textId="18D30733" w:rsidR="000A37E7" w:rsidRDefault="000A37E7" w:rsidP="00FB7556">
            <w:pPr>
              <w:rPr>
                <w:rFonts w:ascii="Arial" w:eastAsia="Times New Roman" w:hAnsi="Arial" w:cs="Arial"/>
                <w:sz w:val="16"/>
                <w:szCs w:val="16"/>
              </w:rPr>
            </w:pPr>
            <w:r>
              <w:rPr>
                <w:rFonts w:ascii="Arial" w:eastAsia="Times New Roman" w:hAnsi="Arial" w:cs="Arial"/>
                <w:sz w:val="16"/>
                <w:szCs w:val="16"/>
              </w:rPr>
              <w:t>29/07/2022</w:t>
            </w:r>
          </w:p>
        </w:tc>
        <w:tc>
          <w:tcPr>
            <w:tcW w:w="3266" w:type="dxa"/>
            <w:tcBorders>
              <w:top w:val="single" w:sz="4" w:space="0" w:color="auto"/>
              <w:left w:val="single" w:sz="4" w:space="0" w:color="auto"/>
              <w:bottom w:val="single" w:sz="4" w:space="0" w:color="auto"/>
              <w:right w:val="single" w:sz="4" w:space="0" w:color="auto"/>
            </w:tcBorders>
          </w:tcPr>
          <w:p w14:paraId="4A1106B9" w14:textId="0E50BEB5" w:rsidR="000A37E7" w:rsidRPr="002129F7" w:rsidRDefault="00B247F0" w:rsidP="00FB7556">
            <w:pPr>
              <w:widowControl/>
              <w:autoSpaceDE w:val="0"/>
              <w:autoSpaceDN w:val="0"/>
              <w:adjustRightInd w:val="0"/>
              <w:jc w:val="both"/>
              <w:rPr>
                <w:rFonts w:ascii="ArialMT" w:hAnsi="ArialMT"/>
                <w:color w:val="000000"/>
                <w:sz w:val="14"/>
                <w:szCs w:val="14"/>
              </w:rPr>
            </w:pPr>
            <w:r>
              <w:rPr>
                <w:rFonts w:ascii="ArialMT" w:hAnsi="ArialMT"/>
                <w:color w:val="000000"/>
                <w:sz w:val="14"/>
                <w:szCs w:val="14"/>
              </w:rPr>
              <w:t>P</w:t>
            </w:r>
            <w:r w:rsidRPr="000A37E7">
              <w:rPr>
                <w:rFonts w:ascii="ArialMT" w:hAnsi="ArialMT"/>
                <w:color w:val="000000"/>
                <w:sz w:val="14"/>
                <w:szCs w:val="14"/>
              </w:rPr>
              <w:t>ela despesa de folha de pagamento empenhada referente mensal 7/2022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0A3BB489" w14:textId="5EEBF6C6"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R$ 11.599,13</w:t>
            </w:r>
          </w:p>
        </w:tc>
        <w:tc>
          <w:tcPr>
            <w:tcW w:w="1276" w:type="dxa"/>
            <w:tcBorders>
              <w:top w:val="single" w:sz="4" w:space="0" w:color="auto"/>
              <w:left w:val="single" w:sz="4" w:space="0" w:color="auto"/>
              <w:bottom w:val="single" w:sz="4" w:space="0" w:color="auto"/>
              <w:right w:val="single" w:sz="4" w:space="0" w:color="auto"/>
            </w:tcBorders>
          </w:tcPr>
          <w:p w14:paraId="2F89B0A1" w14:textId="4564E7AA"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R$ 11.599,13</w:t>
            </w:r>
          </w:p>
        </w:tc>
        <w:tc>
          <w:tcPr>
            <w:tcW w:w="1276" w:type="dxa"/>
            <w:tcBorders>
              <w:top w:val="single" w:sz="4" w:space="0" w:color="auto"/>
              <w:left w:val="single" w:sz="4" w:space="0" w:color="auto"/>
              <w:bottom w:val="single" w:sz="4" w:space="0" w:color="auto"/>
              <w:right w:val="single" w:sz="4" w:space="0" w:color="auto"/>
            </w:tcBorders>
          </w:tcPr>
          <w:p w14:paraId="5049E78E" w14:textId="1E5F6652"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R$ 11.599,13</w:t>
            </w:r>
          </w:p>
        </w:tc>
        <w:tc>
          <w:tcPr>
            <w:tcW w:w="1304" w:type="dxa"/>
            <w:tcBorders>
              <w:top w:val="single" w:sz="4" w:space="0" w:color="auto"/>
              <w:left w:val="single" w:sz="4" w:space="0" w:color="auto"/>
              <w:bottom w:val="single" w:sz="4" w:space="0" w:color="auto"/>
              <w:right w:val="single" w:sz="4" w:space="0" w:color="auto"/>
            </w:tcBorders>
          </w:tcPr>
          <w:p w14:paraId="3E450EF9" w14:textId="14782D60" w:rsidR="000A37E7" w:rsidRPr="005D69A8" w:rsidRDefault="000A37E7"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0A37E7" w14:paraId="2FDF4258"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72EB065D" w14:textId="25D34693" w:rsidR="000A37E7" w:rsidRDefault="000A37E7" w:rsidP="00FB7556">
            <w:pPr>
              <w:rPr>
                <w:rFonts w:ascii="Arial" w:eastAsia="Times New Roman" w:hAnsi="Arial" w:cs="Arial"/>
                <w:sz w:val="16"/>
                <w:szCs w:val="16"/>
              </w:rPr>
            </w:pPr>
            <w:r>
              <w:rPr>
                <w:rFonts w:ascii="Arial" w:eastAsia="Times New Roman" w:hAnsi="Arial" w:cs="Arial"/>
                <w:sz w:val="16"/>
                <w:szCs w:val="16"/>
              </w:rPr>
              <w:t>148</w:t>
            </w:r>
          </w:p>
        </w:tc>
        <w:tc>
          <w:tcPr>
            <w:tcW w:w="1017" w:type="dxa"/>
            <w:tcBorders>
              <w:top w:val="single" w:sz="4" w:space="0" w:color="auto"/>
              <w:left w:val="single" w:sz="4" w:space="0" w:color="auto"/>
              <w:bottom w:val="single" w:sz="4" w:space="0" w:color="auto"/>
              <w:right w:val="single" w:sz="4" w:space="0" w:color="auto"/>
            </w:tcBorders>
          </w:tcPr>
          <w:p w14:paraId="3D60196B" w14:textId="647CDA02" w:rsidR="000A37E7" w:rsidRDefault="000A37E7" w:rsidP="00FB7556">
            <w:pPr>
              <w:rPr>
                <w:rFonts w:ascii="Arial" w:eastAsia="Times New Roman" w:hAnsi="Arial" w:cs="Arial"/>
                <w:sz w:val="16"/>
                <w:szCs w:val="16"/>
              </w:rPr>
            </w:pPr>
            <w:r>
              <w:rPr>
                <w:rFonts w:ascii="Arial" w:eastAsia="Times New Roman" w:hAnsi="Arial" w:cs="Arial"/>
                <w:sz w:val="16"/>
                <w:szCs w:val="16"/>
              </w:rPr>
              <w:t>30/08/2022</w:t>
            </w:r>
          </w:p>
        </w:tc>
        <w:tc>
          <w:tcPr>
            <w:tcW w:w="3266" w:type="dxa"/>
            <w:tcBorders>
              <w:top w:val="single" w:sz="4" w:space="0" w:color="auto"/>
              <w:left w:val="single" w:sz="4" w:space="0" w:color="auto"/>
              <w:bottom w:val="single" w:sz="4" w:space="0" w:color="auto"/>
              <w:right w:val="single" w:sz="4" w:space="0" w:color="auto"/>
            </w:tcBorders>
          </w:tcPr>
          <w:p w14:paraId="2ABBEC9F" w14:textId="4AB0D688" w:rsidR="000A37E7" w:rsidRPr="002129F7" w:rsidRDefault="00B247F0" w:rsidP="00FB7556">
            <w:pPr>
              <w:widowControl/>
              <w:autoSpaceDE w:val="0"/>
              <w:autoSpaceDN w:val="0"/>
              <w:adjustRightInd w:val="0"/>
              <w:jc w:val="both"/>
              <w:rPr>
                <w:rFonts w:ascii="ArialMT" w:hAnsi="ArialMT"/>
                <w:color w:val="000000"/>
                <w:sz w:val="14"/>
                <w:szCs w:val="14"/>
              </w:rPr>
            </w:pPr>
            <w:r>
              <w:rPr>
                <w:rFonts w:ascii="ArialMT" w:hAnsi="ArialMT"/>
                <w:color w:val="000000"/>
                <w:sz w:val="14"/>
                <w:szCs w:val="14"/>
              </w:rPr>
              <w:t>P</w:t>
            </w:r>
            <w:r w:rsidRPr="000A37E7">
              <w:rPr>
                <w:rFonts w:ascii="ArialMT" w:hAnsi="ArialMT"/>
                <w:color w:val="000000"/>
                <w:sz w:val="14"/>
                <w:szCs w:val="14"/>
              </w:rPr>
              <w:t>ela despesa de folha de pagamento empenhada referente mensal 8/2022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067165EF" w14:textId="6D664280"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R$ 375,00</w:t>
            </w:r>
          </w:p>
        </w:tc>
        <w:tc>
          <w:tcPr>
            <w:tcW w:w="1276" w:type="dxa"/>
            <w:tcBorders>
              <w:top w:val="single" w:sz="4" w:space="0" w:color="auto"/>
              <w:left w:val="single" w:sz="4" w:space="0" w:color="auto"/>
              <w:bottom w:val="single" w:sz="4" w:space="0" w:color="auto"/>
              <w:right w:val="single" w:sz="4" w:space="0" w:color="auto"/>
            </w:tcBorders>
          </w:tcPr>
          <w:p w14:paraId="476030F4" w14:textId="3C6B3BD1"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R$ 375,00</w:t>
            </w:r>
          </w:p>
        </w:tc>
        <w:tc>
          <w:tcPr>
            <w:tcW w:w="1276" w:type="dxa"/>
            <w:tcBorders>
              <w:top w:val="single" w:sz="4" w:space="0" w:color="auto"/>
              <w:left w:val="single" w:sz="4" w:space="0" w:color="auto"/>
              <w:bottom w:val="single" w:sz="4" w:space="0" w:color="auto"/>
              <w:right w:val="single" w:sz="4" w:space="0" w:color="auto"/>
            </w:tcBorders>
          </w:tcPr>
          <w:p w14:paraId="5042E425" w14:textId="6E5D6084" w:rsidR="000A37E7" w:rsidRPr="002129F7" w:rsidRDefault="000A37E7" w:rsidP="00FB7556">
            <w:pPr>
              <w:rPr>
                <w:rFonts w:ascii="Arial" w:eastAsia="Times New Roman" w:hAnsi="Arial" w:cs="Arial"/>
                <w:sz w:val="16"/>
                <w:szCs w:val="16"/>
              </w:rPr>
            </w:pPr>
            <w:r>
              <w:rPr>
                <w:rFonts w:ascii="Arial" w:eastAsia="Times New Roman" w:hAnsi="Arial" w:cs="Arial"/>
                <w:sz w:val="16"/>
                <w:szCs w:val="16"/>
              </w:rPr>
              <w:t>R$ 375,00</w:t>
            </w:r>
          </w:p>
        </w:tc>
        <w:tc>
          <w:tcPr>
            <w:tcW w:w="1304" w:type="dxa"/>
            <w:tcBorders>
              <w:top w:val="single" w:sz="4" w:space="0" w:color="auto"/>
              <w:left w:val="single" w:sz="4" w:space="0" w:color="auto"/>
              <w:bottom w:val="single" w:sz="4" w:space="0" w:color="auto"/>
              <w:right w:val="single" w:sz="4" w:space="0" w:color="auto"/>
            </w:tcBorders>
          </w:tcPr>
          <w:p w14:paraId="313741AC" w14:textId="631E74C7" w:rsidR="000A37E7" w:rsidRPr="005D69A8" w:rsidRDefault="000A37E7"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F676F9" w14:paraId="63303E31"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2E46A9A7" w14:textId="06745C03" w:rsidR="00F676F9" w:rsidRDefault="00F676F9" w:rsidP="00FB7556">
            <w:pPr>
              <w:rPr>
                <w:rFonts w:ascii="Arial" w:eastAsia="Times New Roman" w:hAnsi="Arial" w:cs="Arial"/>
                <w:sz w:val="16"/>
                <w:szCs w:val="16"/>
              </w:rPr>
            </w:pPr>
            <w:r>
              <w:rPr>
                <w:rFonts w:ascii="Arial" w:eastAsia="Times New Roman" w:hAnsi="Arial" w:cs="Arial"/>
                <w:sz w:val="16"/>
                <w:szCs w:val="16"/>
              </w:rPr>
              <w:t>156</w:t>
            </w:r>
          </w:p>
        </w:tc>
        <w:tc>
          <w:tcPr>
            <w:tcW w:w="1017" w:type="dxa"/>
            <w:tcBorders>
              <w:top w:val="single" w:sz="4" w:space="0" w:color="auto"/>
              <w:left w:val="single" w:sz="4" w:space="0" w:color="auto"/>
              <w:bottom w:val="single" w:sz="4" w:space="0" w:color="auto"/>
              <w:right w:val="single" w:sz="4" w:space="0" w:color="auto"/>
            </w:tcBorders>
          </w:tcPr>
          <w:p w14:paraId="67E72C54" w14:textId="2B9296D4" w:rsidR="00F676F9" w:rsidRDefault="00F676F9" w:rsidP="00FB7556">
            <w:pPr>
              <w:rPr>
                <w:rFonts w:ascii="Arial" w:eastAsia="Times New Roman" w:hAnsi="Arial" w:cs="Arial"/>
                <w:sz w:val="16"/>
                <w:szCs w:val="16"/>
              </w:rPr>
            </w:pPr>
            <w:r>
              <w:rPr>
                <w:rFonts w:ascii="Arial" w:eastAsia="Times New Roman" w:hAnsi="Arial" w:cs="Arial"/>
                <w:sz w:val="16"/>
                <w:szCs w:val="16"/>
              </w:rPr>
              <w:t>30/08/2022</w:t>
            </w:r>
          </w:p>
        </w:tc>
        <w:tc>
          <w:tcPr>
            <w:tcW w:w="3266" w:type="dxa"/>
            <w:tcBorders>
              <w:top w:val="single" w:sz="4" w:space="0" w:color="auto"/>
              <w:left w:val="single" w:sz="4" w:space="0" w:color="auto"/>
              <w:bottom w:val="single" w:sz="4" w:space="0" w:color="auto"/>
              <w:right w:val="single" w:sz="4" w:space="0" w:color="auto"/>
            </w:tcBorders>
          </w:tcPr>
          <w:p w14:paraId="2A9C895B" w14:textId="7D2302C2" w:rsidR="00F676F9" w:rsidRPr="002129F7" w:rsidRDefault="00B247F0" w:rsidP="00FB7556">
            <w:pPr>
              <w:widowControl/>
              <w:autoSpaceDE w:val="0"/>
              <w:autoSpaceDN w:val="0"/>
              <w:adjustRightInd w:val="0"/>
              <w:jc w:val="both"/>
              <w:rPr>
                <w:rFonts w:ascii="ArialMT" w:hAnsi="ArialMT"/>
                <w:color w:val="000000"/>
                <w:sz w:val="14"/>
                <w:szCs w:val="14"/>
              </w:rPr>
            </w:pPr>
            <w:r w:rsidRPr="000A37E7">
              <w:rPr>
                <w:rFonts w:ascii="ArialMT" w:hAnsi="ArialMT"/>
                <w:color w:val="000000"/>
                <w:sz w:val="14"/>
                <w:szCs w:val="14"/>
              </w:rPr>
              <w:t>Pela despesa de folha de pagamento empenhada referente mensal 8/2022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524E1EAE" w14:textId="31E9F552" w:rsidR="00F676F9" w:rsidRPr="002129F7" w:rsidRDefault="00F676F9" w:rsidP="00FB7556">
            <w:pPr>
              <w:rPr>
                <w:rFonts w:ascii="Arial" w:eastAsia="Times New Roman" w:hAnsi="Arial" w:cs="Arial"/>
                <w:sz w:val="16"/>
                <w:szCs w:val="16"/>
              </w:rPr>
            </w:pPr>
            <w:r w:rsidRPr="000A37E7">
              <w:rPr>
                <w:rFonts w:ascii="Arial" w:eastAsia="Times New Roman" w:hAnsi="Arial" w:cs="Arial"/>
                <w:sz w:val="16"/>
                <w:szCs w:val="16"/>
              </w:rPr>
              <w:t>R$ 11.410,11</w:t>
            </w:r>
          </w:p>
        </w:tc>
        <w:tc>
          <w:tcPr>
            <w:tcW w:w="1276" w:type="dxa"/>
            <w:tcBorders>
              <w:top w:val="single" w:sz="4" w:space="0" w:color="auto"/>
              <w:left w:val="single" w:sz="4" w:space="0" w:color="auto"/>
              <w:bottom w:val="single" w:sz="4" w:space="0" w:color="auto"/>
              <w:right w:val="single" w:sz="4" w:space="0" w:color="auto"/>
            </w:tcBorders>
          </w:tcPr>
          <w:p w14:paraId="19FBE303" w14:textId="7D47CDF2" w:rsidR="00F676F9" w:rsidRPr="002129F7" w:rsidRDefault="00F676F9" w:rsidP="00FB7556">
            <w:pPr>
              <w:rPr>
                <w:rFonts w:ascii="Arial" w:eastAsia="Times New Roman" w:hAnsi="Arial" w:cs="Arial"/>
                <w:sz w:val="16"/>
                <w:szCs w:val="16"/>
              </w:rPr>
            </w:pPr>
            <w:r w:rsidRPr="000A37E7">
              <w:rPr>
                <w:rFonts w:ascii="Arial" w:eastAsia="Times New Roman" w:hAnsi="Arial" w:cs="Arial"/>
                <w:sz w:val="16"/>
                <w:szCs w:val="16"/>
              </w:rPr>
              <w:t>R$ 11.410,11</w:t>
            </w:r>
          </w:p>
        </w:tc>
        <w:tc>
          <w:tcPr>
            <w:tcW w:w="1276" w:type="dxa"/>
            <w:tcBorders>
              <w:top w:val="single" w:sz="4" w:space="0" w:color="auto"/>
              <w:left w:val="single" w:sz="4" w:space="0" w:color="auto"/>
              <w:bottom w:val="single" w:sz="4" w:space="0" w:color="auto"/>
              <w:right w:val="single" w:sz="4" w:space="0" w:color="auto"/>
            </w:tcBorders>
          </w:tcPr>
          <w:p w14:paraId="6F40AFD8" w14:textId="20B6F1C1" w:rsidR="00F676F9" w:rsidRPr="002129F7" w:rsidRDefault="00F676F9" w:rsidP="00FB7556">
            <w:pPr>
              <w:rPr>
                <w:rFonts w:ascii="Arial" w:eastAsia="Times New Roman" w:hAnsi="Arial" w:cs="Arial"/>
                <w:sz w:val="16"/>
                <w:szCs w:val="16"/>
              </w:rPr>
            </w:pPr>
            <w:r w:rsidRPr="000A37E7">
              <w:rPr>
                <w:rFonts w:ascii="Arial" w:eastAsia="Times New Roman" w:hAnsi="Arial" w:cs="Arial"/>
                <w:sz w:val="16"/>
                <w:szCs w:val="16"/>
              </w:rPr>
              <w:t>R$ 11.410,11</w:t>
            </w:r>
          </w:p>
        </w:tc>
        <w:tc>
          <w:tcPr>
            <w:tcW w:w="1304" w:type="dxa"/>
            <w:tcBorders>
              <w:top w:val="single" w:sz="4" w:space="0" w:color="auto"/>
              <w:left w:val="single" w:sz="4" w:space="0" w:color="auto"/>
              <w:bottom w:val="single" w:sz="4" w:space="0" w:color="auto"/>
              <w:right w:val="single" w:sz="4" w:space="0" w:color="auto"/>
            </w:tcBorders>
          </w:tcPr>
          <w:p w14:paraId="1FA6F5CB" w14:textId="328F3680" w:rsidR="00F676F9" w:rsidRPr="005D69A8" w:rsidRDefault="00F676F9"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F676F9" w14:paraId="6E92D787"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16772F68" w14:textId="6238C89C" w:rsidR="00F676F9" w:rsidRDefault="00F676F9" w:rsidP="00FB7556">
            <w:pPr>
              <w:rPr>
                <w:rFonts w:ascii="Arial" w:eastAsia="Times New Roman" w:hAnsi="Arial" w:cs="Arial"/>
                <w:sz w:val="16"/>
                <w:szCs w:val="16"/>
              </w:rPr>
            </w:pPr>
            <w:r>
              <w:rPr>
                <w:rFonts w:ascii="Arial" w:eastAsia="Times New Roman" w:hAnsi="Arial" w:cs="Arial"/>
                <w:sz w:val="16"/>
                <w:szCs w:val="16"/>
              </w:rPr>
              <w:t>164</w:t>
            </w:r>
          </w:p>
        </w:tc>
        <w:tc>
          <w:tcPr>
            <w:tcW w:w="1017" w:type="dxa"/>
            <w:tcBorders>
              <w:top w:val="single" w:sz="4" w:space="0" w:color="auto"/>
              <w:left w:val="single" w:sz="4" w:space="0" w:color="auto"/>
              <w:bottom w:val="single" w:sz="4" w:space="0" w:color="auto"/>
              <w:right w:val="single" w:sz="4" w:space="0" w:color="auto"/>
            </w:tcBorders>
          </w:tcPr>
          <w:p w14:paraId="756266AB" w14:textId="77DB6CDA" w:rsidR="00F676F9" w:rsidRDefault="00F676F9" w:rsidP="00FB7556">
            <w:pPr>
              <w:rPr>
                <w:rFonts w:ascii="Arial" w:eastAsia="Times New Roman" w:hAnsi="Arial" w:cs="Arial"/>
                <w:sz w:val="16"/>
                <w:szCs w:val="16"/>
              </w:rPr>
            </w:pPr>
            <w:r>
              <w:rPr>
                <w:rFonts w:ascii="Arial" w:eastAsia="Times New Roman" w:hAnsi="Arial" w:cs="Arial"/>
                <w:sz w:val="16"/>
                <w:szCs w:val="16"/>
              </w:rPr>
              <w:t>30/09/2022</w:t>
            </w:r>
          </w:p>
        </w:tc>
        <w:tc>
          <w:tcPr>
            <w:tcW w:w="3266" w:type="dxa"/>
            <w:tcBorders>
              <w:top w:val="single" w:sz="4" w:space="0" w:color="auto"/>
              <w:left w:val="single" w:sz="4" w:space="0" w:color="auto"/>
              <w:bottom w:val="single" w:sz="4" w:space="0" w:color="auto"/>
              <w:right w:val="single" w:sz="4" w:space="0" w:color="auto"/>
            </w:tcBorders>
          </w:tcPr>
          <w:p w14:paraId="5B09AFAC" w14:textId="432DC722" w:rsidR="00F676F9" w:rsidRPr="002129F7" w:rsidRDefault="00B247F0" w:rsidP="00FB7556">
            <w:pPr>
              <w:widowControl/>
              <w:autoSpaceDE w:val="0"/>
              <w:autoSpaceDN w:val="0"/>
              <w:adjustRightInd w:val="0"/>
              <w:jc w:val="both"/>
              <w:rPr>
                <w:rFonts w:ascii="ArialMT" w:hAnsi="ArialMT"/>
                <w:color w:val="000000"/>
                <w:sz w:val="14"/>
                <w:szCs w:val="14"/>
              </w:rPr>
            </w:pPr>
            <w:r w:rsidRPr="00F676F9">
              <w:rPr>
                <w:rFonts w:ascii="ArialMT" w:hAnsi="ArialMT"/>
                <w:color w:val="000000"/>
                <w:sz w:val="14"/>
                <w:szCs w:val="14"/>
              </w:rPr>
              <w:t>Pela despesa de folha de pagamento empenhada referente mensal 9/2022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1DA53593" w14:textId="555B6B89" w:rsidR="00F676F9" w:rsidRPr="002129F7" w:rsidRDefault="00F676F9" w:rsidP="00FB7556">
            <w:pPr>
              <w:rPr>
                <w:rFonts w:ascii="Arial" w:eastAsia="Times New Roman" w:hAnsi="Arial" w:cs="Arial"/>
                <w:sz w:val="16"/>
                <w:szCs w:val="16"/>
              </w:rPr>
            </w:pPr>
            <w:r>
              <w:rPr>
                <w:rFonts w:ascii="Arial" w:eastAsia="Times New Roman" w:hAnsi="Arial" w:cs="Arial"/>
                <w:sz w:val="16"/>
                <w:szCs w:val="16"/>
              </w:rPr>
              <w:t>R$ 366,68</w:t>
            </w:r>
          </w:p>
        </w:tc>
        <w:tc>
          <w:tcPr>
            <w:tcW w:w="1276" w:type="dxa"/>
            <w:tcBorders>
              <w:top w:val="single" w:sz="4" w:space="0" w:color="auto"/>
              <w:left w:val="single" w:sz="4" w:space="0" w:color="auto"/>
              <w:bottom w:val="single" w:sz="4" w:space="0" w:color="auto"/>
              <w:right w:val="single" w:sz="4" w:space="0" w:color="auto"/>
            </w:tcBorders>
          </w:tcPr>
          <w:p w14:paraId="660504F1" w14:textId="09EB7BA9" w:rsidR="00F676F9" w:rsidRPr="002129F7" w:rsidRDefault="00F676F9" w:rsidP="00FB7556">
            <w:pPr>
              <w:rPr>
                <w:rFonts w:ascii="Arial" w:eastAsia="Times New Roman" w:hAnsi="Arial" w:cs="Arial"/>
                <w:sz w:val="16"/>
                <w:szCs w:val="16"/>
              </w:rPr>
            </w:pPr>
            <w:r>
              <w:rPr>
                <w:rFonts w:ascii="Arial" w:eastAsia="Times New Roman" w:hAnsi="Arial" w:cs="Arial"/>
                <w:sz w:val="16"/>
                <w:szCs w:val="16"/>
              </w:rPr>
              <w:t>R$ 366,68</w:t>
            </w:r>
          </w:p>
        </w:tc>
        <w:tc>
          <w:tcPr>
            <w:tcW w:w="1276" w:type="dxa"/>
            <w:tcBorders>
              <w:top w:val="single" w:sz="4" w:space="0" w:color="auto"/>
              <w:left w:val="single" w:sz="4" w:space="0" w:color="auto"/>
              <w:bottom w:val="single" w:sz="4" w:space="0" w:color="auto"/>
              <w:right w:val="single" w:sz="4" w:space="0" w:color="auto"/>
            </w:tcBorders>
          </w:tcPr>
          <w:p w14:paraId="699B88C2" w14:textId="0516F3EF" w:rsidR="00F676F9" w:rsidRPr="002129F7" w:rsidRDefault="00F676F9" w:rsidP="00FB7556">
            <w:pPr>
              <w:rPr>
                <w:rFonts w:ascii="Arial" w:eastAsia="Times New Roman" w:hAnsi="Arial" w:cs="Arial"/>
                <w:sz w:val="16"/>
                <w:szCs w:val="16"/>
              </w:rPr>
            </w:pPr>
            <w:r>
              <w:rPr>
                <w:rFonts w:ascii="Arial" w:eastAsia="Times New Roman" w:hAnsi="Arial" w:cs="Arial"/>
                <w:sz w:val="16"/>
                <w:szCs w:val="16"/>
              </w:rPr>
              <w:t>R$ 366,68</w:t>
            </w:r>
          </w:p>
        </w:tc>
        <w:tc>
          <w:tcPr>
            <w:tcW w:w="1304" w:type="dxa"/>
            <w:tcBorders>
              <w:top w:val="single" w:sz="4" w:space="0" w:color="auto"/>
              <w:left w:val="single" w:sz="4" w:space="0" w:color="auto"/>
              <w:bottom w:val="single" w:sz="4" w:space="0" w:color="auto"/>
              <w:right w:val="single" w:sz="4" w:space="0" w:color="auto"/>
            </w:tcBorders>
          </w:tcPr>
          <w:p w14:paraId="0EDA7A4F" w14:textId="2FD4F813" w:rsidR="00F676F9" w:rsidRPr="005D69A8" w:rsidRDefault="00F676F9"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F676F9" w14:paraId="41FED87F"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7A528D42" w14:textId="6D664D6E" w:rsidR="00F676F9" w:rsidRDefault="00F676F9" w:rsidP="00FB7556">
            <w:pPr>
              <w:rPr>
                <w:rFonts w:ascii="Arial" w:eastAsia="Times New Roman" w:hAnsi="Arial" w:cs="Arial"/>
                <w:sz w:val="16"/>
                <w:szCs w:val="16"/>
              </w:rPr>
            </w:pPr>
            <w:r>
              <w:rPr>
                <w:rFonts w:ascii="Arial" w:eastAsia="Times New Roman" w:hAnsi="Arial" w:cs="Arial"/>
                <w:sz w:val="16"/>
                <w:szCs w:val="16"/>
              </w:rPr>
              <w:t>171</w:t>
            </w:r>
          </w:p>
        </w:tc>
        <w:tc>
          <w:tcPr>
            <w:tcW w:w="1017" w:type="dxa"/>
            <w:tcBorders>
              <w:top w:val="single" w:sz="4" w:space="0" w:color="auto"/>
              <w:left w:val="single" w:sz="4" w:space="0" w:color="auto"/>
              <w:bottom w:val="single" w:sz="4" w:space="0" w:color="auto"/>
              <w:right w:val="single" w:sz="4" w:space="0" w:color="auto"/>
            </w:tcBorders>
          </w:tcPr>
          <w:p w14:paraId="4C02092C" w14:textId="4540937A" w:rsidR="00F676F9" w:rsidRDefault="00F676F9" w:rsidP="00FB7556">
            <w:pPr>
              <w:rPr>
                <w:rFonts w:ascii="Arial" w:eastAsia="Times New Roman" w:hAnsi="Arial" w:cs="Arial"/>
                <w:sz w:val="16"/>
                <w:szCs w:val="16"/>
              </w:rPr>
            </w:pPr>
            <w:r>
              <w:rPr>
                <w:rFonts w:ascii="Arial" w:eastAsia="Times New Roman" w:hAnsi="Arial" w:cs="Arial"/>
                <w:sz w:val="16"/>
                <w:szCs w:val="16"/>
              </w:rPr>
              <w:t>30/09/2022</w:t>
            </w:r>
          </w:p>
        </w:tc>
        <w:tc>
          <w:tcPr>
            <w:tcW w:w="3266" w:type="dxa"/>
            <w:tcBorders>
              <w:top w:val="single" w:sz="4" w:space="0" w:color="auto"/>
              <w:left w:val="single" w:sz="4" w:space="0" w:color="auto"/>
              <w:bottom w:val="single" w:sz="4" w:space="0" w:color="auto"/>
              <w:right w:val="single" w:sz="4" w:space="0" w:color="auto"/>
            </w:tcBorders>
          </w:tcPr>
          <w:p w14:paraId="0526C1EB" w14:textId="4E3D4A87" w:rsidR="00F676F9" w:rsidRPr="002129F7" w:rsidRDefault="00B247F0" w:rsidP="00FB7556">
            <w:pPr>
              <w:widowControl/>
              <w:autoSpaceDE w:val="0"/>
              <w:autoSpaceDN w:val="0"/>
              <w:adjustRightInd w:val="0"/>
              <w:jc w:val="both"/>
              <w:rPr>
                <w:rFonts w:ascii="ArialMT" w:hAnsi="ArialMT"/>
                <w:color w:val="000000"/>
                <w:sz w:val="14"/>
                <w:szCs w:val="14"/>
              </w:rPr>
            </w:pPr>
            <w:r w:rsidRPr="00F676F9">
              <w:rPr>
                <w:rFonts w:ascii="ArialMT" w:hAnsi="ArialMT"/>
                <w:color w:val="000000"/>
                <w:sz w:val="14"/>
                <w:szCs w:val="14"/>
              </w:rPr>
              <w:t>Pela despesa de folha de pagamento empenhada referente mensal 9/2022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3AE9FB2F" w14:textId="452DD462" w:rsidR="00F676F9" w:rsidRPr="002129F7"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10.853,42</w:t>
            </w:r>
          </w:p>
        </w:tc>
        <w:tc>
          <w:tcPr>
            <w:tcW w:w="1276" w:type="dxa"/>
            <w:tcBorders>
              <w:top w:val="single" w:sz="4" w:space="0" w:color="auto"/>
              <w:left w:val="single" w:sz="4" w:space="0" w:color="auto"/>
              <w:bottom w:val="single" w:sz="4" w:space="0" w:color="auto"/>
              <w:right w:val="single" w:sz="4" w:space="0" w:color="auto"/>
            </w:tcBorders>
          </w:tcPr>
          <w:p w14:paraId="3D56175C" w14:textId="22A66289" w:rsidR="00F676F9" w:rsidRPr="002129F7"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10.853,42</w:t>
            </w:r>
          </w:p>
        </w:tc>
        <w:tc>
          <w:tcPr>
            <w:tcW w:w="1276" w:type="dxa"/>
            <w:tcBorders>
              <w:top w:val="single" w:sz="4" w:space="0" w:color="auto"/>
              <w:left w:val="single" w:sz="4" w:space="0" w:color="auto"/>
              <w:bottom w:val="single" w:sz="4" w:space="0" w:color="auto"/>
              <w:right w:val="single" w:sz="4" w:space="0" w:color="auto"/>
            </w:tcBorders>
          </w:tcPr>
          <w:p w14:paraId="2ACB03BB" w14:textId="4A1A0E25" w:rsidR="00F676F9" w:rsidRPr="002129F7"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10.853,42</w:t>
            </w:r>
          </w:p>
        </w:tc>
        <w:tc>
          <w:tcPr>
            <w:tcW w:w="1304" w:type="dxa"/>
            <w:tcBorders>
              <w:top w:val="single" w:sz="4" w:space="0" w:color="auto"/>
              <w:left w:val="single" w:sz="4" w:space="0" w:color="auto"/>
              <w:bottom w:val="single" w:sz="4" w:space="0" w:color="auto"/>
              <w:right w:val="single" w:sz="4" w:space="0" w:color="auto"/>
            </w:tcBorders>
          </w:tcPr>
          <w:p w14:paraId="495AF892" w14:textId="3D37CCC8" w:rsidR="00F676F9" w:rsidRPr="005D69A8" w:rsidRDefault="00F676F9"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F676F9" w14:paraId="228A76AA"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23AB8EC4" w14:textId="0FA4C345" w:rsidR="00F676F9" w:rsidRDefault="00F676F9" w:rsidP="00FB7556">
            <w:pPr>
              <w:rPr>
                <w:rFonts w:ascii="Arial" w:eastAsia="Times New Roman" w:hAnsi="Arial" w:cs="Arial"/>
                <w:sz w:val="16"/>
                <w:szCs w:val="16"/>
              </w:rPr>
            </w:pPr>
            <w:r>
              <w:rPr>
                <w:rFonts w:ascii="Arial" w:eastAsia="Times New Roman" w:hAnsi="Arial" w:cs="Arial"/>
                <w:sz w:val="16"/>
                <w:szCs w:val="16"/>
              </w:rPr>
              <w:t>180</w:t>
            </w:r>
          </w:p>
        </w:tc>
        <w:tc>
          <w:tcPr>
            <w:tcW w:w="1017" w:type="dxa"/>
            <w:tcBorders>
              <w:top w:val="single" w:sz="4" w:space="0" w:color="auto"/>
              <w:left w:val="single" w:sz="4" w:space="0" w:color="auto"/>
              <w:bottom w:val="single" w:sz="4" w:space="0" w:color="auto"/>
              <w:right w:val="single" w:sz="4" w:space="0" w:color="auto"/>
            </w:tcBorders>
          </w:tcPr>
          <w:p w14:paraId="0790CC33" w14:textId="0FBEA491" w:rsidR="00F676F9" w:rsidRDefault="00F676F9" w:rsidP="00FB7556">
            <w:pPr>
              <w:rPr>
                <w:rFonts w:ascii="Arial" w:eastAsia="Times New Roman" w:hAnsi="Arial" w:cs="Arial"/>
                <w:sz w:val="16"/>
                <w:szCs w:val="16"/>
              </w:rPr>
            </w:pPr>
            <w:r>
              <w:rPr>
                <w:rFonts w:ascii="Arial" w:eastAsia="Times New Roman" w:hAnsi="Arial" w:cs="Arial"/>
                <w:sz w:val="16"/>
                <w:szCs w:val="16"/>
              </w:rPr>
              <w:t>27/10/2022</w:t>
            </w:r>
          </w:p>
        </w:tc>
        <w:tc>
          <w:tcPr>
            <w:tcW w:w="3266" w:type="dxa"/>
            <w:tcBorders>
              <w:top w:val="single" w:sz="4" w:space="0" w:color="auto"/>
              <w:left w:val="single" w:sz="4" w:space="0" w:color="auto"/>
              <w:bottom w:val="single" w:sz="4" w:space="0" w:color="auto"/>
              <w:right w:val="single" w:sz="4" w:space="0" w:color="auto"/>
            </w:tcBorders>
          </w:tcPr>
          <w:p w14:paraId="58F66F95" w14:textId="2060FB74" w:rsidR="00F676F9" w:rsidRPr="002129F7" w:rsidRDefault="00B247F0" w:rsidP="00FB7556">
            <w:pPr>
              <w:widowControl/>
              <w:autoSpaceDE w:val="0"/>
              <w:autoSpaceDN w:val="0"/>
              <w:adjustRightInd w:val="0"/>
              <w:jc w:val="both"/>
              <w:rPr>
                <w:rFonts w:ascii="ArialMT" w:hAnsi="ArialMT"/>
                <w:color w:val="000000"/>
                <w:sz w:val="14"/>
                <w:szCs w:val="14"/>
              </w:rPr>
            </w:pPr>
            <w:r w:rsidRPr="00F676F9">
              <w:rPr>
                <w:rFonts w:ascii="ArialMT" w:hAnsi="ArialMT"/>
                <w:color w:val="000000"/>
                <w:sz w:val="14"/>
                <w:szCs w:val="14"/>
              </w:rPr>
              <w:t>Pela despesa de folha de pagamento empenhada referente mensal 10/2022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012383AB" w14:textId="531D99DC" w:rsidR="00F676F9" w:rsidRPr="002129F7" w:rsidRDefault="00F676F9" w:rsidP="00FB7556">
            <w:pPr>
              <w:rPr>
                <w:rFonts w:ascii="Arial" w:eastAsia="Times New Roman" w:hAnsi="Arial" w:cs="Arial"/>
                <w:sz w:val="16"/>
                <w:szCs w:val="16"/>
              </w:rPr>
            </w:pPr>
            <w:r>
              <w:rPr>
                <w:rFonts w:ascii="Arial" w:eastAsia="Times New Roman" w:hAnsi="Arial" w:cs="Arial"/>
                <w:sz w:val="16"/>
                <w:szCs w:val="16"/>
              </w:rPr>
              <w:t>R$ 366,68</w:t>
            </w:r>
          </w:p>
        </w:tc>
        <w:tc>
          <w:tcPr>
            <w:tcW w:w="1276" w:type="dxa"/>
            <w:tcBorders>
              <w:top w:val="single" w:sz="4" w:space="0" w:color="auto"/>
              <w:left w:val="single" w:sz="4" w:space="0" w:color="auto"/>
              <w:bottom w:val="single" w:sz="4" w:space="0" w:color="auto"/>
              <w:right w:val="single" w:sz="4" w:space="0" w:color="auto"/>
            </w:tcBorders>
          </w:tcPr>
          <w:p w14:paraId="4A7EF71C" w14:textId="3C042F73" w:rsidR="00F676F9" w:rsidRPr="002129F7" w:rsidRDefault="00F676F9" w:rsidP="00FB7556">
            <w:pPr>
              <w:rPr>
                <w:rFonts w:ascii="Arial" w:eastAsia="Times New Roman" w:hAnsi="Arial" w:cs="Arial"/>
                <w:sz w:val="16"/>
                <w:szCs w:val="16"/>
              </w:rPr>
            </w:pPr>
            <w:r>
              <w:rPr>
                <w:rFonts w:ascii="Arial" w:eastAsia="Times New Roman" w:hAnsi="Arial" w:cs="Arial"/>
                <w:sz w:val="16"/>
                <w:szCs w:val="16"/>
              </w:rPr>
              <w:t>R$ 366,68</w:t>
            </w:r>
          </w:p>
        </w:tc>
        <w:tc>
          <w:tcPr>
            <w:tcW w:w="1276" w:type="dxa"/>
            <w:tcBorders>
              <w:top w:val="single" w:sz="4" w:space="0" w:color="auto"/>
              <w:left w:val="single" w:sz="4" w:space="0" w:color="auto"/>
              <w:bottom w:val="single" w:sz="4" w:space="0" w:color="auto"/>
              <w:right w:val="single" w:sz="4" w:space="0" w:color="auto"/>
            </w:tcBorders>
          </w:tcPr>
          <w:p w14:paraId="03DACBA9" w14:textId="674F09EF" w:rsidR="00F676F9" w:rsidRPr="002129F7" w:rsidRDefault="00F676F9" w:rsidP="00FB7556">
            <w:pPr>
              <w:rPr>
                <w:rFonts w:ascii="Arial" w:eastAsia="Times New Roman" w:hAnsi="Arial" w:cs="Arial"/>
                <w:sz w:val="16"/>
                <w:szCs w:val="16"/>
              </w:rPr>
            </w:pPr>
            <w:r>
              <w:rPr>
                <w:rFonts w:ascii="Arial" w:eastAsia="Times New Roman" w:hAnsi="Arial" w:cs="Arial"/>
                <w:sz w:val="16"/>
                <w:szCs w:val="16"/>
              </w:rPr>
              <w:t>R$ 366,68</w:t>
            </w:r>
          </w:p>
        </w:tc>
        <w:tc>
          <w:tcPr>
            <w:tcW w:w="1304" w:type="dxa"/>
            <w:tcBorders>
              <w:top w:val="single" w:sz="4" w:space="0" w:color="auto"/>
              <w:left w:val="single" w:sz="4" w:space="0" w:color="auto"/>
              <w:bottom w:val="single" w:sz="4" w:space="0" w:color="auto"/>
              <w:right w:val="single" w:sz="4" w:space="0" w:color="auto"/>
            </w:tcBorders>
          </w:tcPr>
          <w:p w14:paraId="7BC3D334" w14:textId="3F25587D" w:rsidR="00F676F9" w:rsidRPr="005D69A8" w:rsidRDefault="00F676F9"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F676F9" w14:paraId="53CD0B50"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1394B619" w14:textId="5D24E005" w:rsidR="00F676F9" w:rsidRDefault="00F676F9" w:rsidP="00FB7556">
            <w:pPr>
              <w:rPr>
                <w:rFonts w:ascii="Arial" w:eastAsia="Times New Roman" w:hAnsi="Arial" w:cs="Arial"/>
                <w:sz w:val="16"/>
                <w:szCs w:val="16"/>
              </w:rPr>
            </w:pPr>
            <w:r>
              <w:rPr>
                <w:rFonts w:ascii="Arial" w:eastAsia="Times New Roman" w:hAnsi="Arial" w:cs="Arial"/>
                <w:sz w:val="16"/>
                <w:szCs w:val="16"/>
              </w:rPr>
              <w:t>188</w:t>
            </w:r>
          </w:p>
        </w:tc>
        <w:tc>
          <w:tcPr>
            <w:tcW w:w="1017" w:type="dxa"/>
            <w:tcBorders>
              <w:top w:val="single" w:sz="4" w:space="0" w:color="auto"/>
              <w:left w:val="single" w:sz="4" w:space="0" w:color="auto"/>
              <w:bottom w:val="single" w:sz="4" w:space="0" w:color="auto"/>
              <w:right w:val="single" w:sz="4" w:space="0" w:color="auto"/>
            </w:tcBorders>
          </w:tcPr>
          <w:p w14:paraId="4B1A913C" w14:textId="36326785" w:rsidR="00F676F9" w:rsidRDefault="00F676F9" w:rsidP="00FB7556">
            <w:pPr>
              <w:rPr>
                <w:rFonts w:ascii="Arial" w:eastAsia="Times New Roman" w:hAnsi="Arial" w:cs="Arial"/>
                <w:sz w:val="16"/>
                <w:szCs w:val="16"/>
              </w:rPr>
            </w:pPr>
            <w:r>
              <w:rPr>
                <w:rFonts w:ascii="Arial" w:eastAsia="Times New Roman" w:hAnsi="Arial" w:cs="Arial"/>
                <w:sz w:val="16"/>
                <w:szCs w:val="16"/>
              </w:rPr>
              <w:t>27/10/2022</w:t>
            </w:r>
          </w:p>
        </w:tc>
        <w:tc>
          <w:tcPr>
            <w:tcW w:w="3266" w:type="dxa"/>
            <w:tcBorders>
              <w:top w:val="single" w:sz="4" w:space="0" w:color="auto"/>
              <w:left w:val="single" w:sz="4" w:space="0" w:color="auto"/>
              <w:bottom w:val="single" w:sz="4" w:space="0" w:color="auto"/>
              <w:right w:val="single" w:sz="4" w:space="0" w:color="auto"/>
            </w:tcBorders>
          </w:tcPr>
          <w:p w14:paraId="554279F5" w14:textId="439B65E2" w:rsidR="00F676F9" w:rsidRPr="00F676F9" w:rsidRDefault="00B247F0" w:rsidP="00FB7556">
            <w:pPr>
              <w:widowControl/>
              <w:autoSpaceDE w:val="0"/>
              <w:autoSpaceDN w:val="0"/>
              <w:adjustRightInd w:val="0"/>
              <w:jc w:val="both"/>
              <w:rPr>
                <w:rFonts w:ascii="ArialMT" w:hAnsi="ArialMT"/>
                <w:color w:val="000000"/>
                <w:sz w:val="14"/>
                <w:szCs w:val="14"/>
              </w:rPr>
            </w:pPr>
            <w:r w:rsidRPr="00F676F9">
              <w:rPr>
                <w:rFonts w:ascii="ArialMT" w:hAnsi="ArialMT"/>
                <w:color w:val="000000"/>
                <w:sz w:val="14"/>
                <w:szCs w:val="14"/>
              </w:rPr>
              <w:t>Pela despesa de folha de pagamento empenhada referente mensal 10/2022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724D955A" w14:textId="438FECDB" w:rsidR="00F676F9" w:rsidRDefault="00F676F9" w:rsidP="00FB7556">
            <w:pPr>
              <w:rPr>
                <w:rFonts w:ascii="Arial" w:eastAsia="Times New Roman" w:hAnsi="Arial" w:cs="Arial"/>
                <w:sz w:val="16"/>
                <w:szCs w:val="16"/>
              </w:rPr>
            </w:pPr>
            <w:r w:rsidRPr="00F676F9">
              <w:rPr>
                <w:rFonts w:ascii="Arial" w:eastAsia="Times New Roman" w:hAnsi="Arial" w:cs="Arial"/>
                <w:sz w:val="16"/>
                <w:szCs w:val="16"/>
              </w:rPr>
              <w:t>R$ 12.375,06</w:t>
            </w:r>
          </w:p>
        </w:tc>
        <w:tc>
          <w:tcPr>
            <w:tcW w:w="1276" w:type="dxa"/>
            <w:tcBorders>
              <w:top w:val="single" w:sz="4" w:space="0" w:color="auto"/>
              <w:left w:val="single" w:sz="4" w:space="0" w:color="auto"/>
              <w:bottom w:val="single" w:sz="4" w:space="0" w:color="auto"/>
              <w:right w:val="single" w:sz="4" w:space="0" w:color="auto"/>
            </w:tcBorders>
          </w:tcPr>
          <w:p w14:paraId="2567865F" w14:textId="77D0BB19" w:rsidR="00F676F9" w:rsidRDefault="00F676F9" w:rsidP="00FB7556">
            <w:pPr>
              <w:rPr>
                <w:rFonts w:ascii="Arial" w:eastAsia="Times New Roman" w:hAnsi="Arial" w:cs="Arial"/>
                <w:sz w:val="16"/>
                <w:szCs w:val="16"/>
              </w:rPr>
            </w:pPr>
            <w:r w:rsidRPr="00F676F9">
              <w:rPr>
                <w:rFonts w:ascii="Arial" w:eastAsia="Times New Roman" w:hAnsi="Arial" w:cs="Arial"/>
                <w:sz w:val="16"/>
                <w:szCs w:val="16"/>
              </w:rPr>
              <w:t>R$ 12.375,06</w:t>
            </w:r>
          </w:p>
        </w:tc>
        <w:tc>
          <w:tcPr>
            <w:tcW w:w="1276" w:type="dxa"/>
            <w:tcBorders>
              <w:top w:val="single" w:sz="4" w:space="0" w:color="auto"/>
              <w:left w:val="single" w:sz="4" w:space="0" w:color="auto"/>
              <w:bottom w:val="single" w:sz="4" w:space="0" w:color="auto"/>
              <w:right w:val="single" w:sz="4" w:space="0" w:color="auto"/>
            </w:tcBorders>
          </w:tcPr>
          <w:p w14:paraId="0F9ABAEA" w14:textId="172F5B33" w:rsidR="00F676F9" w:rsidRDefault="00F676F9" w:rsidP="00FB7556">
            <w:pPr>
              <w:rPr>
                <w:rFonts w:ascii="Arial" w:eastAsia="Times New Roman" w:hAnsi="Arial" w:cs="Arial"/>
                <w:sz w:val="16"/>
                <w:szCs w:val="16"/>
              </w:rPr>
            </w:pPr>
            <w:r w:rsidRPr="00F676F9">
              <w:rPr>
                <w:rFonts w:ascii="Arial" w:eastAsia="Times New Roman" w:hAnsi="Arial" w:cs="Arial"/>
                <w:sz w:val="16"/>
                <w:szCs w:val="16"/>
              </w:rPr>
              <w:t>R$ 12.375,06</w:t>
            </w:r>
          </w:p>
        </w:tc>
        <w:tc>
          <w:tcPr>
            <w:tcW w:w="1304" w:type="dxa"/>
            <w:tcBorders>
              <w:top w:val="single" w:sz="4" w:space="0" w:color="auto"/>
              <w:left w:val="single" w:sz="4" w:space="0" w:color="auto"/>
              <w:bottom w:val="single" w:sz="4" w:space="0" w:color="auto"/>
              <w:right w:val="single" w:sz="4" w:space="0" w:color="auto"/>
            </w:tcBorders>
          </w:tcPr>
          <w:p w14:paraId="3E0152AA" w14:textId="233C8298" w:rsidR="00F676F9" w:rsidRPr="005D69A8" w:rsidRDefault="00F676F9"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F676F9" w14:paraId="2FF7541A"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141575A1" w14:textId="354D06B3" w:rsidR="00F676F9" w:rsidRDefault="00F676F9" w:rsidP="00FB7556">
            <w:pPr>
              <w:rPr>
                <w:rFonts w:ascii="Arial" w:eastAsia="Times New Roman" w:hAnsi="Arial" w:cs="Arial"/>
                <w:sz w:val="16"/>
                <w:szCs w:val="16"/>
              </w:rPr>
            </w:pPr>
            <w:r>
              <w:rPr>
                <w:rFonts w:ascii="Arial" w:eastAsia="Times New Roman" w:hAnsi="Arial" w:cs="Arial"/>
                <w:sz w:val="16"/>
                <w:szCs w:val="16"/>
              </w:rPr>
              <w:t>194</w:t>
            </w:r>
          </w:p>
        </w:tc>
        <w:tc>
          <w:tcPr>
            <w:tcW w:w="1017" w:type="dxa"/>
            <w:tcBorders>
              <w:top w:val="single" w:sz="4" w:space="0" w:color="auto"/>
              <w:left w:val="single" w:sz="4" w:space="0" w:color="auto"/>
              <w:bottom w:val="single" w:sz="4" w:space="0" w:color="auto"/>
              <w:right w:val="single" w:sz="4" w:space="0" w:color="auto"/>
            </w:tcBorders>
          </w:tcPr>
          <w:p w14:paraId="164E6753" w14:textId="363A3128" w:rsidR="00F676F9" w:rsidRDefault="00F676F9" w:rsidP="00FB7556">
            <w:pPr>
              <w:rPr>
                <w:rFonts w:ascii="Arial" w:eastAsia="Times New Roman" w:hAnsi="Arial" w:cs="Arial"/>
                <w:sz w:val="16"/>
                <w:szCs w:val="16"/>
              </w:rPr>
            </w:pPr>
            <w:r>
              <w:rPr>
                <w:rFonts w:ascii="Arial" w:eastAsia="Times New Roman" w:hAnsi="Arial" w:cs="Arial"/>
                <w:sz w:val="16"/>
                <w:szCs w:val="16"/>
              </w:rPr>
              <w:t>10/11/2022</w:t>
            </w:r>
          </w:p>
        </w:tc>
        <w:tc>
          <w:tcPr>
            <w:tcW w:w="3266" w:type="dxa"/>
            <w:tcBorders>
              <w:top w:val="single" w:sz="4" w:space="0" w:color="auto"/>
              <w:left w:val="single" w:sz="4" w:space="0" w:color="auto"/>
              <w:bottom w:val="single" w:sz="4" w:space="0" w:color="auto"/>
              <w:right w:val="single" w:sz="4" w:space="0" w:color="auto"/>
            </w:tcBorders>
          </w:tcPr>
          <w:p w14:paraId="58DE99B7" w14:textId="3BA079A6" w:rsidR="00F676F9" w:rsidRPr="00F676F9" w:rsidRDefault="00B247F0" w:rsidP="00FB7556">
            <w:pPr>
              <w:widowControl/>
              <w:autoSpaceDE w:val="0"/>
              <w:autoSpaceDN w:val="0"/>
              <w:adjustRightInd w:val="0"/>
              <w:jc w:val="both"/>
              <w:rPr>
                <w:rFonts w:ascii="ArialMT" w:hAnsi="ArialMT"/>
                <w:color w:val="000000"/>
                <w:sz w:val="14"/>
                <w:szCs w:val="14"/>
              </w:rPr>
            </w:pPr>
            <w:r w:rsidRPr="00F676F9">
              <w:rPr>
                <w:rFonts w:ascii="ArialMT" w:hAnsi="ArialMT"/>
                <w:color w:val="000000"/>
                <w:sz w:val="14"/>
                <w:szCs w:val="14"/>
              </w:rPr>
              <w:t>Pela despesa de folha de pagamento empenhada referente mensal 10/2022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6EBBF504" w14:textId="1DD6E7E8" w:rsidR="00F676F9" w:rsidRDefault="00F676F9" w:rsidP="00FB7556">
            <w:pPr>
              <w:rPr>
                <w:rFonts w:ascii="Arial" w:eastAsia="Times New Roman" w:hAnsi="Arial" w:cs="Arial"/>
                <w:sz w:val="16"/>
                <w:szCs w:val="16"/>
              </w:rPr>
            </w:pPr>
            <w:r>
              <w:rPr>
                <w:rFonts w:ascii="Arial" w:eastAsia="Times New Roman" w:hAnsi="Arial" w:cs="Arial"/>
                <w:sz w:val="16"/>
                <w:szCs w:val="16"/>
              </w:rPr>
              <w:t>R$ 1.304,70</w:t>
            </w:r>
          </w:p>
        </w:tc>
        <w:tc>
          <w:tcPr>
            <w:tcW w:w="1276" w:type="dxa"/>
            <w:tcBorders>
              <w:top w:val="single" w:sz="4" w:space="0" w:color="auto"/>
              <w:left w:val="single" w:sz="4" w:space="0" w:color="auto"/>
              <w:bottom w:val="single" w:sz="4" w:space="0" w:color="auto"/>
              <w:right w:val="single" w:sz="4" w:space="0" w:color="auto"/>
            </w:tcBorders>
          </w:tcPr>
          <w:p w14:paraId="3BB39E1A" w14:textId="1CA0E8D6" w:rsidR="00F676F9" w:rsidRDefault="00F676F9" w:rsidP="00FB7556">
            <w:pPr>
              <w:rPr>
                <w:rFonts w:ascii="Arial" w:eastAsia="Times New Roman" w:hAnsi="Arial" w:cs="Arial"/>
                <w:sz w:val="16"/>
                <w:szCs w:val="16"/>
              </w:rPr>
            </w:pPr>
            <w:r>
              <w:rPr>
                <w:rFonts w:ascii="Arial" w:eastAsia="Times New Roman" w:hAnsi="Arial" w:cs="Arial"/>
                <w:sz w:val="16"/>
                <w:szCs w:val="16"/>
              </w:rPr>
              <w:t>R$ 1.304,70</w:t>
            </w:r>
          </w:p>
        </w:tc>
        <w:tc>
          <w:tcPr>
            <w:tcW w:w="1276" w:type="dxa"/>
            <w:tcBorders>
              <w:top w:val="single" w:sz="4" w:space="0" w:color="auto"/>
              <w:left w:val="single" w:sz="4" w:space="0" w:color="auto"/>
              <w:bottom w:val="single" w:sz="4" w:space="0" w:color="auto"/>
              <w:right w:val="single" w:sz="4" w:space="0" w:color="auto"/>
            </w:tcBorders>
          </w:tcPr>
          <w:p w14:paraId="74C52AD3" w14:textId="0CE23C05" w:rsidR="00F676F9" w:rsidRDefault="00F676F9" w:rsidP="00FB7556">
            <w:pPr>
              <w:rPr>
                <w:rFonts w:ascii="Arial" w:eastAsia="Times New Roman" w:hAnsi="Arial" w:cs="Arial"/>
                <w:sz w:val="16"/>
                <w:szCs w:val="16"/>
              </w:rPr>
            </w:pPr>
            <w:r>
              <w:rPr>
                <w:rFonts w:ascii="Arial" w:eastAsia="Times New Roman" w:hAnsi="Arial" w:cs="Arial"/>
                <w:sz w:val="16"/>
                <w:szCs w:val="16"/>
              </w:rPr>
              <w:t>R$ 1.304,70</w:t>
            </w:r>
          </w:p>
        </w:tc>
        <w:tc>
          <w:tcPr>
            <w:tcW w:w="1304" w:type="dxa"/>
            <w:tcBorders>
              <w:top w:val="single" w:sz="4" w:space="0" w:color="auto"/>
              <w:left w:val="single" w:sz="4" w:space="0" w:color="auto"/>
              <w:bottom w:val="single" w:sz="4" w:space="0" w:color="auto"/>
              <w:right w:val="single" w:sz="4" w:space="0" w:color="auto"/>
            </w:tcBorders>
          </w:tcPr>
          <w:p w14:paraId="4B08E99F" w14:textId="31B95233" w:rsidR="00F676F9" w:rsidRPr="005D69A8" w:rsidRDefault="00286FF9" w:rsidP="00FB7556">
            <w:pPr>
              <w:rPr>
                <w:rFonts w:ascii="Arial" w:eastAsia="Times New Roman" w:hAnsi="Arial" w:cs="Arial"/>
                <w:sz w:val="16"/>
                <w:szCs w:val="16"/>
              </w:rPr>
            </w:pPr>
            <w:r>
              <w:rPr>
                <w:rFonts w:ascii="Arial" w:eastAsia="Times New Roman" w:hAnsi="Arial" w:cs="Arial"/>
                <w:sz w:val="16"/>
                <w:szCs w:val="16"/>
              </w:rPr>
              <w:t>INSS</w:t>
            </w:r>
          </w:p>
        </w:tc>
      </w:tr>
      <w:tr w:rsidR="00F676F9" w14:paraId="5FD566E6"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0B139B3C" w14:textId="1B6DBF25" w:rsidR="00F676F9" w:rsidRDefault="00F676F9" w:rsidP="00FB7556">
            <w:pPr>
              <w:rPr>
                <w:rFonts w:ascii="Arial" w:eastAsia="Times New Roman" w:hAnsi="Arial" w:cs="Arial"/>
                <w:sz w:val="16"/>
                <w:szCs w:val="16"/>
              </w:rPr>
            </w:pPr>
            <w:r>
              <w:rPr>
                <w:rFonts w:ascii="Arial" w:eastAsia="Times New Roman" w:hAnsi="Arial" w:cs="Arial"/>
                <w:sz w:val="16"/>
                <w:szCs w:val="16"/>
              </w:rPr>
              <w:t>195</w:t>
            </w:r>
          </w:p>
        </w:tc>
        <w:tc>
          <w:tcPr>
            <w:tcW w:w="1017" w:type="dxa"/>
            <w:tcBorders>
              <w:top w:val="single" w:sz="4" w:space="0" w:color="auto"/>
              <w:left w:val="single" w:sz="4" w:space="0" w:color="auto"/>
              <w:bottom w:val="single" w:sz="4" w:space="0" w:color="auto"/>
              <w:right w:val="single" w:sz="4" w:space="0" w:color="auto"/>
            </w:tcBorders>
          </w:tcPr>
          <w:p w14:paraId="0A371375" w14:textId="77AA5BFC" w:rsidR="00F676F9" w:rsidRDefault="00F676F9" w:rsidP="00FB7556">
            <w:pPr>
              <w:rPr>
                <w:rFonts w:ascii="Arial" w:eastAsia="Times New Roman" w:hAnsi="Arial" w:cs="Arial"/>
                <w:sz w:val="16"/>
                <w:szCs w:val="16"/>
              </w:rPr>
            </w:pPr>
            <w:r>
              <w:rPr>
                <w:rFonts w:ascii="Arial" w:eastAsia="Times New Roman" w:hAnsi="Arial" w:cs="Arial"/>
                <w:sz w:val="16"/>
                <w:szCs w:val="16"/>
              </w:rPr>
              <w:t>10/11/2022</w:t>
            </w:r>
          </w:p>
        </w:tc>
        <w:tc>
          <w:tcPr>
            <w:tcW w:w="3266" w:type="dxa"/>
            <w:tcBorders>
              <w:top w:val="single" w:sz="4" w:space="0" w:color="auto"/>
              <w:left w:val="single" w:sz="4" w:space="0" w:color="auto"/>
              <w:bottom w:val="single" w:sz="4" w:space="0" w:color="auto"/>
              <w:right w:val="single" w:sz="4" w:space="0" w:color="auto"/>
            </w:tcBorders>
          </w:tcPr>
          <w:p w14:paraId="7DF22DFE" w14:textId="1667BA63" w:rsidR="00F676F9" w:rsidRPr="00F676F9" w:rsidRDefault="00B247F0" w:rsidP="00FB7556">
            <w:pPr>
              <w:widowControl/>
              <w:autoSpaceDE w:val="0"/>
              <w:autoSpaceDN w:val="0"/>
              <w:adjustRightInd w:val="0"/>
              <w:jc w:val="both"/>
              <w:rPr>
                <w:rFonts w:ascii="ArialMT" w:hAnsi="ArialMT"/>
                <w:color w:val="000000"/>
                <w:sz w:val="14"/>
                <w:szCs w:val="14"/>
              </w:rPr>
            </w:pPr>
            <w:r w:rsidRPr="00F676F9">
              <w:rPr>
                <w:rFonts w:ascii="ArialMT" w:hAnsi="ArialMT"/>
                <w:color w:val="000000"/>
                <w:sz w:val="14"/>
                <w:szCs w:val="14"/>
              </w:rPr>
              <w:t>Pela despesa de folha de pagamento empenhada referente mensal 10/2022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4EDB55D8" w14:textId="0EEEF2B2" w:rsidR="00F676F9"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1.750,81</w:t>
            </w:r>
          </w:p>
        </w:tc>
        <w:tc>
          <w:tcPr>
            <w:tcW w:w="1276" w:type="dxa"/>
            <w:tcBorders>
              <w:top w:val="single" w:sz="4" w:space="0" w:color="auto"/>
              <w:left w:val="single" w:sz="4" w:space="0" w:color="auto"/>
              <w:bottom w:val="single" w:sz="4" w:space="0" w:color="auto"/>
              <w:right w:val="single" w:sz="4" w:space="0" w:color="auto"/>
            </w:tcBorders>
          </w:tcPr>
          <w:p w14:paraId="4F7920F3" w14:textId="26F0DD56" w:rsidR="00F676F9"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1.750,81</w:t>
            </w:r>
          </w:p>
        </w:tc>
        <w:tc>
          <w:tcPr>
            <w:tcW w:w="1276" w:type="dxa"/>
            <w:tcBorders>
              <w:top w:val="single" w:sz="4" w:space="0" w:color="auto"/>
              <w:left w:val="single" w:sz="4" w:space="0" w:color="auto"/>
              <w:bottom w:val="single" w:sz="4" w:space="0" w:color="auto"/>
              <w:right w:val="single" w:sz="4" w:space="0" w:color="auto"/>
            </w:tcBorders>
          </w:tcPr>
          <w:p w14:paraId="74F1F02D" w14:textId="126C7D66" w:rsidR="00F676F9"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1.750,81</w:t>
            </w:r>
          </w:p>
        </w:tc>
        <w:tc>
          <w:tcPr>
            <w:tcW w:w="1304" w:type="dxa"/>
            <w:tcBorders>
              <w:top w:val="single" w:sz="4" w:space="0" w:color="auto"/>
              <w:left w:val="single" w:sz="4" w:space="0" w:color="auto"/>
              <w:bottom w:val="single" w:sz="4" w:space="0" w:color="auto"/>
              <w:right w:val="single" w:sz="4" w:space="0" w:color="auto"/>
            </w:tcBorders>
          </w:tcPr>
          <w:p w14:paraId="0097EFC1" w14:textId="7457283C" w:rsidR="00F676F9" w:rsidRPr="005D69A8" w:rsidRDefault="00286FF9" w:rsidP="00FB7556">
            <w:pPr>
              <w:rPr>
                <w:rFonts w:ascii="Arial" w:eastAsia="Times New Roman" w:hAnsi="Arial" w:cs="Arial"/>
                <w:sz w:val="16"/>
                <w:szCs w:val="16"/>
              </w:rPr>
            </w:pPr>
            <w:r>
              <w:rPr>
                <w:rFonts w:ascii="Arial" w:eastAsia="Times New Roman" w:hAnsi="Arial" w:cs="Arial"/>
                <w:sz w:val="16"/>
                <w:szCs w:val="16"/>
              </w:rPr>
              <w:t>INSS</w:t>
            </w:r>
          </w:p>
        </w:tc>
      </w:tr>
      <w:tr w:rsidR="00F676F9" w14:paraId="566D8F45"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22410C90" w14:textId="54DD5E69" w:rsidR="00F676F9" w:rsidRDefault="00F676F9" w:rsidP="00FB7556">
            <w:pPr>
              <w:rPr>
                <w:rFonts w:ascii="Arial" w:eastAsia="Times New Roman" w:hAnsi="Arial" w:cs="Arial"/>
                <w:sz w:val="16"/>
                <w:szCs w:val="16"/>
              </w:rPr>
            </w:pPr>
            <w:r>
              <w:rPr>
                <w:rFonts w:ascii="Arial" w:eastAsia="Times New Roman" w:hAnsi="Arial" w:cs="Arial"/>
                <w:sz w:val="16"/>
                <w:szCs w:val="16"/>
              </w:rPr>
              <w:t>202</w:t>
            </w:r>
          </w:p>
        </w:tc>
        <w:tc>
          <w:tcPr>
            <w:tcW w:w="1017" w:type="dxa"/>
            <w:tcBorders>
              <w:top w:val="single" w:sz="4" w:space="0" w:color="auto"/>
              <w:left w:val="single" w:sz="4" w:space="0" w:color="auto"/>
              <w:bottom w:val="single" w:sz="4" w:space="0" w:color="auto"/>
              <w:right w:val="single" w:sz="4" w:space="0" w:color="auto"/>
            </w:tcBorders>
          </w:tcPr>
          <w:p w14:paraId="348BAF7A" w14:textId="4C00B458" w:rsidR="00F676F9" w:rsidRDefault="00F676F9" w:rsidP="00FB7556">
            <w:pPr>
              <w:rPr>
                <w:rFonts w:ascii="Arial" w:eastAsia="Times New Roman" w:hAnsi="Arial" w:cs="Arial"/>
                <w:sz w:val="16"/>
                <w:szCs w:val="16"/>
              </w:rPr>
            </w:pPr>
            <w:r>
              <w:rPr>
                <w:rFonts w:ascii="Arial" w:eastAsia="Times New Roman" w:hAnsi="Arial" w:cs="Arial"/>
                <w:sz w:val="16"/>
                <w:szCs w:val="16"/>
              </w:rPr>
              <w:t>30/11/2022</w:t>
            </w:r>
          </w:p>
        </w:tc>
        <w:tc>
          <w:tcPr>
            <w:tcW w:w="3266" w:type="dxa"/>
            <w:tcBorders>
              <w:top w:val="single" w:sz="4" w:space="0" w:color="auto"/>
              <w:left w:val="single" w:sz="4" w:space="0" w:color="auto"/>
              <w:bottom w:val="single" w:sz="4" w:space="0" w:color="auto"/>
              <w:right w:val="single" w:sz="4" w:space="0" w:color="auto"/>
            </w:tcBorders>
          </w:tcPr>
          <w:p w14:paraId="6DD7B9E1" w14:textId="24661CB7" w:rsidR="00F676F9" w:rsidRPr="00F676F9" w:rsidRDefault="00B247F0" w:rsidP="00FB7556">
            <w:pPr>
              <w:widowControl/>
              <w:autoSpaceDE w:val="0"/>
              <w:autoSpaceDN w:val="0"/>
              <w:adjustRightInd w:val="0"/>
              <w:jc w:val="both"/>
              <w:rPr>
                <w:rFonts w:ascii="ArialMT" w:hAnsi="ArialMT"/>
                <w:color w:val="000000"/>
                <w:sz w:val="14"/>
                <w:szCs w:val="14"/>
              </w:rPr>
            </w:pPr>
            <w:r w:rsidRPr="00F676F9">
              <w:rPr>
                <w:rFonts w:ascii="ArialMT" w:hAnsi="ArialMT"/>
                <w:color w:val="000000"/>
                <w:sz w:val="14"/>
                <w:szCs w:val="14"/>
              </w:rPr>
              <w:t>Pela despesa de folha de pagamento empenhada referente mensal 11/2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0802CF6C" w14:textId="3F829284" w:rsidR="00F676F9" w:rsidRDefault="00F676F9" w:rsidP="00FB7556">
            <w:pPr>
              <w:rPr>
                <w:rFonts w:ascii="Arial" w:eastAsia="Times New Roman" w:hAnsi="Arial" w:cs="Arial"/>
                <w:sz w:val="16"/>
                <w:szCs w:val="16"/>
              </w:rPr>
            </w:pPr>
            <w:r>
              <w:rPr>
                <w:rFonts w:ascii="Arial" w:eastAsia="Times New Roman" w:hAnsi="Arial" w:cs="Arial"/>
                <w:sz w:val="16"/>
                <w:szCs w:val="16"/>
              </w:rPr>
              <w:t>R$ 375,00</w:t>
            </w:r>
          </w:p>
        </w:tc>
        <w:tc>
          <w:tcPr>
            <w:tcW w:w="1276" w:type="dxa"/>
            <w:tcBorders>
              <w:top w:val="single" w:sz="4" w:space="0" w:color="auto"/>
              <w:left w:val="single" w:sz="4" w:space="0" w:color="auto"/>
              <w:bottom w:val="single" w:sz="4" w:space="0" w:color="auto"/>
              <w:right w:val="single" w:sz="4" w:space="0" w:color="auto"/>
            </w:tcBorders>
          </w:tcPr>
          <w:p w14:paraId="6EDC1E40" w14:textId="160C5A6F" w:rsidR="00F676F9" w:rsidRDefault="00F676F9" w:rsidP="00FB7556">
            <w:pPr>
              <w:rPr>
                <w:rFonts w:ascii="Arial" w:eastAsia="Times New Roman" w:hAnsi="Arial" w:cs="Arial"/>
                <w:sz w:val="16"/>
                <w:szCs w:val="16"/>
              </w:rPr>
            </w:pPr>
            <w:r>
              <w:rPr>
                <w:rFonts w:ascii="Arial" w:eastAsia="Times New Roman" w:hAnsi="Arial" w:cs="Arial"/>
                <w:sz w:val="16"/>
                <w:szCs w:val="16"/>
              </w:rPr>
              <w:t>R$ 375,00</w:t>
            </w:r>
          </w:p>
        </w:tc>
        <w:tc>
          <w:tcPr>
            <w:tcW w:w="1276" w:type="dxa"/>
            <w:tcBorders>
              <w:top w:val="single" w:sz="4" w:space="0" w:color="auto"/>
              <w:left w:val="single" w:sz="4" w:space="0" w:color="auto"/>
              <w:bottom w:val="single" w:sz="4" w:space="0" w:color="auto"/>
              <w:right w:val="single" w:sz="4" w:space="0" w:color="auto"/>
            </w:tcBorders>
          </w:tcPr>
          <w:p w14:paraId="0D816A0D" w14:textId="762DAB9C" w:rsidR="00F676F9" w:rsidRDefault="00F676F9" w:rsidP="00FB7556">
            <w:pPr>
              <w:rPr>
                <w:rFonts w:ascii="Arial" w:eastAsia="Times New Roman" w:hAnsi="Arial" w:cs="Arial"/>
                <w:sz w:val="16"/>
                <w:szCs w:val="16"/>
              </w:rPr>
            </w:pPr>
            <w:r>
              <w:rPr>
                <w:rFonts w:ascii="Arial" w:eastAsia="Times New Roman" w:hAnsi="Arial" w:cs="Arial"/>
                <w:sz w:val="16"/>
                <w:szCs w:val="16"/>
              </w:rPr>
              <w:t>R$ 375,00</w:t>
            </w:r>
          </w:p>
        </w:tc>
        <w:tc>
          <w:tcPr>
            <w:tcW w:w="1304" w:type="dxa"/>
            <w:tcBorders>
              <w:top w:val="single" w:sz="4" w:space="0" w:color="auto"/>
              <w:left w:val="single" w:sz="4" w:space="0" w:color="auto"/>
              <w:bottom w:val="single" w:sz="4" w:space="0" w:color="auto"/>
              <w:right w:val="single" w:sz="4" w:space="0" w:color="auto"/>
            </w:tcBorders>
          </w:tcPr>
          <w:p w14:paraId="38CE1E4F" w14:textId="7CAAB449" w:rsidR="00F676F9" w:rsidRPr="005D69A8" w:rsidRDefault="00F676F9"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F676F9" w14:paraId="1AA43F77"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175A6F3B" w14:textId="0DA60951" w:rsidR="00F676F9" w:rsidRDefault="00F676F9" w:rsidP="00FB7556">
            <w:pPr>
              <w:rPr>
                <w:rFonts w:ascii="Arial" w:eastAsia="Times New Roman" w:hAnsi="Arial" w:cs="Arial"/>
                <w:sz w:val="16"/>
                <w:szCs w:val="16"/>
              </w:rPr>
            </w:pPr>
            <w:r>
              <w:rPr>
                <w:rFonts w:ascii="Arial" w:eastAsia="Times New Roman" w:hAnsi="Arial" w:cs="Arial"/>
                <w:sz w:val="16"/>
                <w:szCs w:val="16"/>
              </w:rPr>
              <w:t>210</w:t>
            </w:r>
          </w:p>
        </w:tc>
        <w:tc>
          <w:tcPr>
            <w:tcW w:w="1017" w:type="dxa"/>
            <w:tcBorders>
              <w:top w:val="single" w:sz="4" w:space="0" w:color="auto"/>
              <w:left w:val="single" w:sz="4" w:space="0" w:color="auto"/>
              <w:bottom w:val="single" w:sz="4" w:space="0" w:color="auto"/>
              <w:right w:val="single" w:sz="4" w:space="0" w:color="auto"/>
            </w:tcBorders>
          </w:tcPr>
          <w:p w14:paraId="0369FAB0" w14:textId="1438E39C" w:rsidR="00F676F9" w:rsidRDefault="00F676F9" w:rsidP="00FB7556">
            <w:pPr>
              <w:rPr>
                <w:rFonts w:ascii="Arial" w:eastAsia="Times New Roman" w:hAnsi="Arial" w:cs="Arial"/>
                <w:sz w:val="16"/>
                <w:szCs w:val="16"/>
              </w:rPr>
            </w:pPr>
            <w:r>
              <w:rPr>
                <w:rFonts w:ascii="Arial" w:eastAsia="Times New Roman" w:hAnsi="Arial" w:cs="Arial"/>
                <w:sz w:val="16"/>
                <w:szCs w:val="16"/>
              </w:rPr>
              <w:t>30/11/2022</w:t>
            </w:r>
          </w:p>
        </w:tc>
        <w:tc>
          <w:tcPr>
            <w:tcW w:w="3266" w:type="dxa"/>
            <w:tcBorders>
              <w:top w:val="single" w:sz="4" w:space="0" w:color="auto"/>
              <w:left w:val="single" w:sz="4" w:space="0" w:color="auto"/>
              <w:bottom w:val="single" w:sz="4" w:space="0" w:color="auto"/>
              <w:right w:val="single" w:sz="4" w:space="0" w:color="auto"/>
            </w:tcBorders>
          </w:tcPr>
          <w:p w14:paraId="13C2D3A9" w14:textId="7C686D85" w:rsidR="00F676F9" w:rsidRPr="00F676F9" w:rsidRDefault="00B247F0" w:rsidP="00FB7556">
            <w:pPr>
              <w:widowControl/>
              <w:autoSpaceDE w:val="0"/>
              <w:autoSpaceDN w:val="0"/>
              <w:adjustRightInd w:val="0"/>
              <w:jc w:val="both"/>
              <w:rPr>
                <w:rFonts w:ascii="ArialMT" w:hAnsi="ArialMT"/>
                <w:color w:val="000000"/>
                <w:sz w:val="14"/>
                <w:szCs w:val="14"/>
              </w:rPr>
            </w:pPr>
            <w:r w:rsidRPr="00F676F9">
              <w:rPr>
                <w:rFonts w:ascii="ArialMT" w:hAnsi="ArialMT"/>
                <w:color w:val="000000"/>
                <w:sz w:val="14"/>
                <w:szCs w:val="14"/>
              </w:rPr>
              <w:t>Pela despesa de folha de pagamento empenhada referente mensal 11/2022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343EA3D5" w14:textId="23112CEA" w:rsidR="00F676F9"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11.894,38</w:t>
            </w:r>
          </w:p>
        </w:tc>
        <w:tc>
          <w:tcPr>
            <w:tcW w:w="1276" w:type="dxa"/>
            <w:tcBorders>
              <w:top w:val="single" w:sz="4" w:space="0" w:color="auto"/>
              <w:left w:val="single" w:sz="4" w:space="0" w:color="auto"/>
              <w:bottom w:val="single" w:sz="4" w:space="0" w:color="auto"/>
              <w:right w:val="single" w:sz="4" w:space="0" w:color="auto"/>
            </w:tcBorders>
          </w:tcPr>
          <w:p w14:paraId="621FE703" w14:textId="1E1C7785" w:rsidR="00F676F9"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11.894,38</w:t>
            </w:r>
          </w:p>
        </w:tc>
        <w:tc>
          <w:tcPr>
            <w:tcW w:w="1276" w:type="dxa"/>
            <w:tcBorders>
              <w:top w:val="single" w:sz="4" w:space="0" w:color="auto"/>
              <w:left w:val="single" w:sz="4" w:space="0" w:color="auto"/>
              <w:bottom w:val="single" w:sz="4" w:space="0" w:color="auto"/>
              <w:right w:val="single" w:sz="4" w:space="0" w:color="auto"/>
            </w:tcBorders>
          </w:tcPr>
          <w:p w14:paraId="7CEE469D" w14:textId="28817FB9" w:rsidR="00F676F9"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11.894,38</w:t>
            </w:r>
          </w:p>
        </w:tc>
        <w:tc>
          <w:tcPr>
            <w:tcW w:w="1304" w:type="dxa"/>
            <w:tcBorders>
              <w:top w:val="single" w:sz="4" w:space="0" w:color="auto"/>
              <w:left w:val="single" w:sz="4" w:space="0" w:color="auto"/>
              <w:bottom w:val="single" w:sz="4" w:space="0" w:color="auto"/>
              <w:right w:val="single" w:sz="4" w:space="0" w:color="auto"/>
            </w:tcBorders>
          </w:tcPr>
          <w:p w14:paraId="5C17DDC9" w14:textId="0B2663BE" w:rsidR="00F676F9" w:rsidRPr="005D69A8" w:rsidRDefault="00F676F9"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F676F9" w14:paraId="160EA2BB"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2155EA09" w14:textId="04B51F91" w:rsidR="00F676F9" w:rsidRDefault="00F676F9" w:rsidP="00FB7556">
            <w:pPr>
              <w:rPr>
                <w:rFonts w:ascii="Arial" w:eastAsia="Times New Roman" w:hAnsi="Arial" w:cs="Arial"/>
                <w:sz w:val="16"/>
                <w:szCs w:val="16"/>
              </w:rPr>
            </w:pPr>
            <w:r>
              <w:rPr>
                <w:rFonts w:ascii="Arial" w:eastAsia="Times New Roman" w:hAnsi="Arial" w:cs="Arial"/>
                <w:sz w:val="16"/>
                <w:szCs w:val="16"/>
              </w:rPr>
              <w:t>214</w:t>
            </w:r>
          </w:p>
        </w:tc>
        <w:tc>
          <w:tcPr>
            <w:tcW w:w="1017" w:type="dxa"/>
            <w:tcBorders>
              <w:top w:val="single" w:sz="4" w:space="0" w:color="auto"/>
              <w:left w:val="single" w:sz="4" w:space="0" w:color="auto"/>
              <w:bottom w:val="single" w:sz="4" w:space="0" w:color="auto"/>
              <w:right w:val="single" w:sz="4" w:space="0" w:color="auto"/>
            </w:tcBorders>
          </w:tcPr>
          <w:p w14:paraId="78002E4A" w14:textId="17405CFD" w:rsidR="00F676F9" w:rsidRDefault="00F676F9" w:rsidP="00FB7556">
            <w:pPr>
              <w:rPr>
                <w:rFonts w:ascii="Arial" w:eastAsia="Times New Roman" w:hAnsi="Arial" w:cs="Arial"/>
                <w:sz w:val="16"/>
                <w:szCs w:val="16"/>
              </w:rPr>
            </w:pPr>
            <w:r>
              <w:rPr>
                <w:rFonts w:ascii="Arial" w:eastAsia="Times New Roman" w:hAnsi="Arial" w:cs="Arial"/>
                <w:sz w:val="16"/>
                <w:szCs w:val="16"/>
              </w:rPr>
              <w:t>30/11/2022</w:t>
            </w:r>
          </w:p>
        </w:tc>
        <w:tc>
          <w:tcPr>
            <w:tcW w:w="3266" w:type="dxa"/>
            <w:tcBorders>
              <w:top w:val="single" w:sz="4" w:space="0" w:color="auto"/>
              <w:left w:val="single" w:sz="4" w:space="0" w:color="auto"/>
              <w:bottom w:val="single" w:sz="4" w:space="0" w:color="auto"/>
              <w:right w:val="single" w:sz="4" w:space="0" w:color="auto"/>
            </w:tcBorders>
          </w:tcPr>
          <w:p w14:paraId="39FCC79E" w14:textId="4D3E8DBD" w:rsidR="00F676F9" w:rsidRPr="00F676F9" w:rsidRDefault="00B247F0" w:rsidP="00FB7556">
            <w:pPr>
              <w:widowControl/>
              <w:autoSpaceDE w:val="0"/>
              <w:autoSpaceDN w:val="0"/>
              <w:adjustRightInd w:val="0"/>
              <w:jc w:val="both"/>
              <w:rPr>
                <w:rFonts w:ascii="ArialMT" w:hAnsi="ArialMT"/>
                <w:color w:val="000000"/>
                <w:sz w:val="14"/>
                <w:szCs w:val="14"/>
              </w:rPr>
            </w:pPr>
            <w:r w:rsidRPr="00F676F9">
              <w:rPr>
                <w:rFonts w:ascii="ArialMT" w:hAnsi="ArialMT"/>
                <w:color w:val="000000"/>
                <w:sz w:val="14"/>
                <w:szCs w:val="14"/>
              </w:rPr>
              <w:t>Pela despesa de folha de pagamento empenhada referente mensal 11/2022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3182C042" w14:textId="4649D6EF" w:rsidR="00F676F9"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1.174,64</w:t>
            </w:r>
          </w:p>
        </w:tc>
        <w:tc>
          <w:tcPr>
            <w:tcW w:w="1276" w:type="dxa"/>
            <w:tcBorders>
              <w:top w:val="single" w:sz="4" w:space="0" w:color="auto"/>
              <w:left w:val="single" w:sz="4" w:space="0" w:color="auto"/>
              <w:bottom w:val="single" w:sz="4" w:space="0" w:color="auto"/>
              <w:right w:val="single" w:sz="4" w:space="0" w:color="auto"/>
            </w:tcBorders>
          </w:tcPr>
          <w:p w14:paraId="00165EE0" w14:textId="6F0B7F20" w:rsidR="00F676F9"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1.174,64</w:t>
            </w:r>
          </w:p>
        </w:tc>
        <w:tc>
          <w:tcPr>
            <w:tcW w:w="1276" w:type="dxa"/>
            <w:tcBorders>
              <w:top w:val="single" w:sz="4" w:space="0" w:color="auto"/>
              <w:left w:val="single" w:sz="4" w:space="0" w:color="auto"/>
              <w:bottom w:val="single" w:sz="4" w:space="0" w:color="auto"/>
              <w:right w:val="single" w:sz="4" w:space="0" w:color="auto"/>
            </w:tcBorders>
          </w:tcPr>
          <w:p w14:paraId="75426202" w14:textId="46A65B73" w:rsidR="00F676F9"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1.174,64</w:t>
            </w:r>
          </w:p>
        </w:tc>
        <w:tc>
          <w:tcPr>
            <w:tcW w:w="1304" w:type="dxa"/>
            <w:tcBorders>
              <w:top w:val="single" w:sz="4" w:space="0" w:color="auto"/>
              <w:left w:val="single" w:sz="4" w:space="0" w:color="auto"/>
              <w:bottom w:val="single" w:sz="4" w:space="0" w:color="auto"/>
              <w:right w:val="single" w:sz="4" w:space="0" w:color="auto"/>
            </w:tcBorders>
          </w:tcPr>
          <w:p w14:paraId="0EB6CE22" w14:textId="0F0667EC" w:rsidR="00F676F9" w:rsidRPr="005D69A8" w:rsidRDefault="00286FF9" w:rsidP="00FB7556">
            <w:pPr>
              <w:rPr>
                <w:rFonts w:ascii="Arial" w:eastAsia="Times New Roman" w:hAnsi="Arial" w:cs="Arial"/>
                <w:sz w:val="16"/>
                <w:szCs w:val="16"/>
              </w:rPr>
            </w:pPr>
            <w:r>
              <w:rPr>
                <w:rFonts w:ascii="Arial" w:eastAsia="Times New Roman" w:hAnsi="Arial" w:cs="Arial"/>
                <w:sz w:val="16"/>
                <w:szCs w:val="16"/>
              </w:rPr>
              <w:t>INSS</w:t>
            </w:r>
          </w:p>
        </w:tc>
      </w:tr>
      <w:tr w:rsidR="00F676F9" w14:paraId="3799022A"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3BF71282" w14:textId="2139D368" w:rsidR="00F676F9" w:rsidRDefault="00F676F9" w:rsidP="00FB7556">
            <w:pPr>
              <w:rPr>
                <w:rFonts w:ascii="Arial" w:eastAsia="Times New Roman" w:hAnsi="Arial" w:cs="Arial"/>
                <w:sz w:val="16"/>
                <w:szCs w:val="16"/>
              </w:rPr>
            </w:pPr>
            <w:r>
              <w:rPr>
                <w:rFonts w:ascii="Arial" w:eastAsia="Times New Roman" w:hAnsi="Arial" w:cs="Arial"/>
                <w:sz w:val="16"/>
                <w:szCs w:val="16"/>
              </w:rPr>
              <w:t>216</w:t>
            </w:r>
          </w:p>
        </w:tc>
        <w:tc>
          <w:tcPr>
            <w:tcW w:w="1017" w:type="dxa"/>
            <w:tcBorders>
              <w:top w:val="single" w:sz="4" w:space="0" w:color="auto"/>
              <w:left w:val="single" w:sz="4" w:space="0" w:color="auto"/>
              <w:bottom w:val="single" w:sz="4" w:space="0" w:color="auto"/>
              <w:right w:val="single" w:sz="4" w:space="0" w:color="auto"/>
            </w:tcBorders>
          </w:tcPr>
          <w:p w14:paraId="108DD571" w14:textId="12DFE920" w:rsidR="00F676F9" w:rsidRDefault="00A26C73" w:rsidP="00FB7556">
            <w:pPr>
              <w:rPr>
                <w:rFonts w:ascii="Arial" w:eastAsia="Times New Roman" w:hAnsi="Arial" w:cs="Arial"/>
                <w:sz w:val="16"/>
                <w:szCs w:val="16"/>
              </w:rPr>
            </w:pPr>
            <w:r>
              <w:rPr>
                <w:rFonts w:ascii="Arial" w:eastAsia="Times New Roman" w:hAnsi="Arial" w:cs="Arial"/>
                <w:sz w:val="16"/>
                <w:szCs w:val="16"/>
              </w:rPr>
              <w:t>30/11/2022</w:t>
            </w:r>
          </w:p>
        </w:tc>
        <w:tc>
          <w:tcPr>
            <w:tcW w:w="3266" w:type="dxa"/>
            <w:tcBorders>
              <w:top w:val="single" w:sz="4" w:space="0" w:color="auto"/>
              <w:left w:val="single" w:sz="4" w:space="0" w:color="auto"/>
              <w:bottom w:val="single" w:sz="4" w:space="0" w:color="auto"/>
              <w:right w:val="single" w:sz="4" w:space="0" w:color="auto"/>
            </w:tcBorders>
          </w:tcPr>
          <w:p w14:paraId="2C420181" w14:textId="73D06067" w:rsidR="00F676F9" w:rsidRPr="00F676F9" w:rsidRDefault="00B247F0" w:rsidP="00FB7556">
            <w:pPr>
              <w:widowControl/>
              <w:autoSpaceDE w:val="0"/>
              <w:autoSpaceDN w:val="0"/>
              <w:adjustRightInd w:val="0"/>
              <w:jc w:val="both"/>
              <w:rPr>
                <w:rFonts w:ascii="ArialMT" w:hAnsi="ArialMT"/>
                <w:color w:val="000000"/>
                <w:sz w:val="14"/>
                <w:szCs w:val="14"/>
              </w:rPr>
            </w:pPr>
            <w:r w:rsidRPr="00F676F9">
              <w:rPr>
                <w:rFonts w:ascii="ArialMT" w:hAnsi="ArialMT"/>
                <w:color w:val="000000"/>
                <w:sz w:val="14"/>
                <w:szCs w:val="14"/>
              </w:rPr>
              <w:t>Pela despesa de folha de pagamento empenhada referente mensal 11/2022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7B408734" w14:textId="4B2B7346" w:rsidR="00F676F9"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1.767,59</w:t>
            </w:r>
          </w:p>
        </w:tc>
        <w:tc>
          <w:tcPr>
            <w:tcW w:w="1276" w:type="dxa"/>
            <w:tcBorders>
              <w:top w:val="single" w:sz="4" w:space="0" w:color="auto"/>
              <w:left w:val="single" w:sz="4" w:space="0" w:color="auto"/>
              <w:bottom w:val="single" w:sz="4" w:space="0" w:color="auto"/>
              <w:right w:val="single" w:sz="4" w:space="0" w:color="auto"/>
            </w:tcBorders>
          </w:tcPr>
          <w:p w14:paraId="758FD1D2" w14:textId="2416B3E1" w:rsidR="00F676F9"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1.767,59</w:t>
            </w:r>
          </w:p>
        </w:tc>
        <w:tc>
          <w:tcPr>
            <w:tcW w:w="1276" w:type="dxa"/>
            <w:tcBorders>
              <w:top w:val="single" w:sz="4" w:space="0" w:color="auto"/>
              <w:left w:val="single" w:sz="4" w:space="0" w:color="auto"/>
              <w:bottom w:val="single" w:sz="4" w:space="0" w:color="auto"/>
              <w:right w:val="single" w:sz="4" w:space="0" w:color="auto"/>
            </w:tcBorders>
          </w:tcPr>
          <w:p w14:paraId="29714FEA" w14:textId="0835E1C0" w:rsidR="00F676F9" w:rsidRDefault="00F676F9" w:rsidP="00FB7556">
            <w:pPr>
              <w:rPr>
                <w:rFonts w:ascii="Arial" w:eastAsia="Times New Roman" w:hAnsi="Arial" w:cs="Arial"/>
                <w:sz w:val="16"/>
                <w:szCs w:val="16"/>
              </w:rPr>
            </w:pPr>
            <w:r>
              <w:rPr>
                <w:rFonts w:ascii="Arial" w:eastAsia="Times New Roman" w:hAnsi="Arial" w:cs="Arial"/>
                <w:sz w:val="16"/>
                <w:szCs w:val="16"/>
              </w:rPr>
              <w:t xml:space="preserve">R$ </w:t>
            </w:r>
            <w:r w:rsidRPr="00F676F9">
              <w:rPr>
                <w:rFonts w:ascii="Arial" w:eastAsia="Times New Roman" w:hAnsi="Arial" w:cs="Arial"/>
                <w:sz w:val="16"/>
                <w:szCs w:val="16"/>
              </w:rPr>
              <w:t>1.767,59</w:t>
            </w:r>
          </w:p>
        </w:tc>
        <w:tc>
          <w:tcPr>
            <w:tcW w:w="1304" w:type="dxa"/>
            <w:tcBorders>
              <w:top w:val="single" w:sz="4" w:space="0" w:color="auto"/>
              <w:left w:val="single" w:sz="4" w:space="0" w:color="auto"/>
              <w:bottom w:val="single" w:sz="4" w:space="0" w:color="auto"/>
              <w:right w:val="single" w:sz="4" w:space="0" w:color="auto"/>
            </w:tcBorders>
          </w:tcPr>
          <w:p w14:paraId="7B1389C3" w14:textId="57FBB271" w:rsidR="00F676F9" w:rsidRPr="005D69A8" w:rsidRDefault="00286FF9" w:rsidP="00FB7556">
            <w:pPr>
              <w:rPr>
                <w:rFonts w:ascii="Arial" w:eastAsia="Times New Roman" w:hAnsi="Arial" w:cs="Arial"/>
                <w:sz w:val="16"/>
                <w:szCs w:val="16"/>
              </w:rPr>
            </w:pPr>
            <w:r>
              <w:rPr>
                <w:rFonts w:ascii="Arial" w:eastAsia="Times New Roman" w:hAnsi="Arial" w:cs="Arial"/>
                <w:sz w:val="16"/>
                <w:szCs w:val="16"/>
              </w:rPr>
              <w:t>INSS</w:t>
            </w:r>
          </w:p>
        </w:tc>
      </w:tr>
      <w:tr w:rsidR="00A26C73" w14:paraId="5C94E00B"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74838A11" w14:textId="4935A70E" w:rsidR="00A26C73" w:rsidRDefault="00A26C73" w:rsidP="00FB7556">
            <w:pPr>
              <w:rPr>
                <w:rFonts w:ascii="Arial" w:eastAsia="Times New Roman" w:hAnsi="Arial" w:cs="Arial"/>
                <w:sz w:val="16"/>
                <w:szCs w:val="16"/>
              </w:rPr>
            </w:pPr>
            <w:r>
              <w:rPr>
                <w:rFonts w:ascii="Arial" w:eastAsia="Times New Roman" w:hAnsi="Arial" w:cs="Arial"/>
                <w:sz w:val="16"/>
                <w:szCs w:val="16"/>
              </w:rPr>
              <w:t>225</w:t>
            </w:r>
          </w:p>
        </w:tc>
        <w:tc>
          <w:tcPr>
            <w:tcW w:w="1017" w:type="dxa"/>
            <w:tcBorders>
              <w:top w:val="single" w:sz="4" w:space="0" w:color="auto"/>
              <w:left w:val="single" w:sz="4" w:space="0" w:color="auto"/>
              <w:bottom w:val="single" w:sz="4" w:space="0" w:color="auto"/>
              <w:right w:val="single" w:sz="4" w:space="0" w:color="auto"/>
            </w:tcBorders>
          </w:tcPr>
          <w:p w14:paraId="7554A1CA" w14:textId="279C96BB" w:rsidR="00A26C73" w:rsidRDefault="00A26C73" w:rsidP="00FB7556">
            <w:pPr>
              <w:rPr>
                <w:rFonts w:ascii="Arial" w:eastAsia="Times New Roman" w:hAnsi="Arial" w:cs="Arial"/>
                <w:sz w:val="16"/>
                <w:szCs w:val="16"/>
              </w:rPr>
            </w:pPr>
            <w:r>
              <w:rPr>
                <w:rFonts w:ascii="Arial" w:eastAsia="Times New Roman" w:hAnsi="Arial" w:cs="Arial"/>
                <w:sz w:val="16"/>
                <w:szCs w:val="16"/>
              </w:rPr>
              <w:t>16/12/2022</w:t>
            </w:r>
          </w:p>
        </w:tc>
        <w:tc>
          <w:tcPr>
            <w:tcW w:w="3266" w:type="dxa"/>
            <w:tcBorders>
              <w:top w:val="single" w:sz="4" w:space="0" w:color="auto"/>
              <w:left w:val="single" w:sz="4" w:space="0" w:color="auto"/>
              <w:bottom w:val="single" w:sz="4" w:space="0" w:color="auto"/>
              <w:right w:val="single" w:sz="4" w:space="0" w:color="auto"/>
            </w:tcBorders>
          </w:tcPr>
          <w:p w14:paraId="4ACFA6B6" w14:textId="1C0F39F8" w:rsidR="00A26C73" w:rsidRPr="00F676F9" w:rsidRDefault="00B247F0" w:rsidP="00FB7556">
            <w:pPr>
              <w:widowControl/>
              <w:autoSpaceDE w:val="0"/>
              <w:autoSpaceDN w:val="0"/>
              <w:adjustRightInd w:val="0"/>
              <w:jc w:val="both"/>
              <w:rPr>
                <w:rFonts w:ascii="ArialMT" w:hAnsi="ArialMT"/>
                <w:color w:val="000000"/>
                <w:sz w:val="14"/>
                <w:szCs w:val="14"/>
              </w:rPr>
            </w:pPr>
            <w:r w:rsidRPr="00A26C73">
              <w:rPr>
                <w:rFonts w:ascii="ArialMT" w:hAnsi="ArialMT"/>
                <w:color w:val="000000"/>
                <w:sz w:val="14"/>
                <w:szCs w:val="14"/>
              </w:rPr>
              <w:t>Pela despesa de folha de pagamento empenhada referente decimo terceiro 12/2022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1B3B765A" w14:textId="505B5944" w:rsidR="00A26C73" w:rsidRDefault="00A26C73" w:rsidP="00FB7556">
            <w:pPr>
              <w:rPr>
                <w:rFonts w:ascii="Arial" w:eastAsia="Times New Roman" w:hAnsi="Arial" w:cs="Arial"/>
                <w:sz w:val="16"/>
                <w:szCs w:val="16"/>
              </w:rPr>
            </w:pPr>
            <w:r>
              <w:rPr>
                <w:rFonts w:ascii="Arial" w:eastAsia="Times New Roman" w:hAnsi="Arial" w:cs="Arial"/>
                <w:sz w:val="16"/>
                <w:szCs w:val="16"/>
              </w:rPr>
              <w:t xml:space="preserve">R$ </w:t>
            </w:r>
            <w:r w:rsidRPr="00A26C73">
              <w:rPr>
                <w:rFonts w:ascii="Arial" w:eastAsia="Times New Roman" w:hAnsi="Arial" w:cs="Arial"/>
                <w:sz w:val="16"/>
                <w:szCs w:val="16"/>
              </w:rPr>
              <w:t>6.137,07</w:t>
            </w:r>
          </w:p>
        </w:tc>
        <w:tc>
          <w:tcPr>
            <w:tcW w:w="1276" w:type="dxa"/>
            <w:tcBorders>
              <w:top w:val="single" w:sz="4" w:space="0" w:color="auto"/>
              <w:left w:val="single" w:sz="4" w:space="0" w:color="auto"/>
              <w:bottom w:val="single" w:sz="4" w:space="0" w:color="auto"/>
              <w:right w:val="single" w:sz="4" w:space="0" w:color="auto"/>
            </w:tcBorders>
          </w:tcPr>
          <w:p w14:paraId="53381331" w14:textId="3DC58816" w:rsidR="00A26C73" w:rsidRDefault="00A26C73" w:rsidP="00FB7556">
            <w:pPr>
              <w:rPr>
                <w:rFonts w:ascii="Arial" w:eastAsia="Times New Roman" w:hAnsi="Arial" w:cs="Arial"/>
                <w:sz w:val="16"/>
                <w:szCs w:val="16"/>
              </w:rPr>
            </w:pPr>
            <w:r>
              <w:rPr>
                <w:rFonts w:ascii="Arial" w:eastAsia="Times New Roman" w:hAnsi="Arial" w:cs="Arial"/>
                <w:sz w:val="16"/>
                <w:szCs w:val="16"/>
              </w:rPr>
              <w:t xml:space="preserve">R$ </w:t>
            </w:r>
            <w:r w:rsidRPr="00A26C73">
              <w:rPr>
                <w:rFonts w:ascii="Arial" w:eastAsia="Times New Roman" w:hAnsi="Arial" w:cs="Arial"/>
                <w:sz w:val="16"/>
                <w:szCs w:val="16"/>
              </w:rPr>
              <w:t>6.137,07</w:t>
            </w:r>
          </w:p>
        </w:tc>
        <w:tc>
          <w:tcPr>
            <w:tcW w:w="1276" w:type="dxa"/>
            <w:tcBorders>
              <w:top w:val="single" w:sz="4" w:space="0" w:color="auto"/>
              <w:left w:val="single" w:sz="4" w:space="0" w:color="auto"/>
              <w:bottom w:val="single" w:sz="4" w:space="0" w:color="auto"/>
              <w:right w:val="single" w:sz="4" w:space="0" w:color="auto"/>
            </w:tcBorders>
          </w:tcPr>
          <w:p w14:paraId="294516FE" w14:textId="5E74F8F7" w:rsidR="00A26C73" w:rsidRDefault="00A26C73" w:rsidP="00FB7556">
            <w:pPr>
              <w:rPr>
                <w:rFonts w:ascii="Arial" w:eastAsia="Times New Roman" w:hAnsi="Arial" w:cs="Arial"/>
                <w:sz w:val="16"/>
                <w:szCs w:val="16"/>
              </w:rPr>
            </w:pPr>
            <w:r>
              <w:rPr>
                <w:rFonts w:ascii="Arial" w:eastAsia="Times New Roman" w:hAnsi="Arial" w:cs="Arial"/>
                <w:sz w:val="16"/>
                <w:szCs w:val="16"/>
              </w:rPr>
              <w:t xml:space="preserve">R$ </w:t>
            </w:r>
            <w:r w:rsidRPr="00A26C73">
              <w:rPr>
                <w:rFonts w:ascii="Arial" w:eastAsia="Times New Roman" w:hAnsi="Arial" w:cs="Arial"/>
                <w:sz w:val="16"/>
                <w:szCs w:val="16"/>
              </w:rPr>
              <w:t>6.137,07</w:t>
            </w:r>
          </w:p>
        </w:tc>
        <w:tc>
          <w:tcPr>
            <w:tcW w:w="1304" w:type="dxa"/>
            <w:tcBorders>
              <w:top w:val="single" w:sz="4" w:space="0" w:color="auto"/>
              <w:left w:val="single" w:sz="4" w:space="0" w:color="auto"/>
              <w:bottom w:val="single" w:sz="4" w:space="0" w:color="auto"/>
              <w:right w:val="single" w:sz="4" w:space="0" w:color="auto"/>
            </w:tcBorders>
          </w:tcPr>
          <w:p w14:paraId="5A8FE018" w14:textId="51B3DF23" w:rsidR="00A26C73" w:rsidRPr="005D69A8" w:rsidRDefault="00A26C73"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A26C73" w14:paraId="4EFDB7B5"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62A0BC2B" w14:textId="7728CBB6" w:rsidR="00A26C73" w:rsidRDefault="00A26C73" w:rsidP="00FB7556">
            <w:pPr>
              <w:rPr>
                <w:rFonts w:ascii="Arial" w:eastAsia="Times New Roman" w:hAnsi="Arial" w:cs="Arial"/>
                <w:sz w:val="16"/>
                <w:szCs w:val="16"/>
              </w:rPr>
            </w:pPr>
            <w:r>
              <w:rPr>
                <w:rFonts w:ascii="Arial" w:eastAsia="Times New Roman" w:hAnsi="Arial" w:cs="Arial"/>
                <w:sz w:val="16"/>
                <w:szCs w:val="16"/>
              </w:rPr>
              <w:t>231</w:t>
            </w:r>
          </w:p>
        </w:tc>
        <w:tc>
          <w:tcPr>
            <w:tcW w:w="1017" w:type="dxa"/>
            <w:tcBorders>
              <w:top w:val="single" w:sz="4" w:space="0" w:color="auto"/>
              <w:left w:val="single" w:sz="4" w:space="0" w:color="auto"/>
              <w:bottom w:val="single" w:sz="4" w:space="0" w:color="auto"/>
              <w:right w:val="single" w:sz="4" w:space="0" w:color="auto"/>
            </w:tcBorders>
          </w:tcPr>
          <w:p w14:paraId="4B5FA971" w14:textId="1A34248A" w:rsidR="00A26C73" w:rsidRDefault="00A26C73" w:rsidP="00FB7556">
            <w:pPr>
              <w:rPr>
                <w:rFonts w:ascii="Arial" w:eastAsia="Times New Roman" w:hAnsi="Arial" w:cs="Arial"/>
                <w:sz w:val="16"/>
                <w:szCs w:val="16"/>
              </w:rPr>
            </w:pPr>
            <w:r>
              <w:rPr>
                <w:rFonts w:ascii="Arial" w:eastAsia="Times New Roman" w:hAnsi="Arial" w:cs="Arial"/>
                <w:sz w:val="16"/>
                <w:szCs w:val="16"/>
              </w:rPr>
              <w:t>16/12/2022</w:t>
            </w:r>
          </w:p>
        </w:tc>
        <w:tc>
          <w:tcPr>
            <w:tcW w:w="3266" w:type="dxa"/>
            <w:tcBorders>
              <w:top w:val="single" w:sz="4" w:space="0" w:color="auto"/>
              <w:left w:val="single" w:sz="4" w:space="0" w:color="auto"/>
              <w:bottom w:val="single" w:sz="4" w:space="0" w:color="auto"/>
              <w:right w:val="single" w:sz="4" w:space="0" w:color="auto"/>
            </w:tcBorders>
          </w:tcPr>
          <w:p w14:paraId="2FF43C81" w14:textId="0F2F9DF6" w:rsidR="00A26C73" w:rsidRPr="00F676F9" w:rsidRDefault="00B247F0" w:rsidP="00FB7556">
            <w:pPr>
              <w:widowControl/>
              <w:autoSpaceDE w:val="0"/>
              <w:autoSpaceDN w:val="0"/>
              <w:adjustRightInd w:val="0"/>
              <w:jc w:val="both"/>
              <w:rPr>
                <w:rFonts w:ascii="ArialMT" w:hAnsi="ArialMT"/>
                <w:color w:val="000000"/>
                <w:sz w:val="14"/>
                <w:szCs w:val="14"/>
              </w:rPr>
            </w:pPr>
            <w:r w:rsidRPr="00A26C73">
              <w:rPr>
                <w:rFonts w:ascii="ArialMT" w:hAnsi="ArialMT"/>
                <w:color w:val="000000"/>
                <w:sz w:val="14"/>
                <w:szCs w:val="14"/>
              </w:rPr>
              <w:t>Pela despesa de folha de pagamento empenhada referente decimo terceiro 12/2022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47C1DC48" w14:textId="321AC637" w:rsidR="00A26C73" w:rsidRDefault="00A26C73" w:rsidP="00FB7556">
            <w:pPr>
              <w:rPr>
                <w:rFonts w:ascii="Arial" w:eastAsia="Times New Roman" w:hAnsi="Arial" w:cs="Arial"/>
                <w:sz w:val="16"/>
                <w:szCs w:val="16"/>
              </w:rPr>
            </w:pPr>
            <w:r>
              <w:rPr>
                <w:rFonts w:ascii="Arial" w:eastAsia="Times New Roman" w:hAnsi="Arial" w:cs="Arial"/>
                <w:sz w:val="16"/>
                <w:szCs w:val="16"/>
              </w:rPr>
              <w:t>R$ 1.143,06</w:t>
            </w:r>
          </w:p>
        </w:tc>
        <w:tc>
          <w:tcPr>
            <w:tcW w:w="1276" w:type="dxa"/>
            <w:tcBorders>
              <w:top w:val="single" w:sz="4" w:space="0" w:color="auto"/>
              <w:left w:val="single" w:sz="4" w:space="0" w:color="auto"/>
              <w:bottom w:val="single" w:sz="4" w:space="0" w:color="auto"/>
              <w:right w:val="single" w:sz="4" w:space="0" w:color="auto"/>
            </w:tcBorders>
          </w:tcPr>
          <w:p w14:paraId="732C9191" w14:textId="6B1826BB" w:rsidR="00A26C73" w:rsidRDefault="00A26C73" w:rsidP="00FB7556">
            <w:pPr>
              <w:rPr>
                <w:rFonts w:ascii="Arial" w:eastAsia="Times New Roman" w:hAnsi="Arial" w:cs="Arial"/>
                <w:sz w:val="16"/>
                <w:szCs w:val="16"/>
              </w:rPr>
            </w:pPr>
            <w:r>
              <w:rPr>
                <w:rFonts w:ascii="Arial" w:eastAsia="Times New Roman" w:hAnsi="Arial" w:cs="Arial"/>
                <w:sz w:val="16"/>
                <w:szCs w:val="16"/>
              </w:rPr>
              <w:t>R$ 1.143,06</w:t>
            </w:r>
          </w:p>
        </w:tc>
        <w:tc>
          <w:tcPr>
            <w:tcW w:w="1276" w:type="dxa"/>
            <w:tcBorders>
              <w:top w:val="single" w:sz="4" w:space="0" w:color="auto"/>
              <w:left w:val="single" w:sz="4" w:space="0" w:color="auto"/>
              <w:bottom w:val="single" w:sz="4" w:space="0" w:color="auto"/>
              <w:right w:val="single" w:sz="4" w:space="0" w:color="auto"/>
            </w:tcBorders>
          </w:tcPr>
          <w:p w14:paraId="0FD95899" w14:textId="1882ADE8" w:rsidR="00A26C73" w:rsidRDefault="00A26C73" w:rsidP="00FB7556">
            <w:pPr>
              <w:rPr>
                <w:rFonts w:ascii="Arial" w:eastAsia="Times New Roman" w:hAnsi="Arial" w:cs="Arial"/>
                <w:sz w:val="16"/>
                <w:szCs w:val="16"/>
              </w:rPr>
            </w:pPr>
            <w:r>
              <w:rPr>
                <w:rFonts w:ascii="Arial" w:eastAsia="Times New Roman" w:hAnsi="Arial" w:cs="Arial"/>
                <w:sz w:val="16"/>
                <w:szCs w:val="16"/>
              </w:rPr>
              <w:t>R$ 1.143,06</w:t>
            </w:r>
          </w:p>
        </w:tc>
        <w:tc>
          <w:tcPr>
            <w:tcW w:w="1304" w:type="dxa"/>
            <w:tcBorders>
              <w:top w:val="single" w:sz="4" w:space="0" w:color="auto"/>
              <w:left w:val="single" w:sz="4" w:space="0" w:color="auto"/>
              <w:bottom w:val="single" w:sz="4" w:space="0" w:color="auto"/>
              <w:right w:val="single" w:sz="4" w:space="0" w:color="auto"/>
            </w:tcBorders>
          </w:tcPr>
          <w:p w14:paraId="20288EDF" w14:textId="13583C4C" w:rsidR="00A26C73" w:rsidRPr="005D69A8" w:rsidRDefault="00286FF9" w:rsidP="00FB7556">
            <w:pPr>
              <w:rPr>
                <w:rFonts w:ascii="Arial" w:eastAsia="Times New Roman" w:hAnsi="Arial" w:cs="Arial"/>
                <w:sz w:val="16"/>
                <w:szCs w:val="16"/>
              </w:rPr>
            </w:pPr>
            <w:r>
              <w:rPr>
                <w:rFonts w:ascii="Arial" w:eastAsia="Times New Roman" w:hAnsi="Arial" w:cs="Arial"/>
                <w:sz w:val="16"/>
                <w:szCs w:val="16"/>
              </w:rPr>
              <w:t>INSS</w:t>
            </w:r>
          </w:p>
        </w:tc>
      </w:tr>
      <w:tr w:rsidR="00A26C73" w14:paraId="44C76EBA"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25F25859" w14:textId="28D69F5F" w:rsidR="00A26C73" w:rsidRDefault="00A26C73" w:rsidP="00FB7556">
            <w:pPr>
              <w:rPr>
                <w:rFonts w:ascii="Arial" w:eastAsia="Times New Roman" w:hAnsi="Arial" w:cs="Arial"/>
                <w:sz w:val="16"/>
                <w:szCs w:val="16"/>
              </w:rPr>
            </w:pPr>
            <w:r>
              <w:rPr>
                <w:rFonts w:ascii="Arial" w:eastAsia="Times New Roman" w:hAnsi="Arial" w:cs="Arial"/>
                <w:sz w:val="16"/>
                <w:szCs w:val="16"/>
              </w:rPr>
              <w:t>233</w:t>
            </w:r>
          </w:p>
        </w:tc>
        <w:tc>
          <w:tcPr>
            <w:tcW w:w="1017" w:type="dxa"/>
            <w:tcBorders>
              <w:top w:val="single" w:sz="4" w:space="0" w:color="auto"/>
              <w:left w:val="single" w:sz="4" w:space="0" w:color="auto"/>
              <w:bottom w:val="single" w:sz="4" w:space="0" w:color="auto"/>
              <w:right w:val="single" w:sz="4" w:space="0" w:color="auto"/>
            </w:tcBorders>
          </w:tcPr>
          <w:p w14:paraId="5D34064D" w14:textId="72B94289" w:rsidR="00A26C73" w:rsidRDefault="00A26C73" w:rsidP="00FB7556">
            <w:pPr>
              <w:rPr>
                <w:rFonts w:ascii="Arial" w:eastAsia="Times New Roman" w:hAnsi="Arial" w:cs="Arial"/>
                <w:sz w:val="16"/>
                <w:szCs w:val="16"/>
              </w:rPr>
            </w:pPr>
            <w:r>
              <w:rPr>
                <w:rFonts w:ascii="Arial" w:eastAsia="Times New Roman" w:hAnsi="Arial" w:cs="Arial"/>
                <w:sz w:val="16"/>
                <w:szCs w:val="16"/>
              </w:rPr>
              <w:t>16/12/2022</w:t>
            </w:r>
          </w:p>
        </w:tc>
        <w:tc>
          <w:tcPr>
            <w:tcW w:w="3266" w:type="dxa"/>
            <w:tcBorders>
              <w:top w:val="single" w:sz="4" w:space="0" w:color="auto"/>
              <w:left w:val="single" w:sz="4" w:space="0" w:color="auto"/>
              <w:bottom w:val="single" w:sz="4" w:space="0" w:color="auto"/>
              <w:right w:val="single" w:sz="4" w:space="0" w:color="auto"/>
            </w:tcBorders>
          </w:tcPr>
          <w:p w14:paraId="2FE2AC1D" w14:textId="30CBA90E" w:rsidR="00A26C73" w:rsidRPr="00F676F9" w:rsidRDefault="00B247F0" w:rsidP="00FB7556">
            <w:pPr>
              <w:widowControl/>
              <w:autoSpaceDE w:val="0"/>
              <w:autoSpaceDN w:val="0"/>
              <w:adjustRightInd w:val="0"/>
              <w:jc w:val="both"/>
              <w:rPr>
                <w:rFonts w:ascii="ArialMT" w:hAnsi="ArialMT"/>
                <w:color w:val="000000"/>
                <w:sz w:val="14"/>
                <w:szCs w:val="14"/>
              </w:rPr>
            </w:pPr>
            <w:r w:rsidRPr="00A26C73">
              <w:rPr>
                <w:rFonts w:ascii="ArialMT" w:hAnsi="ArialMT"/>
                <w:color w:val="000000"/>
                <w:sz w:val="14"/>
                <w:szCs w:val="14"/>
              </w:rPr>
              <w:t>Pela despesa de folha de pagamento empenhada referente decimo terceiro 12/2022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25F19CD8" w14:textId="47C5212C" w:rsidR="00A26C73" w:rsidRDefault="00A26C73" w:rsidP="00FB7556">
            <w:pPr>
              <w:rPr>
                <w:rFonts w:ascii="Arial" w:eastAsia="Times New Roman" w:hAnsi="Arial" w:cs="Arial"/>
                <w:sz w:val="16"/>
                <w:szCs w:val="16"/>
              </w:rPr>
            </w:pPr>
            <w:r>
              <w:rPr>
                <w:rFonts w:ascii="Arial" w:eastAsia="Times New Roman" w:hAnsi="Arial" w:cs="Arial"/>
                <w:sz w:val="16"/>
                <w:szCs w:val="16"/>
              </w:rPr>
              <w:t>R$ 1.679,31</w:t>
            </w:r>
          </w:p>
        </w:tc>
        <w:tc>
          <w:tcPr>
            <w:tcW w:w="1276" w:type="dxa"/>
            <w:tcBorders>
              <w:top w:val="single" w:sz="4" w:space="0" w:color="auto"/>
              <w:left w:val="single" w:sz="4" w:space="0" w:color="auto"/>
              <w:bottom w:val="single" w:sz="4" w:space="0" w:color="auto"/>
              <w:right w:val="single" w:sz="4" w:space="0" w:color="auto"/>
            </w:tcBorders>
          </w:tcPr>
          <w:p w14:paraId="411AC8CF" w14:textId="0F0E0229" w:rsidR="00A26C73" w:rsidRDefault="00A26C73" w:rsidP="00FB7556">
            <w:pPr>
              <w:rPr>
                <w:rFonts w:ascii="Arial" w:eastAsia="Times New Roman" w:hAnsi="Arial" w:cs="Arial"/>
                <w:sz w:val="16"/>
                <w:szCs w:val="16"/>
              </w:rPr>
            </w:pPr>
            <w:r>
              <w:rPr>
                <w:rFonts w:ascii="Arial" w:eastAsia="Times New Roman" w:hAnsi="Arial" w:cs="Arial"/>
                <w:sz w:val="16"/>
                <w:szCs w:val="16"/>
              </w:rPr>
              <w:t>R$ 1.679,31</w:t>
            </w:r>
          </w:p>
        </w:tc>
        <w:tc>
          <w:tcPr>
            <w:tcW w:w="1276" w:type="dxa"/>
            <w:tcBorders>
              <w:top w:val="single" w:sz="4" w:space="0" w:color="auto"/>
              <w:left w:val="single" w:sz="4" w:space="0" w:color="auto"/>
              <w:bottom w:val="single" w:sz="4" w:space="0" w:color="auto"/>
              <w:right w:val="single" w:sz="4" w:space="0" w:color="auto"/>
            </w:tcBorders>
          </w:tcPr>
          <w:p w14:paraId="3B968BD6" w14:textId="3E7D5903" w:rsidR="00A26C73" w:rsidRDefault="00A26C73" w:rsidP="00FB7556">
            <w:pPr>
              <w:rPr>
                <w:rFonts w:ascii="Arial" w:eastAsia="Times New Roman" w:hAnsi="Arial" w:cs="Arial"/>
                <w:sz w:val="16"/>
                <w:szCs w:val="16"/>
              </w:rPr>
            </w:pPr>
            <w:r>
              <w:rPr>
                <w:rFonts w:ascii="Arial" w:eastAsia="Times New Roman" w:hAnsi="Arial" w:cs="Arial"/>
                <w:sz w:val="16"/>
                <w:szCs w:val="16"/>
              </w:rPr>
              <w:t>R$ 1.679,31</w:t>
            </w:r>
          </w:p>
        </w:tc>
        <w:tc>
          <w:tcPr>
            <w:tcW w:w="1304" w:type="dxa"/>
            <w:tcBorders>
              <w:top w:val="single" w:sz="4" w:space="0" w:color="auto"/>
              <w:left w:val="single" w:sz="4" w:space="0" w:color="auto"/>
              <w:bottom w:val="single" w:sz="4" w:space="0" w:color="auto"/>
              <w:right w:val="single" w:sz="4" w:space="0" w:color="auto"/>
            </w:tcBorders>
          </w:tcPr>
          <w:p w14:paraId="197F5408" w14:textId="2382491A" w:rsidR="00A26C73" w:rsidRPr="005D69A8" w:rsidRDefault="00A26C73" w:rsidP="00FB7556">
            <w:pPr>
              <w:rPr>
                <w:rFonts w:ascii="Arial" w:eastAsia="Times New Roman" w:hAnsi="Arial" w:cs="Arial"/>
                <w:sz w:val="16"/>
                <w:szCs w:val="16"/>
              </w:rPr>
            </w:pPr>
            <w:r>
              <w:rPr>
                <w:rFonts w:ascii="Arial" w:eastAsia="Times New Roman" w:hAnsi="Arial" w:cs="Arial"/>
                <w:sz w:val="16"/>
                <w:szCs w:val="16"/>
              </w:rPr>
              <w:t>INSS</w:t>
            </w:r>
          </w:p>
        </w:tc>
      </w:tr>
      <w:tr w:rsidR="00A26C73" w14:paraId="599A0354"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53A1BC88" w14:textId="7A1E8031" w:rsidR="00A26C73" w:rsidRDefault="00A26C73" w:rsidP="00FB7556">
            <w:pPr>
              <w:rPr>
                <w:rFonts w:ascii="Arial" w:eastAsia="Times New Roman" w:hAnsi="Arial" w:cs="Arial"/>
                <w:sz w:val="16"/>
                <w:szCs w:val="16"/>
              </w:rPr>
            </w:pPr>
            <w:r>
              <w:rPr>
                <w:rFonts w:ascii="Arial" w:eastAsia="Times New Roman" w:hAnsi="Arial" w:cs="Arial"/>
                <w:sz w:val="16"/>
                <w:szCs w:val="16"/>
              </w:rPr>
              <w:t>234</w:t>
            </w:r>
          </w:p>
        </w:tc>
        <w:tc>
          <w:tcPr>
            <w:tcW w:w="1017" w:type="dxa"/>
            <w:tcBorders>
              <w:top w:val="single" w:sz="4" w:space="0" w:color="auto"/>
              <w:left w:val="single" w:sz="4" w:space="0" w:color="auto"/>
              <w:bottom w:val="single" w:sz="4" w:space="0" w:color="auto"/>
              <w:right w:val="single" w:sz="4" w:space="0" w:color="auto"/>
            </w:tcBorders>
          </w:tcPr>
          <w:p w14:paraId="7ECAA177" w14:textId="162AFC59" w:rsidR="00A26C73" w:rsidRDefault="00A26C73" w:rsidP="00FB7556">
            <w:pPr>
              <w:rPr>
                <w:rFonts w:ascii="Arial" w:eastAsia="Times New Roman" w:hAnsi="Arial" w:cs="Arial"/>
                <w:sz w:val="16"/>
                <w:szCs w:val="16"/>
              </w:rPr>
            </w:pPr>
            <w:r>
              <w:rPr>
                <w:rFonts w:ascii="Arial" w:eastAsia="Times New Roman" w:hAnsi="Arial" w:cs="Arial"/>
                <w:sz w:val="16"/>
                <w:szCs w:val="16"/>
              </w:rPr>
              <w:t>27/12/2022</w:t>
            </w:r>
          </w:p>
        </w:tc>
        <w:tc>
          <w:tcPr>
            <w:tcW w:w="3266" w:type="dxa"/>
            <w:tcBorders>
              <w:top w:val="single" w:sz="4" w:space="0" w:color="auto"/>
              <w:left w:val="single" w:sz="4" w:space="0" w:color="auto"/>
              <w:bottom w:val="single" w:sz="4" w:space="0" w:color="auto"/>
              <w:right w:val="single" w:sz="4" w:space="0" w:color="auto"/>
            </w:tcBorders>
          </w:tcPr>
          <w:p w14:paraId="3EA1604B" w14:textId="10214AE4" w:rsidR="00A26C73" w:rsidRPr="00F676F9" w:rsidRDefault="00B247F0" w:rsidP="00FB7556">
            <w:pPr>
              <w:widowControl/>
              <w:autoSpaceDE w:val="0"/>
              <w:autoSpaceDN w:val="0"/>
              <w:adjustRightInd w:val="0"/>
              <w:jc w:val="both"/>
              <w:rPr>
                <w:rFonts w:ascii="ArialMT" w:hAnsi="ArialMT"/>
                <w:color w:val="000000"/>
                <w:sz w:val="14"/>
                <w:szCs w:val="14"/>
              </w:rPr>
            </w:pPr>
            <w:r w:rsidRPr="00A26C73">
              <w:rPr>
                <w:rFonts w:ascii="ArialMT" w:hAnsi="ArialMT"/>
                <w:color w:val="000000"/>
                <w:sz w:val="14"/>
                <w:szCs w:val="14"/>
              </w:rPr>
              <w:t>Pela despesa de folha de pagamento empenhada referente mensal 12/2022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4FF80612" w14:textId="3087F93F" w:rsidR="00A26C73" w:rsidRDefault="00A26C73" w:rsidP="00FB7556">
            <w:pPr>
              <w:rPr>
                <w:rFonts w:ascii="Arial" w:eastAsia="Times New Roman" w:hAnsi="Arial" w:cs="Arial"/>
                <w:sz w:val="16"/>
                <w:szCs w:val="16"/>
              </w:rPr>
            </w:pPr>
            <w:r>
              <w:rPr>
                <w:rFonts w:ascii="Arial" w:eastAsia="Times New Roman" w:hAnsi="Arial" w:cs="Arial"/>
                <w:sz w:val="16"/>
                <w:szCs w:val="16"/>
              </w:rPr>
              <w:t>R$ 375,00</w:t>
            </w:r>
          </w:p>
        </w:tc>
        <w:tc>
          <w:tcPr>
            <w:tcW w:w="1276" w:type="dxa"/>
            <w:tcBorders>
              <w:top w:val="single" w:sz="4" w:space="0" w:color="auto"/>
              <w:left w:val="single" w:sz="4" w:space="0" w:color="auto"/>
              <w:bottom w:val="single" w:sz="4" w:space="0" w:color="auto"/>
              <w:right w:val="single" w:sz="4" w:space="0" w:color="auto"/>
            </w:tcBorders>
          </w:tcPr>
          <w:p w14:paraId="790DBECC" w14:textId="718A6154" w:rsidR="00A26C73" w:rsidRDefault="00A26C73" w:rsidP="00FB7556">
            <w:pPr>
              <w:rPr>
                <w:rFonts w:ascii="Arial" w:eastAsia="Times New Roman" w:hAnsi="Arial" w:cs="Arial"/>
                <w:sz w:val="16"/>
                <w:szCs w:val="16"/>
              </w:rPr>
            </w:pPr>
            <w:r>
              <w:rPr>
                <w:rFonts w:ascii="Arial" w:eastAsia="Times New Roman" w:hAnsi="Arial" w:cs="Arial"/>
                <w:sz w:val="16"/>
                <w:szCs w:val="16"/>
              </w:rPr>
              <w:t>R$ 375,00</w:t>
            </w:r>
          </w:p>
        </w:tc>
        <w:tc>
          <w:tcPr>
            <w:tcW w:w="1276" w:type="dxa"/>
            <w:tcBorders>
              <w:top w:val="single" w:sz="4" w:space="0" w:color="auto"/>
              <w:left w:val="single" w:sz="4" w:space="0" w:color="auto"/>
              <w:bottom w:val="single" w:sz="4" w:space="0" w:color="auto"/>
              <w:right w:val="single" w:sz="4" w:space="0" w:color="auto"/>
            </w:tcBorders>
          </w:tcPr>
          <w:p w14:paraId="1F5D8548" w14:textId="07FFA4D3" w:rsidR="00A26C73" w:rsidRDefault="00A26C73" w:rsidP="00FB7556">
            <w:pPr>
              <w:rPr>
                <w:rFonts w:ascii="Arial" w:eastAsia="Times New Roman" w:hAnsi="Arial" w:cs="Arial"/>
                <w:sz w:val="16"/>
                <w:szCs w:val="16"/>
              </w:rPr>
            </w:pPr>
            <w:r>
              <w:rPr>
                <w:rFonts w:ascii="Arial" w:eastAsia="Times New Roman" w:hAnsi="Arial" w:cs="Arial"/>
                <w:sz w:val="16"/>
                <w:szCs w:val="16"/>
              </w:rPr>
              <w:t>R$ 375,00</w:t>
            </w:r>
          </w:p>
        </w:tc>
        <w:tc>
          <w:tcPr>
            <w:tcW w:w="1304" w:type="dxa"/>
            <w:tcBorders>
              <w:top w:val="single" w:sz="4" w:space="0" w:color="auto"/>
              <w:left w:val="single" w:sz="4" w:space="0" w:color="auto"/>
              <w:bottom w:val="single" w:sz="4" w:space="0" w:color="auto"/>
              <w:right w:val="single" w:sz="4" w:space="0" w:color="auto"/>
            </w:tcBorders>
          </w:tcPr>
          <w:p w14:paraId="61CEE7A8" w14:textId="56A54BDE" w:rsidR="00A26C73" w:rsidRPr="005D69A8" w:rsidRDefault="00A26C73"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7C7285" w14:paraId="7C2DFC12"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70043090" w14:textId="1DA34FCA" w:rsidR="007C7285" w:rsidRDefault="007C7285" w:rsidP="00FB7556">
            <w:pPr>
              <w:rPr>
                <w:rFonts w:ascii="Arial" w:eastAsia="Times New Roman" w:hAnsi="Arial" w:cs="Arial"/>
                <w:sz w:val="16"/>
                <w:szCs w:val="16"/>
              </w:rPr>
            </w:pPr>
            <w:r>
              <w:rPr>
                <w:rFonts w:ascii="Arial" w:eastAsia="Times New Roman" w:hAnsi="Arial" w:cs="Arial"/>
                <w:sz w:val="16"/>
                <w:szCs w:val="16"/>
              </w:rPr>
              <w:t>241</w:t>
            </w:r>
          </w:p>
        </w:tc>
        <w:tc>
          <w:tcPr>
            <w:tcW w:w="1017" w:type="dxa"/>
            <w:tcBorders>
              <w:top w:val="single" w:sz="4" w:space="0" w:color="auto"/>
              <w:left w:val="single" w:sz="4" w:space="0" w:color="auto"/>
              <w:bottom w:val="single" w:sz="4" w:space="0" w:color="auto"/>
              <w:right w:val="single" w:sz="4" w:space="0" w:color="auto"/>
            </w:tcBorders>
          </w:tcPr>
          <w:p w14:paraId="6BC7F155" w14:textId="40472B69" w:rsidR="007C7285" w:rsidRDefault="007C7285" w:rsidP="00FB7556">
            <w:pPr>
              <w:rPr>
                <w:rFonts w:ascii="Arial" w:eastAsia="Times New Roman" w:hAnsi="Arial" w:cs="Arial"/>
                <w:sz w:val="16"/>
                <w:szCs w:val="16"/>
              </w:rPr>
            </w:pPr>
            <w:r>
              <w:rPr>
                <w:rFonts w:ascii="Arial" w:eastAsia="Times New Roman" w:hAnsi="Arial" w:cs="Arial"/>
                <w:sz w:val="16"/>
                <w:szCs w:val="16"/>
              </w:rPr>
              <w:t>27/12/2022</w:t>
            </w:r>
          </w:p>
        </w:tc>
        <w:tc>
          <w:tcPr>
            <w:tcW w:w="3266" w:type="dxa"/>
            <w:tcBorders>
              <w:top w:val="single" w:sz="4" w:space="0" w:color="auto"/>
              <w:left w:val="single" w:sz="4" w:space="0" w:color="auto"/>
              <w:bottom w:val="single" w:sz="4" w:space="0" w:color="auto"/>
              <w:right w:val="single" w:sz="4" w:space="0" w:color="auto"/>
            </w:tcBorders>
          </w:tcPr>
          <w:p w14:paraId="70822ECE" w14:textId="6842C745" w:rsidR="007C7285" w:rsidRPr="00F676F9" w:rsidRDefault="0056444E" w:rsidP="00FB7556">
            <w:pPr>
              <w:widowControl/>
              <w:autoSpaceDE w:val="0"/>
              <w:autoSpaceDN w:val="0"/>
              <w:adjustRightInd w:val="0"/>
              <w:jc w:val="both"/>
              <w:rPr>
                <w:rFonts w:ascii="ArialMT" w:hAnsi="ArialMT"/>
                <w:color w:val="000000"/>
                <w:sz w:val="14"/>
                <w:szCs w:val="14"/>
              </w:rPr>
            </w:pPr>
            <w:r w:rsidRPr="0056444E">
              <w:rPr>
                <w:rFonts w:ascii="ArialMT" w:hAnsi="ArialMT"/>
                <w:color w:val="000000"/>
                <w:sz w:val="14"/>
                <w:szCs w:val="14"/>
              </w:rPr>
              <w:t>Pela despesa de folha de pagamento empenhada referente mensal 12/2022</w:t>
            </w:r>
            <w:r>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4D4A8873" w14:textId="7D032270" w:rsidR="007C7285" w:rsidRDefault="007C7285" w:rsidP="00FB7556">
            <w:pPr>
              <w:rPr>
                <w:rFonts w:ascii="Arial" w:eastAsia="Times New Roman" w:hAnsi="Arial" w:cs="Arial"/>
                <w:sz w:val="16"/>
                <w:szCs w:val="16"/>
              </w:rPr>
            </w:pPr>
            <w:r>
              <w:rPr>
                <w:rFonts w:ascii="Arial" w:eastAsia="Times New Roman" w:hAnsi="Arial" w:cs="Arial"/>
                <w:sz w:val="16"/>
                <w:szCs w:val="16"/>
              </w:rPr>
              <w:t xml:space="preserve">R$ </w:t>
            </w:r>
            <w:r w:rsidRPr="007C7285">
              <w:rPr>
                <w:rFonts w:ascii="Arial" w:eastAsia="Times New Roman" w:hAnsi="Arial" w:cs="Arial"/>
                <w:sz w:val="16"/>
                <w:szCs w:val="16"/>
              </w:rPr>
              <w:t>11.947,67</w:t>
            </w:r>
          </w:p>
        </w:tc>
        <w:tc>
          <w:tcPr>
            <w:tcW w:w="1276" w:type="dxa"/>
            <w:tcBorders>
              <w:top w:val="single" w:sz="4" w:space="0" w:color="auto"/>
              <w:left w:val="single" w:sz="4" w:space="0" w:color="auto"/>
              <w:bottom w:val="single" w:sz="4" w:space="0" w:color="auto"/>
              <w:right w:val="single" w:sz="4" w:space="0" w:color="auto"/>
            </w:tcBorders>
          </w:tcPr>
          <w:p w14:paraId="3F61881B" w14:textId="51F079C6" w:rsidR="007C7285" w:rsidRDefault="007C7285" w:rsidP="00FB7556">
            <w:pPr>
              <w:rPr>
                <w:rFonts w:ascii="Arial" w:eastAsia="Times New Roman" w:hAnsi="Arial" w:cs="Arial"/>
                <w:sz w:val="16"/>
                <w:szCs w:val="16"/>
              </w:rPr>
            </w:pPr>
            <w:r>
              <w:rPr>
                <w:rFonts w:ascii="Arial" w:eastAsia="Times New Roman" w:hAnsi="Arial" w:cs="Arial"/>
                <w:sz w:val="16"/>
                <w:szCs w:val="16"/>
              </w:rPr>
              <w:t xml:space="preserve">R$ </w:t>
            </w:r>
            <w:r w:rsidRPr="007C7285">
              <w:rPr>
                <w:rFonts w:ascii="Arial" w:eastAsia="Times New Roman" w:hAnsi="Arial" w:cs="Arial"/>
                <w:sz w:val="16"/>
                <w:szCs w:val="16"/>
              </w:rPr>
              <w:t>11.947,67</w:t>
            </w:r>
          </w:p>
        </w:tc>
        <w:tc>
          <w:tcPr>
            <w:tcW w:w="1276" w:type="dxa"/>
            <w:tcBorders>
              <w:top w:val="single" w:sz="4" w:space="0" w:color="auto"/>
              <w:left w:val="single" w:sz="4" w:space="0" w:color="auto"/>
              <w:bottom w:val="single" w:sz="4" w:space="0" w:color="auto"/>
              <w:right w:val="single" w:sz="4" w:space="0" w:color="auto"/>
            </w:tcBorders>
          </w:tcPr>
          <w:p w14:paraId="1BAF55F8" w14:textId="1C430F64" w:rsidR="007C7285" w:rsidRDefault="007C7285" w:rsidP="00FB7556">
            <w:pPr>
              <w:rPr>
                <w:rFonts w:ascii="Arial" w:eastAsia="Times New Roman" w:hAnsi="Arial" w:cs="Arial"/>
                <w:sz w:val="16"/>
                <w:szCs w:val="16"/>
              </w:rPr>
            </w:pPr>
            <w:r>
              <w:rPr>
                <w:rFonts w:ascii="Arial" w:eastAsia="Times New Roman" w:hAnsi="Arial" w:cs="Arial"/>
                <w:sz w:val="16"/>
                <w:szCs w:val="16"/>
              </w:rPr>
              <w:t xml:space="preserve">R$ </w:t>
            </w:r>
            <w:r w:rsidRPr="007C7285">
              <w:rPr>
                <w:rFonts w:ascii="Arial" w:eastAsia="Times New Roman" w:hAnsi="Arial" w:cs="Arial"/>
                <w:sz w:val="16"/>
                <w:szCs w:val="16"/>
              </w:rPr>
              <w:t>11.947,67</w:t>
            </w:r>
          </w:p>
        </w:tc>
        <w:tc>
          <w:tcPr>
            <w:tcW w:w="1304" w:type="dxa"/>
            <w:tcBorders>
              <w:top w:val="single" w:sz="4" w:space="0" w:color="auto"/>
              <w:left w:val="single" w:sz="4" w:space="0" w:color="auto"/>
              <w:bottom w:val="single" w:sz="4" w:space="0" w:color="auto"/>
              <w:right w:val="single" w:sz="4" w:space="0" w:color="auto"/>
            </w:tcBorders>
          </w:tcPr>
          <w:p w14:paraId="3081BC9F" w14:textId="465F4074" w:rsidR="007C7285" w:rsidRPr="005D69A8" w:rsidRDefault="007C7285" w:rsidP="00FB7556">
            <w:pPr>
              <w:rPr>
                <w:rFonts w:ascii="Arial" w:eastAsia="Times New Roman" w:hAnsi="Arial" w:cs="Arial"/>
                <w:sz w:val="16"/>
                <w:szCs w:val="16"/>
              </w:rPr>
            </w:pPr>
            <w:r w:rsidRPr="005D69A8">
              <w:rPr>
                <w:rFonts w:ascii="Arial" w:eastAsia="Times New Roman" w:hAnsi="Arial" w:cs="Arial"/>
                <w:sz w:val="16"/>
                <w:szCs w:val="16"/>
              </w:rPr>
              <w:t>Município De Anchieta</w:t>
            </w:r>
          </w:p>
        </w:tc>
      </w:tr>
      <w:tr w:rsidR="007C7285" w14:paraId="642E27D6"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5D270DE8" w14:textId="25C2FAE8" w:rsidR="007C7285" w:rsidRDefault="007C7285" w:rsidP="00FB7556">
            <w:pPr>
              <w:rPr>
                <w:rFonts w:ascii="Arial" w:eastAsia="Times New Roman" w:hAnsi="Arial" w:cs="Arial"/>
                <w:sz w:val="16"/>
                <w:szCs w:val="16"/>
              </w:rPr>
            </w:pPr>
            <w:r>
              <w:rPr>
                <w:rFonts w:ascii="Arial" w:eastAsia="Times New Roman" w:hAnsi="Arial" w:cs="Arial"/>
                <w:sz w:val="16"/>
                <w:szCs w:val="16"/>
              </w:rPr>
              <w:t>245</w:t>
            </w:r>
          </w:p>
        </w:tc>
        <w:tc>
          <w:tcPr>
            <w:tcW w:w="1017" w:type="dxa"/>
            <w:tcBorders>
              <w:top w:val="single" w:sz="4" w:space="0" w:color="auto"/>
              <w:left w:val="single" w:sz="4" w:space="0" w:color="auto"/>
              <w:bottom w:val="single" w:sz="4" w:space="0" w:color="auto"/>
              <w:right w:val="single" w:sz="4" w:space="0" w:color="auto"/>
            </w:tcBorders>
          </w:tcPr>
          <w:p w14:paraId="3E4D6D39" w14:textId="530516DF" w:rsidR="007C7285" w:rsidRDefault="007C7285" w:rsidP="00FB7556">
            <w:pPr>
              <w:rPr>
                <w:rFonts w:ascii="Arial" w:eastAsia="Times New Roman" w:hAnsi="Arial" w:cs="Arial"/>
                <w:sz w:val="16"/>
                <w:szCs w:val="16"/>
              </w:rPr>
            </w:pPr>
            <w:r>
              <w:rPr>
                <w:rFonts w:ascii="Arial" w:eastAsia="Times New Roman" w:hAnsi="Arial" w:cs="Arial"/>
                <w:sz w:val="16"/>
                <w:szCs w:val="16"/>
              </w:rPr>
              <w:t>27/12/2022</w:t>
            </w:r>
          </w:p>
        </w:tc>
        <w:tc>
          <w:tcPr>
            <w:tcW w:w="3266" w:type="dxa"/>
            <w:tcBorders>
              <w:top w:val="single" w:sz="4" w:space="0" w:color="auto"/>
              <w:left w:val="single" w:sz="4" w:space="0" w:color="auto"/>
              <w:bottom w:val="single" w:sz="4" w:space="0" w:color="auto"/>
              <w:right w:val="single" w:sz="4" w:space="0" w:color="auto"/>
            </w:tcBorders>
          </w:tcPr>
          <w:p w14:paraId="3B640BC8" w14:textId="64E395FB" w:rsidR="007C7285" w:rsidRPr="00F676F9" w:rsidRDefault="00B247F0" w:rsidP="00FB7556">
            <w:pPr>
              <w:widowControl/>
              <w:autoSpaceDE w:val="0"/>
              <w:autoSpaceDN w:val="0"/>
              <w:adjustRightInd w:val="0"/>
              <w:jc w:val="both"/>
              <w:rPr>
                <w:rFonts w:ascii="ArialMT" w:hAnsi="ArialMT"/>
                <w:color w:val="000000"/>
                <w:sz w:val="14"/>
                <w:szCs w:val="14"/>
              </w:rPr>
            </w:pPr>
            <w:r w:rsidRPr="007C7285">
              <w:rPr>
                <w:rFonts w:ascii="ArialMT" w:hAnsi="ArialMT"/>
                <w:color w:val="000000"/>
                <w:sz w:val="14"/>
                <w:szCs w:val="14"/>
              </w:rPr>
              <w:t>Pela despesa de folha de pagamento empenhada referente mensal 12/2022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0824DCF7" w14:textId="0B0CFE8A" w:rsidR="007C7285" w:rsidRDefault="007C7285" w:rsidP="00FB7556">
            <w:pPr>
              <w:rPr>
                <w:rFonts w:ascii="Arial" w:eastAsia="Times New Roman" w:hAnsi="Arial" w:cs="Arial"/>
                <w:sz w:val="16"/>
                <w:szCs w:val="16"/>
              </w:rPr>
            </w:pPr>
            <w:r>
              <w:rPr>
                <w:rFonts w:ascii="Arial" w:eastAsia="Times New Roman" w:hAnsi="Arial" w:cs="Arial"/>
                <w:sz w:val="16"/>
                <w:szCs w:val="16"/>
              </w:rPr>
              <w:t>R$ 1.334,59</w:t>
            </w:r>
          </w:p>
        </w:tc>
        <w:tc>
          <w:tcPr>
            <w:tcW w:w="1276" w:type="dxa"/>
            <w:tcBorders>
              <w:top w:val="single" w:sz="4" w:space="0" w:color="auto"/>
              <w:left w:val="single" w:sz="4" w:space="0" w:color="auto"/>
              <w:bottom w:val="single" w:sz="4" w:space="0" w:color="auto"/>
              <w:right w:val="single" w:sz="4" w:space="0" w:color="auto"/>
            </w:tcBorders>
          </w:tcPr>
          <w:p w14:paraId="093D9306" w14:textId="3C49C18C" w:rsidR="007C7285" w:rsidRDefault="007C7285" w:rsidP="00FB7556">
            <w:pPr>
              <w:rPr>
                <w:rFonts w:ascii="Arial" w:eastAsia="Times New Roman" w:hAnsi="Arial" w:cs="Arial"/>
                <w:sz w:val="16"/>
                <w:szCs w:val="16"/>
              </w:rPr>
            </w:pPr>
            <w:r>
              <w:rPr>
                <w:rFonts w:ascii="Arial" w:eastAsia="Times New Roman" w:hAnsi="Arial" w:cs="Arial"/>
                <w:sz w:val="16"/>
                <w:szCs w:val="16"/>
              </w:rPr>
              <w:t>R$ 1.334,59</w:t>
            </w:r>
          </w:p>
        </w:tc>
        <w:tc>
          <w:tcPr>
            <w:tcW w:w="1276" w:type="dxa"/>
            <w:tcBorders>
              <w:top w:val="single" w:sz="4" w:space="0" w:color="auto"/>
              <w:left w:val="single" w:sz="4" w:space="0" w:color="auto"/>
              <w:bottom w:val="single" w:sz="4" w:space="0" w:color="auto"/>
              <w:right w:val="single" w:sz="4" w:space="0" w:color="auto"/>
            </w:tcBorders>
          </w:tcPr>
          <w:p w14:paraId="1A3E15DD" w14:textId="3A3DF710" w:rsidR="007C7285" w:rsidRDefault="007C7285" w:rsidP="00FB7556">
            <w:pPr>
              <w:rPr>
                <w:rFonts w:ascii="Arial" w:eastAsia="Times New Roman" w:hAnsi="Arial" w:cs="Arial"/>
                <w:sz w:val="16"/>
                <w:szCs w:val="16"/>
              </w:rPr>
            </w:pPr>
            <w:r>
              <w:rPr>
                <w:rFonts w:ascii="Arial" w:eastAsia="Times New Roman" w:hAnsi="Arial" w:cs="Arial"/>
                <w:sz w:val="16"/>
                <w:szCs w:val="16"/>
              </w:rPr>
              <w:t>R$ 1.334,59</w:t>
            </w:r>
          </w:p>
        </w:tc>
        <w:tc>
          <w:tcPr>
            <w:tcW w:w="1304" w:type="dxa"/>
            <w:tcBorders>
              <w:top w:val="single" w:sz="4" w:space="0" w:color="auto"/>
              <w:left w:val="single" w:sz="4" w:space="0" w:color="auto"/>
              <w:bottom w:val="single" w:sz="4" w:space="0" w:color="auto"/>
              <w:right w:val="single" w:sz="4" w:space="0" w:color="auto"/>
            </w:tcBorders>
          </w:tcPr>
          <w:p w14:paraId="5AD97A1A" w14:textId="6F35EAAA" w:rsidR="007C7285" w:rsidRPr="005D69A8" w:rsidRDefault="007C7285" w:rsidP="00FB7556">
            <w:pPr>
              <w:rPr>
                <w:rFonts w:ascii="Arial" w:eastAsia="Times New Roman" w:hAnsi="Arial" w:cs="Arial"/>
                <w:sz w:val="16"/>
                <w:szCs w:val="16"/>
              </w:rPr>
            </w:pPr>
            <w:r>
              <w:rPr>
                <w:rFonts w:ascii="Arial" w:eastAsia="Times New Roman" w:hAnsi="Arial" w:cs="Arial"/>
                <w:sz w:val="16"/>
                <w:szCs w:val="16"/>
              </w:rPr>
              <w:t>INSS</w:t>
            </w:r>
          </w:p>
        </w:tc>
      </w:tr>
      <w:tr w:rsidR="007C7285" w14:paraId="7D2172AD"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52D543D9" w14:textId="2E749F38" w:rsidR="007C7285" w:rsidRDefault="007C7285" w:rsidP="00FB7556">
            <w:pPr>
              <w:rPr>
                <w:rFonts w:ascii="Arial" w:eastAsia="Times New Roman" w:hAnsi="Arial" w:cs="Arial"/>
                <w:sz w:val="16"/>
                <w:szCs w:val="16"/>
              </w:rPr>
            </w:pPr>
            <w:r>
              <w:rPr>
                <w:rFonts w:ascii="Arial" w:eastAsia="Times New Roman" w:hAnsi="Arial" w:cs="Arial"/>
                <w:sz w:val="16"/>
                <w:szCs w:val="16"/>
              </w:rPr>
              <w:t>247</w:t>
            </w:r>
          </w:p>
        </w:tc>
        <w:tc>
          <w:tcPr>
            <w:tcW w:w="1017" w:type="dxa"/>
            <w:tcBorders>
              <w:top w:val="single" w:sz="4" w:space="0" w:color="auto"/>
              <w:left w:val="single" w:sz="4" w:space="0" w:color="auto"/>
              <w:bottom w:val="single" w:sz="4" w:space="0" w:color="auto"/>
              <w:right w:val="single" w:sz="4" w:space="0" w:color="auto"/>
            </w:tcBorders>
          </w:tcPr>
          <w:p w14:paraId="5A98CB53" w14:textId="42702759" w:rsidR="007C7285" w:rsidRDefault="007C7285" w:rsidP="00FB7556">
            <w:pPr>
              <w:rPr>
                <w:rFonts w:ascii="Arial" w:eastAsia="Times New Roman" w:hAnsi="Arial" w:cs="Arial"/>
                <w:sz w:val="16"/>
                <w:szCs w:val="16"/>
              </w:rPr>
            </w:pPr>
            <w:r>
              <w:rPr>
                <w:rFonts w:ascii="Arial" w:eastAsia="Times New Roman" w:hAnsi="Arial" w:cs="Arial"/>
                <w:sz w:val="16"/>
                <w:szCs w:val="16"/>
              </w:rPr>
              <w:t>27/12/2022</w:t>
            </w:r>
          </w:p>
        </w:tc>
        <w:tc>
          <w:tcPr>
            <w:tcW w:w="3266" w:type="dxa"/>
            <w:tcBorders>
              <w:top w:val="single" w:sz="4" w:space="0" w:color="auto"/>
              <w:left w:val="single" w:sz="4" w:space="0" w:color="auto"/>
              <w:bottom w:val="single" w:sz="4" w:space="0" w:color="auto"/>
              <w:right w:val="single" w:sz="4" w:space="0" w:color="auto"/>
            </w:tcBorders>
          </w:tcPr>
          <w:p w14:paraId="32BD13C8" w14:textId="09FD97F4" w:rsidR="007C7285" w:rsidRPr="00F676F9" w:rsidRDefault="00B247F0" w:rsidP="00FB7556">
            <w:pPr>
              <w:widowControl/>
              <w:autoSpaceDE w:val="0"/>
              <w:autoSpaceDN w:val="0"/>
              <w:adjustRightInd w:val="0"/>
              <w:jc w:val="both"/>
              <w:rPr>
                <w:rFonts w:ascii="ArialMT" w:hAnsi="ArialMT"/>
                <w:color w:val="000000"/>
                <w:sz w:val="14"/>
                <w:szCs w:val="14"/>
              </w:rPr>
            </w:pPr>
            <w:r w:rsidRPr="007C7285">
              <w:rPr>
                <w:rFonts w:ascii="ArialMT" w:hAnsi="ArialMT"/>
                <w:color w:val="000000"/>
                <w:sz w:val="14"/>
                <w:szCs w:val="14"/>
              </w:rPr>
              <w:t xml:space="preserve">Pela despesa de folha de pagamento </w:t>
            </w:r>
            <w:r w:rsidRPr="007C7285">
              <w:rPr>
                <w:rFonts w:ascii="ArialMT" w:hAnsi="ArialMT"/>
                <w:color w:val="000000"/>
                <w:sz w:val="14"/>
                <w:szCs w:val="14"/>
              </w:rPr>
              <w:lastRenderedPageBreak/>
              <w:t>empenhada referente mensal 12/2022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1AACB753" w14:textId="2D09284F" w:rsidR="007C7285" w:rsidRDefault="00286FF9" w:rsidP="00FB7556">
            <w:pPr>
              <w:rPr>
                <w:rFonts w:ascii="Arial" w:eastAsia="Times New Roman" w:hAnsi="Arial" w:cs="Arial"/>
                <w:sz w:val="16"/>
                <w:szCs w:val="16"/>
              </w:rPr>
            </w:pPr>
            <w:r>
              <w:rPr>
                <w:rFonts w:ascii="Arial" w:eastAsia="Times New Roman" w:hAnsi="Arial" w:cs="Arial"/>
                <w:sz w:val="16"/>
                <w:szCs w:val="16"/>
              </w:rPr>
              <w:lastRenderedPageBreak/>
              <w:t xml:space="preserve">R$ </w:t>
            </w:r>
            <w:r w:rsidR="007C7285" w:rsidRPr="007C7285">
              <w:rPr>
                <w:rFonts w:ascii="Arial" w:eastAsia="Times New Roman" w:hAnsi="Arial" w:cs="Arial"/>
                <w:sz w:val="16"/>
                <w:szCs w:val="16"/>
              </w:rPr>
              <w:t>1.620,42</w:t>
            </w:r>
          </w:p>
        </w:tc>
        <w:tc>
          <w:tcPr>
            <w:tcW w:w="1276" w:type="dxa"/>
            <w:tcBorders>
              <w:top w:val="single" w:sz="4" w:space="0" w:color="auto"/>
              <w:left w:val="single" w:sz="4" w:space="0" w:color="auto"/>
              <w:bottom w:val="single" w:sz="4" w:space="0" w:color="auto"/>
              <w:right w:val="single" w:sz="4" w:space="0" w:color="auto"/>
            </w:tcBorders>
          </w:tcPr>
          <w:p w14:paraId="6F01B28E" w14:textId="3E482960" w:rsidR="007C7285" w:rsidRDefault="00286FF9" w:rsidP="00FB7556">
            <w:pPr>
              <w:rPr>
                <w:rFonts w:ascii="Arial" w:eastAsia="Times New Roman" w:hAnsi="Arial" w:cs="Arial"/>
                <w:sz w:val="16"/>
                <w:szCs w:val="16"/>
              </w:rPr>
            </w:pPr>
            <w:r>
              <w:rPr>
                <w:rFonts w:ascii="Arial" w:eastAsia="Times New Roman" w:hAnsi="Arial" w:cs="Arial"/>
                <w:sz w:val="16"/>
                <w:szCs w:val="16"/>
              </w:rPr>
              <w:t xml:space="preserve">R$ </w:t>
            </w:r>
            <w:r w:rsidR="007C7285" w:rsidRPr="007C7285">
              <w:rPr>
                <w:rFonts w:ascii="Arial" w:eastAsia="Times New Roman" w:hAnsi="Arial" w:cs="Arial"/>
                <w:sz w:val="16"/>
                <w:szCs w:val="16"/>
              </w:rPr>
              <w:t>1.620,42</w:t>
            </w:r>
          </w:p>
        </w:tc>
        <w:tc>
          <w:tcPr>
            <w:tcW w:w="1276" w:type="dxa"/>
            <w:tcBorders>
              <w:top w:val="single" w:sz="4" w:space="0" w:color="auto"/>
              <w:left w:val="single" w:sz="4" w:space="0" w:color="auto"/>
              <w:bottom w:val="single" w:sz="4" w:space="0" w:color="auto"/>
              <w:right w:val="single" w:sz="4" w:space="0" w:color="auto"/>
            </w:tcBorders>
          </w:tcPr>
          <w:p w14:paraId="2F2BF5C3" w14:textId="48BE425E" w:rsidR="007C7285" w:rsidRDefault="00286FF9" w:rsidP="00FB7556">
            <w:pPr>
              <w:rPr>
                <w:rFonts w:ascii="Arial" w:eastAsia="Times New Roman" w:hAnsi="Arial" w:cs="Arial"/>
                <w:sz w:val="16"/>
                <w:szCs w:val="16"/>
              </w:rPr>
            </w:pPr>
            <w:r>
              <w:rPr>
                <w:rFonts w:ascii="Arial" w:eastAsia="Times New Roman" w:hAnsi="Arial" w:cs="Arial"/>
                <w:sz w:val="16"/>
                <w:szCs w:val="16"/>
              </w:rPr>
              <w:t xml:space="preserve">R$ </w:t>
            </w:r>
            <w:r w:rsidR="007C7285" w:rsidRPr="007C7285">
              <w:rPr>
                <w:rFonts w:ascii="Arial" w:eastAsia="Times New Roman" w:hAnsi="Arial" w:cs="Arial"/>
                <w:sz w:val="16"/>
                <w:szCs w:val="16"/>
              </w:rPr>
              <w:t>1.620,42</w:t>
            </w:r>
          </w:p>
        </w:tc>
        <w:tc>
          <w:tcPr>
            <w:tcW w:w="1304" w:type="dxa"/>
            <w:tcBorders>
              <w:top w:val="single" w:sz="4" w:space="0" w:color="auto"/>
              <w:left w:val="single" w:sz="4" w:space="0" w:color="auto"/>
              <w:bottom w:val="single" w:sz="4" w:space="0" w:color="auto"/>
              <w:right w:val="single" w:sz="4" w:space="0" w:color="auto"/>
            </w:tcBorders>
          </w:tcPr>
          <w:p w14:paraId="447FFD33" w14:textId="5917613E" w:rsidR="007C7285" w:rsidRPr="005D69A8" w:rsidRDefault="007C7285" w:rsidP="00FB7556">
            <w:pPr>
              <w:rPr>
                <w:rFonts w:ascii="Arial" w:eastAsia="Times New Roman" w:hAnsi="Arial" w:cs="Arial"/>
                <w:sz w:val="16"/>
                <w:szCs w:val="16"/>
              </w:rPr>
            </w:pPr>
            <w:r>
              <w:rPr>
                <w:rFonts w:ascii="Arial" w:eastAsia="Times New Roman" w:hAnsi="Arial" w:cs="Arial"/>
                <w:sz w:val="16"/>
                <w:szCs w:val="16"/>
              </w:rPr>
              <w:t>INSS</w:t>
            </w:r>
          </w:p>
        </w:tc>
      </w:tr>
      <w:tr w:rsidR="0056444E" w14:paraId="36677914" w14:textId="77777777" w:rsidTr="00A867F6">
        <w:trPr>
          <w:divId w:val="1976325968"/>
        </w:trPr>
        <w:tc>
          <w:tcPr>
            <w:tcW w:w="10343" w:type="dxa"/>
            <w:gridSpan w:val="7"/>
            <w:tcBorders>
              <w:top w:val="single" w:sz="4" w:space="0" w:color="auto"/>
              <w:left w:val="single" w:sz="4" w:space="0" w:color="auto"/>
              <w:bottom w:val="single" w:sz="4" w:space="0" w:color="auto"/>
              <w:right w:val="single" w:sz="4" w:space="0" w:color="auto"/>
            </w:tcBorders>
          </w:tcPr>
          <w:p w14:paraId="37403CC1" w14:textId="77777777" w:rsidR="0056444E" w:rsidRPr="00286FF9" w:rsidRDefault="0056444E" w:rsidP="0056444E">
            <w:pPr>
              <w:rPr>
                <w:rFonts w:ascii="ArialMT" w:hAnsi="ArialMT"/>
                <w:color w:val="000000"/>
                <w:sz w:val="14"/>
                <w:szCs w:val="14"/>
              </w:rPr>
            </w:pPr>
          </w:p>
        </w:tc>
      </w:tr>
      <w:tr w:rsidR="00336652" w14:paraId="16A5B087" w14:textId="77777777" w:rsidTr="005D3683">
        <w:trPr>
          <w:divId w:val="1976325968"/>
        </w:trPr>
        <w:tc>
          <w:tcPr>
            <w:tcW w:w="10343" w:type="dxa"/>
            <w:gridSpan w:val="7"/>
            <w:tcBorders>
              <w:top w:val="single" w:sz="4" w:space="0" w:color="auto"/>
              <w:left w:val="single" w:sz="4" w:space="0" w:color="auto"/>
              <w:bottom w:val="single" w:sz="4" w:space="0" w:color="auto"/>
              <w:right w:val="single" w:sz="4" w:space="0" w:color="auto"/>
            </w:tcBorders>
          </w:tcPr>
          <w:p w14:paraId="4D1AC288" w14:textId="3528372D" w:rsidR="00336652" w:rsidRPr="007D3FF1" w:rsidRDefault="007D3FF1" w:rsidP="0056444E">
            <w:pPr>
              <w:jc w:val="center"/>
              <w:rPr>
                <w:rFonts w:ascii="Arial" w:eastAsia="Times New Roman" w:hAnsi="Arial" w:cs="Arial"/>
                <w:b/>
                <w:sz w:val="16"/>
                <w:szCs w:val="16"/>
              </w:rPr>
            </w:pPr>
            <w:r w:rsidRPr="007D3FF1">
              <w:rPr>
                <w:rFonts w:ascii="Arial" w:eastAsia="Times New Roman" w:hAnsi="Arial" w:cs="Arial"/>
                <w:b/>
                <w:sz w:val="16"/>
                <w:szCs w:val="16"/>
              </w:rPr>
              <w:t>FUNDO MUNICIPAL SAÚDE ANCHIETA</w:t>
            </w:r>
          </w:p>
        </w:tc>
      </w:tr>
      <w:tr w:rsidR="007D3FF1" w14:paraId="2D464EB4"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7E7EFB50" w14:textId="624AD4A4" w:rsidR="007D3FF1" w:rsidRDefault="007D3FF1" w:rsidP="0056444E">
            <w:pPr>
              <w:rPr>
                <w:rFonts w:ascii="Arial" w:eastAsia="Times New Roman" w:hAnsi="Arial" w:cs="Arial"/>
                <w:sz w:val="16"/>
                <w:szCs w:val="16"/>
              </w:rPr>
            </w:pPr>
            <w:r w:rsidRPr="00E634CE">
              <w:rPr>
                <w:rFonts w:ascii="Arial" w:eastAsia="Times New Roman" w:hAnsi="Arial" w:cs="Arial"/>
                <w:b/>
                <w:sz w:val="16"/>
                <w:szCs w:val="16"/>
              </w:rPr>
              <w:t>Empenho</w:t>
            </w:r>
          </w:p>
        </w:tc>
        <w:tc>
          <w:tcPr>
            <w:tcW w:w="1017" w:type="dxa"/>
            <w:tcBorders>
              <w:top w:val="single" w:sz="4" w:space="0" w:color="auto"/>
              <w:left w:val="single" w:sz="4" w:space="0" w:color="auto"/>
              <w:bottom w:val="single" w:sz="4" w:space="0" w:color="auto"/>
              <w:right w:val="single" w:sz="4" w:space="0" w:color="auto"/>
            </w:tcBorders>
          </w:tcPr>
          <w:p w14:paraId="687C152F" w14:textId="6BCC8A37" w:rsidR="007D3FF1" w:rsidRDefault="007D3FF1" w:rsidP="0056444E">
            <w:pPr>
              <w:rPr>
                <w:rFonts w:ascii="Arial" w:eastAsia="Times New Roman" w:hAnsi="Arial" w:cs="Arial"/>
                <w:sz w:val="16"/>
                <w:szCs w:val="16"/>
              </w:rPr>
            </w:pPr>
            <w:r w:rsidRPr="00E634CE">
              <w:rPr>
                <w:rFonts w:ascii="Arial" w:eastAsia="Times New Roman" w:hAnsi="Arial" w:cs="Arial"/>
                <w:b/>
                <w:sz w:val="16"/>
                <w:szCs w:val="16"/>
              </w:rPr>
              <w:t>Data</w:t>
            </w:r>
          </w:p>
        </w:tc>
        <w:tc>
          <w:tcPr>
            <w:tcW w:w="3266" w:type="dxa"/>
            <w:tcBorders>
              <w:top w:val="single" w:sz="4" w:space="0" w:color="auto"/>
              <w:left w:val="single" w:sz="4" w:space="0" w:color="auto"/>
              <w:bottom w:val="single" w:sz="4" w:space="0" w:color="auto"/>
              <w:right w:val="single" w:sz="4" w:space="0" w:color="auto"/>
            </w:tcBorders>
          </w:tcPr>
          <w:p w14:paraId="7B45A647" w14:textId="20DF5CBD" w:rsidR="007D3FF1" w:rsidRPr="00286FF9" w:rsidRDefault="007D3FF1" w:rsidP="0056444E">
            <w:pPr>
              <w:widowControl/>
              <w:autoSpaceDE w:val="0"/>
              <w:autoSpaceDN w:val="0"/>
              <w:adjustRightInd w:val="0"/>
              <w:rPr>
                <w:rFonts w:ascii="ArialMT" w:hAnsi="ArialMT"/>
                <w:color w:val="000000"/>
                <w:sz w:val="14"/>
                <w:szCs w:val="14"/>
              </w:rPr>
            </w:pPr>
            <w:r w:rsidRPr="00E634CE">
              <w:rPr>
                <w:rFonts w:ascii="Arial" w:eastAsia="Times New Roman" w:hAnsi="Arial" w:cs="Arial"/>
                <w:b/>
                <w:sz w:val="16"/>
                <w:szCs w:val="16"/>
              </w:rPr>
              <w:t>Descrição</w:t>
            </w:r>
          </w:p>
        </w:tc>
        <w:tc>
          <w:tcPr>
            <w:tcW w:w="1247" w:type="dxa"/>
            <w:tcBorders>
              <w:top w:val="single" w:sz="4" w:space="0" w:color="auto"/>
              <w:left w:val="single" w:sz="4" w:space="0" w:color="auto"/>
              <w:bottom w:val="single" w:sz="4" w:space="0" w:color="auto"/>
              <w:right w:val="single" w:sz="4" w:space="0" w:color="auto"/>
            </w:tcBorders>
          </w:tcPr>
          <w:p w14:paraId="3A08FBD0" w14:textId="33F582C5" w:rsidR="007D3FF1" w:rsidRDefault="007D3FF1" w:rsidP="0056444E">
            <w:pPr>
              <w:rPr>
                <w:rFonts w:ascii="Arial" w:eastAsia="Times New Roman" w:hAnsi="Arial" w:cs="Arial"/>
                <w:sz w:val="16"/>
                <w:szCs w:val="16"/>
              </w:rPr>
            </w:pPr>
            <w:r w:rsidRPr="00E634CE">
              <w:rPr>
                <w:rFonts w:ascii="Arial" w:eastAsia="Times New Roman" w:hAnsi="Arial" w:cs="Arial"/>
                <w:b/>
                <w:sz w:val="16"/>
                <w:szCs w:val="16"/>
              </w:rPr>
              <w:t>Valor Empenhado</w:t>
            </w:r>
          </w:p>
        </w:tc>
        <w:tc>
          <w:tcPr>
            <w:tcW w:w="1276" w:type="dxa"/>
            <w:tcBorders>
              <w:top w:val="single" w:sz="4" w:space="0" w:color="auto"/>
              <w:left w:val="single" w:sz="4" w:space="0" w:color="auto"/>
              <w:bottom w:val="single" w:sz="4" w:space="0" w:color="auto"/>
              <w:right w:val="single" w:sz="4" w:space="0" w:color="auto"/>
            </w:tcBorders>
          </w:tcPr>
          <w:p w14:paraId="05B12485" w14:textId="6CA69DAD" w:rsidR="007D3FF1" w:rsidRDefault="007D3FF1" w:rsidP="0056444E">
            <w:pPr>
              <w:rPr>
                <w:rFonts w:ascii="Arial" w:eastAsia="Times New Roman" w:hAnsi="Arial" w:cs="Arial"/>
                <w:sz w:val="16"/>
                <w:szCs w:val="16"/>
              </w:rPr>
            </w:pPr>
            <w:r w:rsidRPr="00E634CE">
              <w:rPr>
                <w:rFonts w:ascii="Arial" w:eastAsia="Times New Roman" w:hAnsi="Arial" w:cs="Arial"/>
                <w:b/>
                <w:sz w:val="16"/>
                <w:szCs w:val="16"/>
              </w:rPr>
              <w:t>Valor Liquidado</w:t>
            </w:r>
          </w:p>
        </w:tc>
        <w:tc>
          <w:tcPr>
            <w:tcW w:w="1276" w:type="dxa"/>
            <w:tcBorders>
              <w:top w:val="single" w:sz="4" w:space="0" w:color="auto"/>
              <w:left w:val="single" w:sz="4" w:space="0" w:color="auto"/>
              <w:bottom w:val="single" w:sz="4" w:space="0" w:color="auto"/>
              <w:right w:val="single" w:sz="4" w:space="0" w:color="auto"/>
            </w:tcBorders>
          </w:tcPr>
          <w:p w14:paraId="77D2C081" w14:textId="4EFBD515" w:rsidR="007D3FF1" w:rsidRDefault="007D3FF1" w:rsidP="0056444E">
            <w:pPr>
              <w:rPr>
                <w:rFonts w:ascii="Arial" w:eastAsia="Times New Roman" w:hAnsi="Arial" w:cs="Arial"/>
                <w:sz w:val="16"/>
                <w:szCs w:val="16"/>
              </w:rPr>
            </w:pPr>
            <w:r w:rsidRPr="00E634CE">
              <w:rPr>
                <w:rFonts w:ascii="Arial" w:eastAsia="Times New Roman" w:hAnsi="Arial" w:cs="Arial"/>
                <w:b/>
                <w:sz w:val="16"/>
                <w:szCs w:val="16"/>
              </w:rPr>
              <w:t>Valor Pago</w:t>
            </w:r>
          </w:p>
        </w:tc>
        <w:tc>
          <w:tcPr>
            <w:tcW w:w="1304" w:type="dxa"/>
            <w:tcBorders>
              <w:top w:val="single" w:sz="4" w:space="0" w:color="auto"/>
              <w:left w:val="single" w:sz="4" w:space="0" w:color="auto"/>
              <w:bottom w:val="single" w:sz="4" w:space="0" w:color="auto"/>
              <w:right w:val="single" w:sz="4" w:space="0" w:color="auto"/>
            </w:tcBorders>
          </w:tcPr>
          <w:p w14:paraId="6B300BEC" w14:textId="2E2A5B60" w:rsidR="007D3FF1" w:rsidRPr="00286FF9" w:rsidRDefault="007D3FF1" w:rsidP="0056444E">
            <w:pPr>
              <w:rPr>
                <w:rFonts w:ascii="ArialMT" w:hAnsi="ArialMT"/>
                <w:color w:val="000000"/>
                <w:sz w:val="14"/>
                <w:szCs w:val="14"/>
              </w:rPr>
            </w:pPr>
            <w:r w:rsidRPr="00E634CE">
              <w:rPr>
                <w:rFonts w:ascii="Arial" w:eastAsia="Times New Roman" w:hAnsi="Arial" w:cs="Arial"/>
                <w:b/>
                <w:sz w:val="16"/>
                <w:szCs w:val="16"/>
              </w:rPr>
              <w:t>Credor</w:t>
            </w:r>
          </w:p>
        </w:tc>
      </w:tr>
      <w:tr w:rsidR="007D3FF1" w14:paraId="46FA4969"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6C651C42" w14:textId="3C32D6B8" w:rsidR="007D3FF1" w:rsidRDefault="007D3FF1" w:rsidP="0056444E">
            <w:pPr>
              <w:rPr>
                <w:rFonts w:ascii="Arial" w:eastAsia="Times New Roman" w:hAnsi="Arial" w:cs="Arial"/>
                <w:sz w:val="16"/>
                <w:szCs w:val="16"/>
              </w:rPr>
            </w:pPr>
            <w:r>
              <w:rPr>
                <w:rFonts w:ascii="Arial" w:eastAsia="Times New Roman" w:hAnsi="Arial" w:cs="Arial"/>
                <w:sz w:val="16"/>
                <w:szCs w:val="16"/>
              </w:rPr>
              <w:t>67</w:t>
            </w:r>
          </w:p>
        </w:tc>
        <w:tc>
          <w:tcPr>
            <w:tcW w:w="1017" w:type="dxa"/>
            <w:tcBorders>
              <w:top w:val="single" w:sz="4" w:space="0" w:color="auto"/>
              <w:left w:val="single" w:sz="4" w:space="0" w:color="auto"/>
              <w:bottom w:val="single" w:sz="4" w:space="0" w:color="auto"/>
              <w:right w:val="single" w:sz="4" w:space="0" w:color="auto"/>
            </w:tcBorders>
          </w:tcPr>
          <w:p w14:paraId="7DFA0DDA" w14:textId="69D4D383" w:rsidR="007D3FF1" w:rsidRDefault="007D3FF1" w:rsidP="0056444E">
            <w:pPr>
              <w:rPr>
                <w:rFonts w:ascii="Arial" w:eastAsia="Times New Roman" w:hAnsi="Arial" w:cs="Arial"/>
                <w:sz w:val="16"/>
                <w:szCs w:val="16"/>
              </w:rPr>
            </w:pPr>
            <w:r>
              <w:rPr>
                <w:rFonts w:ascii="Arial" w:eastAsia="Times New Roman" w:hAnsi="Arial" w:cs="Arial"/>
                <w:sz w:val="16"/>
                <w:szCs w:val="16"/>
              </w:rPr>
              <w:t>10/01/2022</w:t>
            </w:r>
          </w:p>
        </w:tc>
        <w:tc>
          <w:tcPr>
            <w:tcW w:w="3266" w:type="dxa"/>
            <w:tcBorders>
              <w:top w:val="single" w:sz="4" w:space="0" w:color="auto"/>
              <w:left w:val="single" w:sz="4" w:space="0" w:color="auto"/>
              <w:bottom w:val="single" w:sz="4" w:space="0" w:color="auto"/>
              <w:right w:val="single" w:sz="4" w:space="0" w:color="auto"/>
            </w:tcBorders>
          </w:tcPr>
          <w:p w14:paraId="7CF26A63" w14:textId="60BB0FFB" w:rsidR="007D3FF1" w:rsidRPr="00F676F9" w:rsidRDefault="007D3FF1" w:rsidP="0056444E">
            <w:pPr>
              <w:widowControl/>
              <w:autoSpaceDE w:val="0"/>
              <w:autoSpaceDN w:val="0"/>
              <w:adjustRightInd w:val="0"/>
              <w:jc w:val="both"/>
              <w:rPr>
                <w:rFonts w:ascii="ArialMT" w:hAnsi="ArialMT"/>
                <w:color w:val="000000"/>
                <w:sz w:val="14"/>
                <w:szCs w:val="14"/>
              </w:rPr>
            </w:pPr>
            <w:r w:rsidRPr="00286FF9">
              <w:rPr>
                <w:rFonts w:ascii="ArialMT" w:hAnsi="ArialMT"/>
                <w:color w:val="000000"/>
                <w:sz w:val="14"/>
                <w:szCs w:val="14"/>
              </w:rPr>
              <w:t>Aquisição de material de higiene e limpeza utilizados pelas equipes de serviços gerais, destinados as Unidades Básicas de Saúde do Centro, Linha João Café Filho e Pronto Atendimento do Município. Conforme Adesão ao Processo nº 31/2021 -</w:t>
            </w:r>
            <w:r w:rsidR="00B247F0">
              <w:rPr>
                <w:rFonts w:ascii="ArialMT" w:hAnsi="ArialMT"/>
                <w:color w:val="000000"/>
                <w:sz w:val="14"/>
                <w:szCs w:val="14"/>
              </w:rPr>
              <w:t xml:space="preserve"> </w:t>
            </w:r>
            <w:r w:rsidRPr="00286FF9">
              <w:rPr>
                <w:rFonts w:ascii="ArialMT" w:hAnsi="ArialMT"/>
                <w:color w:val="000000"/>
                <w:sz w:val="14"/>
                <w:szCs w:val="14"/>
              </w:rPr>
              <w:t>Pregão Eletrônico nº 30/2021, realizado pelo Consórcio Intermunicipal de Desenvolvimento Regional - CONDER. Pagos com recursos do Ministério da Saúde Covid 19, Portaria 1.666/2020 Superavit. (Compra Direta Nº 20/2022)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7AE86474" w14:textId="65A7A86C" w:rsidR="007D3FF1" w:rsidRDefault="007D3FF1" w:rsidP="0056444E">
            <w:pPr>
              <w:rPr>
                <w:rFonts w:ascii="Arial" w:eastAsia="Times New Roman" w:hAnsi="Arial" w:cs="Arial"/>
                <w:sz w:val="16"/>
                <w:szCs w:val="16"/>
              </w:rPr>
            </w:pPr>
            <w:r>
              <w:rPr>
                <w:rFonts w:ascii="Arial" w:eastAsia="Times New Roman" w:hAnsi="Arial" w:cs="Arial"/>
                <w:sz w:val="16"/>
                <w:szCs w:val="16"/>
              </w:rPr>
              <w:t>R$ 1.350,00</w:t>
            </w:r>
          </w:p>
        </w:tc>
        <w:tc>
          <w:tcPr>
            <w:tcW w:w="1276" w:type="dxa"/>
            <w:tcBorders>
              <w:top w:val="single" w:sz="4" w:space="0" w:color="auto"/>
              <w:left w:val="single" w:sz="4" w:space="0" w:color="auto"/>
              <w:bottom w:val="single" w:sz="4" w:space="0" w:color="auto"/>
              <w:right w:val="single" w:sz="4" w:space="0" w:color="auto"/>
            </w:tcBorders>
          </w:tcPr>
          <w:p w14:paraId="4062A629" w14:textId="0084EB75" w:rsidR="007D3FF1" w:rsidRDefault="007D3FF1" w:rsidP="0056444E">
            <w:pPr>
              <w:rPr>
                <w:rFonts w:ascii="Arial" w:eastAsia="Times New Roman" w:hAnsi="Arial" w:cs="Arial"/>
                <w:sz w:val="16"/>
                <w:szCs w:val="16"/>
              </w:rPr>
            </w:pPr>
            <w:r>
              <w:rPr>
                <w:rFonts w:ascii="Arial" w:eastAsia="Times New Roman" w:hAnsi="Arial" w:cs="Arial"/>
                <w:sz w:val="16"/>
                <w:szCs w:val="16"/>
              </w:rPr>
              <w:t>R$ 1.296,00</w:t>
            </w:r>
          </w:p>
        </w:tc>
        <w:tc>
          <w:tcPr>
            <w:tcW w:w="1276" w:type="dxa"/>
            <w:tcBorders>
              <w:top w:val="single" w:sz="4" w:space="0" w:color="auto"/>
              <w:left w:val="single" w:sz="4" w:space="0" w:color="auto"/>
              <w:bottom w:val="single" w:sz="4" w:space="0" w:color="auto"/>
              <w:right w:val="single" w:sz="4" w:space="0" w:color="auto"/>
            </w:tcBorders>
          </w:tcPr>
          <w:p w14:paraId="238D3BA7" w14:textId="1E0243B0" w:rsidR="007D3FF1" w:rsidRDefault="007D3FF1" w:rsidP="0056444E">
            <w:pPr>
              <w:rPr>
                <w:rFonts w:ascii="Arial" w:eastAsia="Times New Roman" w:hAnsi="Arial" w:cs="Arial"/>
                <w:sz w:val="16"/>
                <w:szCs w:val="16"/>
              </w:rPr>
            </w:pPr>
            <w:r>
              <w:rPr>
                <w:rFonts w:ascii="Arial" w:eastAsia="Times New Roman" w:hAnsi="Arial" w:cs="Arial"/>
                <w:sz w:val="16"/>
                <w:szCs w:val="16"/>
              </w:rPr>
              <w:t>R$ 1.296,00</w:t>
            </w:r>
          </w:p>
        </w:tc>
        <w:tc>
          <w:tcPr>
            <w:tcW w:w="1304" w:type="dxa"/>
            <w:tcBorders>
              <w:top w:val="single" w:sz="4" w:space="0" w:color="auto"/>
              <w:left w:val="single" w:sz="4" w:space="0" w:color="auto"/>
              <w:bottom w:val="single" w:sz="4" w:space="0" w:color="auto"/>
              <w:right w:val="single" w:sz="4" w:space="0" w:color="auto"/>
            </w:tcBorders>
          </w:tcPr>
          <w:p w14:paraId="7C363774" w14:textId="0A86482D" w:rsidR="007D3FF1" w:rsidRPr="005D69A8" w:rsidRDefault="00066302" w:rsidP="0056444E">
            <w:pPr>
              <w:rPr>
                <w:rFonts w:ascii="Arial" w:eastAsia="Times New Roman" w:hAnsi="Arial" w:cs="Arial"/>
                <w:sz w:val="16"/>
                <w:szCs w:val="16"/>
              </w:rPr>
            </w:pPr>
            <w:r w:rsidRPr="00286FF9">
              <w:rPr>
                <w:rFonts w:ascii="ArialMT" w:hAnsi="ArialMT"/>
                <w:color w:val="000000"/>
                <w:sz w:val="14"/>
                <w:szCs w:val="14"/>
              </w:rPr>
              <w:t>Noeli Vieira Distribuidora De Soros E</w:t>
            </w:r>
            <w:r w:rsidRPr="00286FF9">
              <w:rPr>
                <w:rFonts w:ascii="ArialMT" w:hAnsi="ArialMT"/>
                <w:color w:val="000000"/>
                <w:sz w:val="14"/>
                <w:szCs w:val="14"/>
              </w:rPr>
              <w:br/>
              <w:t>Equipamentos</w:t>
            </w:r>
          </w:p>
        </w:tc>
      </w:tr>
      <w:tr w:rsidR="007D3FF1" w14:paraId="28969A29"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66629F77" w14:textId="16107BA9" w:rsidR="007D3FF1" w:rsidRDefault="007D3FF1" w:rsidP="0056444E">
            <w:pPr>
              <w:rPr>
                <w:rFonts w:ascii="Arial" w:eastAsia="Times New Roman" w:hAnsi="Arial" w:cs="Arial"/>
                <w:sz w:val="16"/>
                <w:szCs w:val="16"/>
              </w:rPr>
            </w:pPr>
            <w:r>
              <w:rPr>
                <w:rFonts w:ascii="Arial" w:eastAsia="Times New Roman" w:hAnsi="Arial" w:cs="Arial"/>
                <w:sz w:val="16"/>
                <w:szCs w:val="16"/>
              </w:rPr>
              <w:t>68</w:t>
            </w:r>
          </w:p>
        </w:tc>
        <w:tc>
          <w:tcPr>
            <w:tcW w:w="1017" w:type="dxa"/>
            <w:tcBorders>
              <w:top w:val="single" w:sz="4" w:space="0" w:color="auto"/>
              <w:left w:val="single" w:sz="4" w:space="0" w:color="auto"/>
              <w:bottom w:val="single" w:sz="4" w:space="0" w:color="auto"/>
              <w:right w:val="single" w:sz="4" w:space="0" w:color="auto"/>
            </w:tcBorders>
          </w:tcPr>
          <w:p w14:paraId="708C97FB" w14:textId="1EBBB66B" w:rsidR="007D3FF1" w:rsidRDefault="007D3FF1" w:rsidP="0056444E">
            <w:pPr>
              <w:rPr>
                <w:rFonts w:ascii="Arial" w:eastAsia="Times New Roman" w:hAnsi="Arial" w:cs="Arial"/>
                <w:sz w:val="16"/>
                <w:szCs w:val="16"/>
              </w:rPr>
            </w:pPr>
            <w:r>
              <w:rPr>
                <w:rFonts w:ascii="Arial" w:eastAsia="Times New Roman" w:hAnsi="Arial" w:cs="Arial"/>
                <w:sz w:val="16"/>
                <w:szCs w:val="16"/>
              </w:rPr>
              <w:t>10/01/2022</w:t>
            </w:r>
          </w:p>
        </w:tc>
        <w:tc>
          <w:tcPr>
            <w:tcW w:w="3266" w:type="dxa"/>
            <w:tcBorders>
              <w:top w:val="single" w:sz="4" w:space="0" w:color="auto"/>
              <w:left w:val="single" w:sz="4" w:space="0" w:color="auto"/>
              <w:bottom w:val="single" w:sz="4" w:space="0" w:color="auto"/>
              <w:right w:val="single" w:sz="4" w:space="0" w:color="auto"/>
            </w:tcBorders>
          </w:tcPr>
          <w:p w14:paraId="5CAF6CC5" w14:textId="0360EDB3" w:rsidR="007D3FF1" w:rsidRPr="00F676F9" w:rsidRDefault="007D3FF1" w:rsidP="0056444E">
            <w:pPr>
              <w:widowControl/>
              <w:autoSpaceDE w:val="0"/>
              <w:autoSpaceDN w:val="0"/>
              <w:adjustRightInd w:val="0"/>
              <w:jc w:val="both"/>
              <w:rPr>
                <w:rFonts w:ascii="ArialMT" w:hAnsi="ArialMT"/>
                <w:color w:val="000000"/>
                <w:sz w:val="14"/>
                <w:szCs w:val="14"/>
              </w:rPr>
            </w:pPr>
            <w:r w:rsidRPr="006B37B1">
              <w:rPr>
                <w:rFonts w:ascii="ArialMT" w:hAnsi="ArialMT"/>
                <w:color w:val="000000"/>
                <w:sz w:val="14"/>
                <w:szCs w:val="14"/>
              </w:rPr>
              <w:t>Aquisição de testes rápidos para detecção da COVID, destinados ao Centro de Triagem instalado junto a Nova Unidade Básica de Saúde, localizada na Rua Guilherme Wildner, para atendimento aos pacientes usuários do Sistema Único de Saúde.</w:t>
            </w:r>
            <w:r w:rsidRPr="006B37B1">
              <w:rPr>
                <w:rFonts w:ascii="ArialMT" w:hAnsi="ArialMT"/>
                <w:color w:val="000000"/>
                <w:sz w:val="14"/>
                <w:szCs w:val="14"/>
              </w:rPr>
              <w:br/>
              <w:t>Conforme Adesão ao Processo nº 31/2021 - Pregão Eletrônico nº 30/2021, realizado pelo Consórcio Intermunicipal de Desenvolvimento Regional - CONDER. Pagos com recursos do Ministério da Saúde Covid 19. Portaria 1.666/2020 Superavit. (Compra Direta Nº</w:t>
            </w:r>
            <w:r w:rsidRPr="006B37B1">
              <w:rPr>
                <w:rFonts w:ascii="ArialMT" w:hAnsi="ArialMT"/>
                <w:color w:val="000000"/>
                <w:sz w:val="14"/>
                <w:szCs w:val="14"/>
              </w:rPr>
              <w:br/>
              <w:t>21/2022)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50ECB3AE" w14:textId="02909204" w:rsidR="007D3FF1" w:rsidRDefault="007D3FF1" w:rsidP="0056444E">
            <w:pPr>
              <w:rPr>
                <w:rFonts w:ascii="Arial" w:eastAsia="Times New Roman" w:hAnsi="Arial" w:cs="Arial"/>
                <w:sz w:val="16"/>
                <w:szCs w:val="16"/>
              </w:rPr>
            </w:pPr>
            <w:r>
              <w:rPr>
                <w:rFonts w:ascii="Arial" w:eastAsia="Times New Roman" w:hAnsi="Arial" w:cs="Arial"/>
                <w:sz w:val="16"/>
                <w:szCs w:val="16"/>
              </w:rPr>
              <w:t>R$ 6.000,00</w:t>
            </w:r>
          </w:p>
        </w:tc>
        <w:tc>
          <w:tcPr>
            <w:tcW w:w="1276" w:type="dxa"/>
            <w:tcBorders>
              <w:top w:val="single" w:sz="4" w:space="0" w:color="auto"/>
              <w:left w:val="single" w:sz="4" w:space="0" w:color="auto"/>
              <w:bottom w:val="single" w:sz="4" w:space="0" w:color="auto"/>
              <w:right w:val="single" w:sz="4" w:space="0" w:color="auto"/>
            </w:tcBorders>
          </w:tcPr>
          <w:p w14:paraId="23B60C8E" w14:textId="5D44EEC8" w:rsidR="007D3FF1" w:rsidRDefault="007D3FF1" w:rsidP="0056444E">
            <w:pPr>
              <w:rPr>
                <w:rFonts w:ascii="Arial" w:eastAsia="Times New Roman" w:hAnsi="Arial" w:cs="Arial"/>
                <w:sz w:val="16"/>
                <w:szCs w:val="16"/>
              </w:rPr>
            </w:pPr>
            <w:r>
              <w:rPr>
                <w:rFonts w:ascii="Arial" w:eastAsia="Times New Roman" w:hAnsi="Arial" w:cs="Arial"/>
                <w:sz w:val="16"/>
                <w:szCs w:val="16"/>
              </w:rPr>
              <w:t>R$ 6.000,00</w:t>
            </w:r>
          </w:p>
        </w:tc>
        <w:tc>
          <w:tcPr>
            <w:tcW w:w="1276" w:type="dxa"/>
            <w:tcBorders>
              <w:top w:val="single" w:sz="4" w:space="0" w:color="auto"/>
              <w:left w:val="single" w:sz="4" w:space="0" w:color="auto"/>
              <w:bottom w:val="single" w:sz="4" w:space="0" w:color="auto"/>
              <w:right w:val="single" w:sz="4" w:space="0" w:color="auto"/>
            </w:tcBorders>
          </w:tcPr>
          <w:p w14:paraId="1A0C5E1C" w14:textId="1ACF629D" w:rsidR="007D3FF1" w:rsidRDefault="007D3FF1" w:rsidP="0056444E">
            <w:pPr>
              <w:rPr>
                <w:rFonts w:ascii="Arial" w:eastAsia="Times New Roman" w:hAnsi="Arial" w:cs="Arial"/>
                <w:sz w:val="16"/>
                <w:szCs w:val="16"/>
              </w:rPr>
            </w:pPr>
            <w:r>
              <w:rPr>
                <w:rFonts w:ascii="Arial" w:eastAsia="Times New Roman" w:hAnsi="Arial" w:cs="Arial"/>
                <w:sz w:val="16"/>
                <w:szCs w:val="16"/>
              </w:rPr>
              <w:t>R$ 6.000,00</w:t>
            </w:r>
          </w:p>
        </w:tc>
        <w:tc>
          <w:tcPr>
            <w:tcW w:w="1304" w:type="dxa"/>
            <w:tcBorders>
              <w:top w:val="single" w:sz="4" w:space="0" w:color="auto"/>
              <w:left w:val="single" w:sz="4" w:space="0" w:color="auto"/>
              <w:bottom w:val="single" w:sz="4" w:space="0" w:color="auto"/>
              <w:right w:val="single" w:sz="4" w:space="0" w:color="auto"/>
            </w:tcBorders>
          </w:tcPr>
          <w:p w14:paraId="67830653" w14:textId="1824AECC" w:rsidR="007D3FF1" w:rsidRPr="005D69A8" w:rsidRDefault="00066302" w:rsidP="0056444E">
            <w:pPr>
              <w:rPr>
                <w:rFonts w:ascii="Arial" w:eastAsia="Times New Roman" w:hAnsi="Arial" w:cs="Arial"/>
                <w:sz w:val="16"/>
                <w:szCs w:val="16"/>
              </w:rPr>
            </w:pPr>
            <w:r w:rsidRPr="006B37B1">
              <w:rPr>
                <w:rFonts w:ascii="ArialMT" w:hAnsi="ArialMT"/>
                <w:color w:val="000000"/>
                <w:sz w:val="14"/>
                <w:szCs w:val="14"/>
              </w:rPr>
              <w:t>Cepalab Laboratórios</w:t>
            </w:r>
            <w:r>
              <w:rPr>
                <w:rFonts w:ascii="ArialMT" w:hAnsi="ArialMT"/>
                <w:color w:val="000000"/>
                <w:sz w:val="14"/>
                <w:szCs w:val="14"/>
              </w:rPr>
              <w:t xml:space="preserve"> -</w:t>
            </w:r>
            <w:r w:rsidRPr="006B37B1">
              <w:rPr>
                <w:rFonts w:ascii="ArialMT" w:hAnsi="ArialMT"/>
                <w:color w:val="000000"/>
                <w:sz w:val="14"/>
                <w:szCs w:val="14"/>
              </w:rPr>
              <w:t xml:space="preserve"> Ltda</w:t>
            </w:r>
          </w:p>
        </w:tc>
      </w:tr>
      <w:tr w:rsidR="007D3FF1" w14:paraId="0CEC8CC1"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26D95097" w14:textId="5CE95214" w:rsidR="007D3FF1" w:rsidRDefault="007D3FF1" w:rsidP="0056444E">
            <w:pPr>
              <w:rPr>
                <w:rFonts w:ascii="Arial" w:eastAsia="Times New Roman" w:hAnsi="Arial" w:cs="Arial"/>
                <w:sz w:val="16"/>
                <w:szCs w:val="16"/>
              </w:rPr>
            </w:pPr>
            <w:r>
              <w:rPr>
                <w:rFonts w:ascii="Arial" w:eastAsia="Times New Roman" w:hAnsi="Arial" w:cs="Arial"/>
                <w:sz w:val="16"/>
                <w:szCs w:val="16"/>
              </w:rPr>
              <w:t>69</w:t>
            </w:r>
          </w:p>
        </w:tc>
        <w:tc>
          <w:tcPr>
            <w:tcW w:w="1017" w:type="dxa"/>
            <w:tcBorders>
              <w:top w:val="single" w:sz="4" w:space="0" w:color="auto"/>
              <w:left w:val="single" w:sz="4" w:space="0" w:color="auto"/>
              <w:bottom w:val="single" w:sz="4" w:space="0" w:color="auto"/>
              <w:right w:val="single" w:sz="4" w:space="0" w:color="auto"/>
            </w:tcBorders>
          </w:tcPr>
          <w:p w14:paraId="79F58632" w14:textId="17DC25F1" w:rsidR="007D3FF1" w:rsidRDefault="007D3FF1" w:rsidP="0056444E">
            <w:pPr>
              <w:rPr>
                <w:rFonts w:ascii="Arial" w:eastAsia="Times New Roman" w:hAnsi="Arial" w:cs="Arial"/>
                <w:sz w:val="16"/>
                <w:szCs w:val="16"/>
              </w:rPr>
            </w:pPr>
            <w:r>
              <w:rPr>
                <w:rFonts w:ascii="Arial" w:eastAsia="Times New Roman" w:hAnsi="Arial" w:cs="Arial"/>
                <w:sz w:val="16"/>
                <w:szCs w:val="16"/>
              </w:rPr>
              <w:t>10/01/2022</w:t>
            </w:r>
          </w:p>
        </w:tc>
        <w:tc>
          <w:tcPr>
            <w:tcW w:w="3266" w:type="dxa"/>
            <w:tcBorders>
              <w:top w:val="single" w:sz="4" w:space="0" w:color="auto"/>
              <w:left w:val="single" w:sz="4" w:space="0" w:color="auto"/>
              <w:bottom w:val="single" w:sz="4" w:space="0" w:color="auto"/>
              <w:right w:val="single" w:sz="4" w:space="0" w:color="auto"/>
            </w:tcBorders>
          </w:tcPr>
          <w:p w14:paraId="5B2A2818" w14:textId="388B9384" w:rsidR="007D3FF1" w:rsidRPr="00F676F9" w:rsidRDefault="007D3FF1" w:rsidP="0056444E">
            <w:pPr>
              <w:widowControl/>
              <w:tabs>
                <w:tab w:val="left" w:pos="1033"/>
              </w:tabs>
              <w:autoSpaceDE w:val="0"/>
              <w:autoSpaceDN w:val="0"/>
              <w:adjustRightInd w:val="0"/>
              <w:jc w:val="both"/>
              <w:rPr>
                <w:rFonts w:ascii="ArialMT" w:hAnsi="ArialMT"/>
                <w:color w:val="000000"/>
                <w:sz w:val="14"/>
                <w:szCs w:val="14"/>
              </w:rPr>
            </w:pPr>
            <w:r w:rsidRPr="006B37B1">
              <w:rPr>
                <w:rFonts w:ascii="ArialMT" w:hAnsi="ArialMT"/>
                <w:color w:val="000000"/>
                <w:sz w:val="14"/>
                <w:szCs w:val="14"/>
              </w:rPr>
              <w:t>Aquisição de materiais ambulatoriais destinados as Unidades Básicas de Saúde do Centro, Linha João Café Filho e Pronto Atendimento do Município, para atendimento aos pacientes usuários do Sistema Único de Saúde. Conforme Adesão ao</w:t>
            </w:r>
            <w:r>
              <w:rPr>
                <w:rFonts w:ascii="ArialMT" w:hAnsi="ArialMT"/>
                <w:color w:val="000000"/>
                <w:sz w:val="14"/>
                <w:szCs w:val="14"/>
              </w:rPr>
              <w:t xml:space="preserve"> </w:t>
            </w:r>
            <w:r w:rsidRPr="006B37B1">
              <w:rPr>
                <w:rFonts w:ascii="ArialMT" w:hAnsi="ArialMT"/>
                <w:color w:val="000000"/>
                <w:sz w:val="14"/>
                <w:szCs w:val="14"/>
              </w:rPr>
              <w:t>Processo nº 31/2021 - Pregão Eletrônico nº 30/2021, realizado pelo Consórcio Intermunicipal de Desenvolvimento Regional - CONDER. Pagos com recursos do Ministério da Saúde Covid 19, Portaria 1.666/2020 Superavit. (Compra Direta Nº 22/2022)</w:t>
            </w:r>
            <w:r w:rsidR="0056444E">
              <w:rPr>
                <w:rFonts w:ascii="ArialMT" w:hAnsi="ArialMT"/>
                <w:color w:val="000000"/>
                <w:sz w:val="14"/>
                <w:szCs w:val="14"/>
              </w:rPr>
              <w:t>.</w:t>
            </w:r>
            <w:r>
              <w:rPr>
                <w:rFonts w:ascii="ArialMT" w:hAnsi="ArialMT"/>
                <w:color w:val="000000"/>
                <w:sz w:val="14"/>
                <w:szCs w:val="14"/>
              </w:rPr>
              <w:tab/>
            </w:r>
          </w:p>
        </w:tc>
        <w:tc>
          <w:tcPr>
            <w:tcW w:w="1247" w:type="dxa"/>
            <w:tcBorders>
              <w:top w:val="single" w:sz="4" w:space="0" w:color="auto"/>
              <w:left w:val="single" w:sz="4" w:space="0" w:color="auto"/>
              <w:bottom w:val="single" w:sz="4" w:space="0" w:color="auto"/>
              <w:right w:val="single" w:sz="4" w:space="0" w:color="auto"/>
            </w:tcBorders>
          </w:tcPr>
          <w:p w14:paraId="7B510B57" w14:textId="01CC7129" w:rsidR="007D3FF1" w:rsidRDefault="007D3FF1" w:rsidP="0056444E">
            <w:pPr>
              <w:rPr>
                <w:rFonts w:ascii="Arial" w:eastAsia="Times New Roman" w:hAnsi="Arial" w:cs="Arial"/>
                <w:sz w:val="16"/>
                <w:szCs w:val="16"/>
              </w:rPr>
            </w:pPr>
            <w:r>
              <w:rPr>
                <w:rFonts w:ascii="Arial" w:eastAsia="Times New Roman" w:hAnsi="Arial" w:cs="Arial"/>
                <w:sz w:val="16"/>
                <w:szCs w:val="16"/>
              </w:rPr>
              <w:t>R$ 2.670,00</w:t>
            </w:r>
          </w:p>
        </w:tc>
        <w:tc>
          <w:tcPr>
            <w:tcW w:w="1276" w:type="dxa"/>
            <w:tcBorders>
              <w:top w:val="single" w:sz="4" w:space="0" w:color="auto"/>
              <w:left w:val="single" w:sz="4" w:space="0" w:color="auto"/>
              <w:bottom w:val="single" w:sz="4" w:space="0" w:color="auto"/>
              <w:right w:val="single" w:sz="4" w:space="0" w:color="auto"/>
            </w:tcBorders>
          </w:tcPr>
          <w:p w14:paraId="6F2CF4A6" w14:textId="734CA238" w:rsidR="007D3FF1" w:rsidRDefault="007D3FF1" w:rsidP="0056444E">
            <w:pPr>
              <w:rPr>
                <w:rFonts w:ascii="Arial" w:eastAsia="Times New Roman" w:hAnsi="Arial" w:cs="Arial"/>
                <w:sz w:val="16"/>
                <w:szCs w:val="16"/>
              </w:rPr>
            </w:pPr>
            <w:r>
              <w:rPr>
                <w:rFonts w:ascii="Arial" w:eastAsia="Times New Roman" w:hAnsi="Arial" w:cs="Arial"/>
                <w:sz w:val="16"/>
                <w:szCs w:val="16"/>
              </w:rPr>
              <w:t>R$ 2.670,00</w:t>
            </w:r>
          </w:p>
        </w:tc>
        <w:tc>
          <w:tcPr>
            <w:tcW w:w="1276" w:type="dxa"/>
            <w:tcBorders>
              <w:top w:val="single" w:sz="4" w:space="0" w:color="auto"/>
              <w:left w:val="single" w:sz="4" w:space="0" w:color="auto"/>
              <w:bottom w:val="single" w:sz="4" w:space="0" w:color="auto"/>
              <w:right w:val="single" w:sz="4" w:space="0" w:color="auto"/>
            </w:tcBorders>
          </w:tcPr>
          <w:p w14:paraId="2AB281D0" w14:textId="08255FC4" w:rsidR="007D3FF1" w:rsidRDefault="007D3FF1" w:rsidP="0056444E">
            <w:pPr>
              <w:rPr>
                <w:rFonts w:ascii="Arial" w:eastAsia="Times New Roman" w:hAnsi="Arial" w:cs="Arial"/>
                <w:sz w:val="16"/>
                <w:szCs w:val="16"/>
              </w:rPr>
            </w:pPr>
            <w:r>
              <w:rPr>
                <w:rFonts w:ascii="Arial" w:eastAsia="Times New Roman" w:hAnsi="Arial" w:cs="Arial"/>
                <w:sz w:val="16"/>
                <w:szCs w:val="16"/>
              </w:rPr>
              <w:t>R$ 2.670,00</w:t>
            </w:r>
          </w:p>
        </w:tc>
        <w:tc>
          <w:tcPr>
            <w:tcW w:w="1304" w:type="dxa"/>
            <w:tcBorders>
              <w:top w:val="single" w:sz="4" w:space="0" w:color="auto"/>
              <w:left w:val="single" w:sz="4" w:space="0" w:color="auto"/>
              <w:bottom w:val="single" w:sz="4" w:space="0" w:color="auto"/>
              <w:right w:val="single" w:sz="4" w:space="0" w:color="auto"/>
            </w:tcBorders>
          </w:tcPr>
          <w:p w14:paraId="1D2AC5A2" w14:textId="407BC540" w:rsidR="007D3FF1" w:rsidRPr="005D69A8" w:rsidRDefault="00066302" w:rsidP="0056444E">
            <w:pPr>
              <w:rPr>
                <w:rFonts w:ascii="Arial" w:eastAsia="Times New Roman" w:hAnsi="Arial" w:cs="Arial"/>
                <w:sz w:val="16"/>
                <w:szCs w:val="16"/>
              </w:rPr>
            </w:pPr>
            <w:r w:rsidRPr="006B37B1">
              <w:rPr>
                <w:rFonts w:ascii="ArialMT" w:hAnsi="ArialMT"/>
                <w:color w:val="000000"/>
                <w:sz w:val="14"/>
                <w:szCs w:val="14"/>
              </w:rPr>
              <w:t>Alfa &amp; Omega - Comercio E Serviços Eireli</w:t>
            </w:r>
          </w:p>
        </w:tc>
      </w:tr>
      <w:tr w:rsidR="007D3FF1" w14:paraId="0FF2BBF0"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0F76526A" w14:textId="587DF020" w:rsidR="007D3FF1" w:rsidRDefault="007D3FF1" w:rsidP="0056444E">
            <w:pPr>
              <w:rPr>
                <w:rFonts w:ascii="Arial" w:eastAsia="Times New Roman" w:hAnsi="Arial" w:cs="Arial"/>
                <w:sz w:val="16"/>
                <w:szCs w:val="16"/>
              </w:rPr>
            </w:pPr>
            <w:r>
              <w:rPr>
                <w:rFonts w:ascii="Arial" w:eastAsia="Times New Roman" w:hAnsi="Arial" w:cs="Arial"/>
                <w:sz w:val="16"/>
                <w:szCs w:val="16"/>
              </w:rPr>
              <w:t>90</w:t>
            </w:r>
          </w:p>
        </w:tc>
        <w:tc>
          <w:tcPr>
            <w:tcW w:w="1017" w:type="dxa"/>
            <w:tcBorders>
              <w:top w:val="single" w:sz="4" w:space="0" w:color="auto"/>
              <w:left w:val="single" w:sz="4" w:space="0" w:color="auto"/>
              <w:bottom w:val="single" w:sz="4" w:space="0" w:color="auto"/>
              <w:right w:val="single" w:sz="4" w:space="0" w:color="auto"/>
            </w:tcBorders>
          </w:tcPr>
          <w:p w14:paraId="494469B9" w14:textId="3413D754" w:rsidR="007D3FF1" w:rsidRDefault="007D3FF1" w:rsidP="0056444E">
            <w:pPr>
              <w:rPr>
                <w:rFonts w:ascii="Arial" w:eastAsia="Times New Roman" w:hAnsi="Arial" w:cs="Arial"/>
                <w:sz w:val="16"/>
                <w:szCs w:val="16"/>
              </w:rPr>
            </w:pPr>
            <w:r>
              <w:rPr>
                <w:rFonts w:ascii="Arial" w:eastAsia="Times New Roman" w:hAnsi="Arial" w:cs="Arial"/>
                <w:sz w:val="16"/>
                <w:szCs w:val="16"/>
              </w:rPr>
              <w:t>13/01/2022</w:t>
            </w:r>
          </w:p>
        </w:tc>
        <w:tc>
          <w:tcPr>
            <w:tcW w:w="3266" w:type="dxa"/>
            <w:tcBorders>
              <w:top w:val="single" w:sz="4" w:space="0" w:color="auto"/>
              <w:left w:val="single" w:sz="4" w:space="0" w:color="auto"/>
              <w:bottom w:val="single" w:sz="4" w:space="0" w:color="auto"/>
              <w:right w:val="single" w:sz="4" w:space="0" w:color="auto"/>
            </w:tcBorders>
          </w:tcPr>
          <w:p w14:paraId="6098C768" w14:textId="5DA6FE3A" w:rsidR="007D3FF1" w:rsidRPr="00F676F9" w:rsidRDefault="007D3FF1" w:rsidP="0056444E">
            <w:pPr>
              <w:widowControl/>
              <w:autoSpaceDE w:val="0"/>
              <w:autoSpaceDN w:val="0"/>
              <w:adjustRightInd w:val="0"/>
              <w:jc w:val="both"/>
              <w:rPr>
                <w:rFonts w:ascii="ArialMT" w:hAnsi="ArialMT"/>
                <w:color w:val="000000"/>
                <w:sz w:val="14"/>
                <w:szCs w:val="14"/>
              </w:rPr>
            </w:pPr>
            <w:r w:rsidRPr="006B37B1">
              <w:rPr>
                <w:rFonts w:ascii="ArialMT" w:hAnsi="ArialMT"/>
                <w:color w:val="000000"/>
                <w:sz w:val="14"/>
                <w:szCs w:val="14"/>
              </w:rPr>
              <w:t>Prestação de serviço de gravação de áudio em CD e anúncio de rua, a fim de divulgar informações sobre o vírus COVID-19, a realizar-se nos dias 14 e 15 de janeiro de 2022. A divulgação acontecerá durante a tarde de sexta feira das 14hs às</w:t>
            </w:r>
            <w:r>
              <w:rPr>
                <w:rFonts w:ascii="ArialMT" w:hAnsi="ArialMT"/>
                <w:color w:val="000000"/>
                <w:sz w:val="14"/>
                <w:szCs w:val="14"/>
              </w:rPr>
              <w:t xml:space="preserve"> </w:t>
            </w:r>
            <w:r w:rsidRPr="006B37B1">
              <w:rPr>
                <w:rFonts w:ascii="ArialMT" w:hAnsi="ArialMT"/>
                <w:color w:val="000000"/>
                <w:sz w:val="14"/>
                <w:szCs w:val="14"/>
              </w:rPr>
              <w:t>17:00hs e no dia 15 sábado das 08hs às 11:00hs, na cidade, linha João Café Filho e bairros do município de Anchieta/SC. Pagos com recursos do Ministério da Saúde - COVID 19 - Portaria 1.666/2020 - Superávit. (Compra Direta Nº 32/2022)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6026BB85" w14:textId="25ECC262" w:rsidR="007D3FF1" w:rsidRDefault="007D3FF1" w:rsidP="0056444E">
            <w:pPr>
              <w:rPr>
                <w:rFonts w:ascii="Arial" w:eastAsia="Times New Roman" w:hAnsi="Arial" w:cs="Arial"/>
                <w:sz w:val="16"/>
                <w:szCs w:val="16"/>
              </w:rPr>
            </w:pPr>
            <w:r>
              <w:rPr>
                <w:rFonts w:ascii="Arial" w:eastAsia="Times New Roman" w:hAnsi="Arial" w:cs="Arial"/>
                <w:sz w:val="16"/>
                <w:szCs w:val="16"/>
              </w:rPr>
              <w:t>R$ 802,00</w:t>
            </w:r>
          </w:p>
        </w:tc>
        <w:tc>
          <w:tcPr>
            <w:tcW w:w="1276" w:type="dxa"/>
            <w:tcBorders>
              <w:top w:val="single" w:sz="4" w:space="0" w:color="auto"/>
              <w:left w:val="single" w:sz="4" w:space="0" w:color="auto"/>
              <w:bottom w:val="single" w:sz="4" w:space="0" w:color="auto"/>
              <w:right w:val="single" w:sz="4" w:space="0" w:color="auto"/>
            </w:tcBorders>
          </w:tcPr>
          <w:p w14:paraId="48F4B5E2" w14:textId="035E95F9" w:rsidR="007D3FF1" w:rsidRDefault="007D3FF1" w:rsidP="0056444E">
            <w:pPr>
              <w:rPr>
                <w:rFonts w:ascii="Arial" w:eastAsia="Times New Roman" w:hAnsi="Arial" w:cs="Arial"/>
                <w:sz w:val="16"/>
                <w:szCs w:val="16"/>
              </w:rPr>
            </w:pPr>
            <w:r>
              <w:rPr>
                <w:rFonts w:ascii="Arial" w:eastAsia="Times New Roman" w:hAnsi="Arial" w:cs="Arial"/>
                <w:sz w:val="16"/>
                <w:szCs w:val="16"/>
              </w:rPr>
              <w:t>R$ 802,00</w:t>
            </w:r>
          </w:p>
        </w:tc>
        <w:tc>
          <w:tcPr>
            <w:tcW w:w="1276" w:type="dxa"/>
            <w:tcBorders>
              <w:top w:val="single" w:sz="4" w:space="0" w:color="auto"/>
              <w:left w:val="single" w:sz="4" w:space="0" w:color="auto"/>
              <w:bottom w:val="single" w:sz="4" w:space="0" w:color="auto"/>
              <w:right w:val="single" w:sz="4" w:space="0" w:color="auto"/>
            </w:tcBorders>
          </w:tcPr>
          <w:p w14:paraId="6EF26D66" w14:textId="67A3C7F1" w:rsidR="007D3FF1" w:rsidRDefault="007D3FF1" w:rsidP="0056444E">
            <w:pPr>
              <w:rPr>
                <w:rFonts w:ascii="Arial" w:eastAsia="Times New Roman" w:hAnsi="Arial" w:cs="Arial"/>
                <w:sz w:val="16"/>
                <w:szCs w:val="16"/>
              </w:rPr>
            </w:pPr>
            <w:r>
              <w:rPr>
                <w:rFonts w:ascii="Arial" w:eastAsia="Times New Roman" w:hAnsi="Arial" w:cs="Arial"/>
                <w:sz w:val="16"/>
                <w:szCs w:val="16"/>
              </w:rPr>
              <w:t>R$ 802,00</w:t>
            </w:r>
          </w:p>
        </w:tc>
        <w:tc>
          <w:tcPr>
            <w:tcW w:w="1304" w:type="dxa"/>
            <w:tcBorders>
              <w:top w:val="single" w:sz="4" w:space="0" w:color="auto"/>
              <w:left w:val="single" w:sz="4" w:space="0" w:color="auto"/>
              <w:bottom w:val="single" w:sz="4" w:space="0" w:color="auto"/>
              <w:right w:val="single" w:sz="4" w:space="0" w:color="auto"/>
            </w:tcBorders>
          </w:tcPr>
          <w:p w14:paraId="655BDB23" w14:textId="45B865B7" w:rsidR="007D3FF1" w:rsidRPr="005D69A8" w:rsidRDefault="00066302" w:rsidP="0056444E">
            <w:pPr>
              <w:rPr>
                <w:rFonts w:ascii="Arial" w:eastAsia="Times New Roman" w:hAnsi="Arial" w:cs="Arial"/>
                <w:sz w:val="16"/>
                <w:szCs w:val="16"/>
              </w:rPr>
            </w:pPr>
            <w:r w:rsidRPr="006B37B1">
              <w:rPr>
                <w:rFonts w:ascii="ArialMT" w:hAnsi="ArialMT"/>
                <w:color w:val="000000"/>
                <w:sz w:val="14"/>
                <w:szCs w:val="14"/>
              </w:rPr>
              <w:t xml:space="preserve">Najasom - Foto &amp; Som Ltda </w:t>
            </w:r>
            <w:r w:rsidR="007D3FF1" w:rsidRPr="006B37B1">
              <w:rPr>
                <w:rFonts w:ascii="ArialMT" w:hAnsi="ArialMT"/>
                <w:color w:val="000000"/>
                <w:sz w:val="14"/>
                <w:szCs w:val="14"/>
              </w:rPr>
              <w:t>- ME</w:t>
            </w:r>
          </w:p>
        </w:tc>
      </w:tr>
      <w:tr w:rsidR="007D3FF1" w14:paraId="71BF16DC"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5A6B8837" w14:textId="1BE685B2" w:rsidR="007D3FF1" w:rsidRDefault="007D3FF1" w:rsidP="0056444E">
            <w:pPr>
              <w:rPr>
                <w:rFonts w:ascii="Arial" w:eastAsia="Times New Roman" w:hAnsi="Arial" w:cs="Arial"/>
                <w:sz w:val="16"/>
                <w:szCs w:val="16"/>
              </w:rPr>
            </w:pPr>
            <w:r>
              <w:rPr>
                <w:rFonts w:ascii="Arial" w:eastAsia="Times New Roman" w:hAnsi="Arial" w:cs="Arial"/>
                <w:sz w:val="16"/>
                <w:szCs w:val="16"/>
              </w:rPr>
              <w:t>167</w:t>
            </w:r>
          </w:p>
        </w:tc>
        <w:tc>
          <w:tcPr>
            <w:tcW w:w="1017" w:type="dxa"/>
            <w:tcBorders>
              <w:top w:val="single" w:sz="4" w:space="0" w:color="auto"/>
              <w:left w:val="single" w:sz="4" w:space="0" w:color="auto"/>
              <w:bottom w:val="single" w:sz="4" w:space="0" w:color="auto"/>
              <w:right w:val="single" w:sz="4" w:space="0" w:color="auto"/>
            </w:tcBorders>
          </w:tcPr>
          <w:p w14:paraId="6A5590C0" w14:textId="1665D996" w:rsidR="007D3FF1" w:rsidRDefault="007D3FF1" w:rsidP="0056444E">
            <w:pPr>
              <w:rPr>
                <w:rFonts w:ascii="Arial" w:eastAsia="Times New Roman" w:hAnsi="Arial" w:cs="Arial"/>
                <w:sz w:val="16"/>
                <w:szCs w:val="16"/>
              </w:rPr>
            </w:pPr>
            <w:r>
              <w:rPr>
                <w:rFonts w:ascii="Arial" w:eastAsia="Times New Roman" w:hAnsi="Arial" w:cs="Arial"/>
                <w:sz w:val="16"/>
                <w:szCs w:val="16"/>
              </w:rPr>
              <w:t>28/01/2022</w:t>
            </w:r>
          </w:p>
        </w:tc>
        <w:tc>
          <w:tcPr>
            <w:tcW w:w="3266" w:type="dxa"/>
            <w:tcBorders>
              <w:top w:val="single" w:sz="4" w:space="0" w:color="auto"/>
              <w:left w:val="single" w:sz="4" w:space="0" w:color="auto"/>
              <w:bottom w:val="single" w:sz="4" w:space="0" w:color="auto"/>
              <w:right w:val="single" w:sz="4" w:space="0" w:color="auto"/>
            </w:tcBorders>
          </w:tcPr>
          <w:p w14:paraId="6F9F0FBB" w14:textId="1B97D2FA" w:rsidR="007D3FF1" w:rsidRPr="00F676F9" w:rsidRDefault="007D3FF1" w:rsidP="0056444E">
            <w:pPr>
              <w:widowControl/>
              <w:autoSpaceDE w:val="0"/>
              <w:autoSpaceDN w:val="0"/>
              <w:adjustRightInd w:val="0"/>
              <w:jc w:val="both"/>
              <w:rPr>
                <w:rFonts w:ascii="ArialMT" w:hAnsi="ArialMT"/>
                <w:color w:val="000000"/>
                <w:sz w:val="14"/>
                <w:szCs w:val="14"/>
              </w:rPr>
            </w:pPr>
            <w:r w:rsidRPr="006B37B1">
              <w:rPr>
                <w:rFonts w:ascii="ArialMT" w:hAnsi="ArialMT"/>
                <w:color w:val="000000"/>
                <w:sz w:val="14"/>
                <w:szCs w:val="14"/>
              </w:rPr>
              <w:t>Aquisição de testes rápidos para detecção da COVID, destinados ao Centro de Triagem instalado junto a Nova Unidade Básica de Saúde, localizada na Rua Guilherme Wildner, para atendimento aos pacientes usuários do Sistema Único de Saúde.</w:t>
            </w:r>
            <w:r>
              <w:rPr>
                <w:rFonts w:ascii="ArialMT" w:hAnsi="ArialMT"/>
                <w:color w:val="000000"/>
                <w:sz w:val="14"/>
                <w:szCs w:val="14"/>
              </w:rPr>
              <w:t xml:space="preserve"> </w:t>
            </w:r>
            <w:r w:rsidRPr="006B37B1">
              <w:rPr>
                <w:rFonts w:ascii="ArialMT" w:hAnsi="ArialMT"/>
                <w:color w:val="000000"/>
                <w:sz w:val="14"/>
                <w:szCs w:val="14"/>
              </w:rPr>
              <w:t>Conforme Adesão ao Processo nº 31/2021 - Pregão Eletrônico nº 30/2021, realizado pelo Consórcio Intermunicipal de Desenvolvimento Regional - CONDER. Pagos com recursos do Ministério da Saúde Covid 19. Portaria 1.666/2020 Superavit. (Compra Direta Nº</w:t>
            </w:r>
            <w:r w:rsidR="0056444E">
              <w:rPr>
                <w:rFonts w:ascii="ArialMT" w:hAnsi="ArialMT"/>
                <w:color w:val="000000"/>
                <w:sz w:val="14"/>
                <w:szCs w:val="14"/>
              </w:rPr>
              <w:t xml:space="preserve"> </w:t>
            </w:r>
            <w:r w:rsidRPr="006B37B1">
              <w:rPr>
                <w:rFonts w:ascii="ArialMT" w:hAnsi="ArialMT"/>
                <w:color w:val="000000"/>
                <w:sz w:val="14"/>
                <w:szCs w:val="14"/>
              </w:rPr>
              <w:t>64/2022)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442B6E0C" w14:textId="63044E94" w:rsidR="007D3FF1" w:rsidRDefault="007D3FF1" w:rsidP="0056444E">
            <w:pPr>
              <w:rPr>
                <w:rFonts w:ascii="Arial" w:eastAsia="Times New Roman" w:hAnsi="Arial" w:cs="Arial"/>
                <w:sz w:val="16"/>
                <w:szCs w:val="16"/>
              </w:rPr>
            </w:pPr>
            <w:r>
              <w:rPr>
                <w:rFonts w:ascii="Arial" w:eastAsia="Times New Roman" w:hAnsi="Arial" w:cs="Arial"/>
                <w:sz w:val="16"/>
                <w:szCs w:val="16"/>
              </w:rPr>
              <w:t>R$ 1.800,00</w:t>
            </w:r>
          </w:p>
        </w:tc>
        <w:tc>
          <w:tcPr>
            <w:tcW w:w="1276" w:type="dxa"/>
            <w:tcBorders>
              <w:top w:val="single" w:sz="4" w:space="0" w:color="auto"/>
              <w:left w:val="single" w:sz="4" w:space="0" w:color="auto"/>
              <w:bottom w:val="single" w:sz="4" w:space="0" w:color="auto"/>
              <w:right w:val="single" w:sz="4" w:space="0" w:color="auto"/>
            </w:tcBorders>
          </w:tcPr>
          <w:p w14:paraId="5129989A" w14:textId="2C6EF855" w:rsidR="007D3FF1" w:rsidRDefault="007D3FF1" w:rsidP="0056444E">
            <w:pPr>
              <w:rPr>
                <w:rFonts w:ascii="Arial" w:eastAsia="Times New Roman" w:hAnsi="Arial" w:cs="Arial"/>
                <w:sz w:val="16"/>
                <w:szCs w:val="16"/>
              </w:rPr>
            </w:pPr>
            <w:r>
              <w:rPr>
                <w:rFonts w:ascii="Arial" w:eastAsia="Times New Roman" w:hAnsi="Arial" w:cs="Arial"/>
                <w:sz w:val="16"/>
                <w:szCs w:val="16"/>
              </w:rPr>
              <w:t>R$ 1.800,00</w:t>
            </w:r>
          </w:p>
        </w:tc>
        <w:tc>
          <w:tcPr>
            <w:tcW w:w="1276" w:type="dxa"/>
            <w:tcBorders>
              <w:top w:val="single" w:sz="4" w:space="0" w:color="auto"/>
              <w:left w:val="single" w:sz="4" w:space="0" w:color="auto"/>
              <w:bottom w:val="single" w:sz="4" w:space="0" w:color="auto"/>
              <w:right w:val="single" w:sz="4" w:space="0" w:color="auto"/>
            </w:tcBorders>
          </w:tcPr>
          <w:p w14:paraId="43D02868" w14:textId="3E2816D7" w:rsidR="007D3FF1" w:rsidRDefault="007D3FF1" w:rsidP="0056444E">
            <w:pPr>
              <w:rPr>
                <w:rFonts w:ascii="Arial" w:eastAsia="Times New Roman" w:hAnsi="Arial" w:cs="Arial"/>
                <w:sz w:val="16"/>
                <w:szCs w:val="16"/>
              </w:rPr>
            </w:pPr>
            <w:r>
              <w:rPr>
                <w:rFonts w:ascii="Arial" w:eastAsia="Times New Roman" w:hAnsi="Arial" w:cs="Arial"/>
                <w:sz w:val="16"/>
                <w:szCs w:val="16"/>
              </w:rPr>
              <w:t>R$ 1.800,00</w:t>
            </w:r>
          </w:p>
        </w:tc>
        <w:tc>
          <w:tcPr>
            <w:tcW w:w="1304" w:type="dxa"/>
            <w:tcBorders>
              <w:top w:val="single" w:sz="4" w:space="0" w:color="auto"/>
              <w:left w:val="single" w:sz="4" w:space="0" w:color="auto"/>
              <w:bottom w:val="single" w:sz="4" w:space="0" w:color="auto"/>
              <w:right w:val="single" w:sz="4" w:space="0" w:color="auto"/>
            </w:tcBorders>
          </w:tcPr>
          <w:p w14:paraId="23AAFD2B" w14:textId="0110EAB6" w:rsidR="007D3FF1" w:rsidRPr="005D69A8" w:rsidRDefault="00066302" w:rsidP="0056444E">
            <w:pPr>
              <w:rPr>
                <w:rFonts w:ascii="Arial" w:eastAsia="Times New Roman" w:hAnsi="Arial" w:cs="Arial"/>
                <w:sz w:val="16"/>
                <w:szCs w:val="16"/>
              </w:rPr>
            </w:pPr>
            <w:r w:rsidRPr="00704CA2">
              <w:rPr>
                <w:rFonts w:ascii="ArialMT" w:hAnsi="ArialMT"/>
                <w:color w:val="000000"/>
                <w:sz w:val="14"/>
                <w:szCs w:val="14"/>
              </w:rPr>
              <w:t>Cepalab Laboratórios Ltda</w:t>
            </w:r>
          </w:p>
        </w:tc>
      </w:tr>
      <w:tr w:rsidR="007D3FF1" w14:paraId="4260494E"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36528C26" w14:textId="0691F266" w:rsidR="007D3FF1" w:rsidRDefault="007D3FF1" w:rsidP="0056444E">
            <w:pPr>
              <w:rPr>
                <w:rFonts w:ascii="Arial" w:eastAsia="Times New Roman" w:hAnsi="Arial" w:cs="Arial"/>
                <w:sz w:val="16"/>
                <w:szCs w:val="16"/>
              </w:rPr>
            </w:pPr>
            <w:r>
              <w:rPr>
                <w:rFonts w:ascii="Arial" w:eastAsia="Times New Roman" w:hAnsi="Arial" w:cs="Arial"/>
                <w:sz w:val="16"/>
                <w:szCs w:val="16"/>
              </w:rPr>
              <w:t>484</w:t>
            </w:r>
          </w:p>
        </w:tc>
        <w:tc>
          <w:tcPr>
            <w:tcW w:w="1017" w:type="dxa"/>
            <w:tcBorders>
              <w:top w:val="single" w:sz="4" w:space="0" w:color="auto"/>
              <w:left w:val="single" w:sz="4" w:space="0" w:color="auto"/>
              <w:bottom w:val="single" w:sz="4" w:space="0" w:color="auto"/>
              <w:right w:val="single" w:sz="4" w:space="0" w:color="auto"/>
            </w:tcBorders>
          </w:tcPr>
          <w:p w14:paraId="17D76B9E" w14:textId="6B8F19C6" w:rsidR="007D3FF1" w:rsidRDefault="007D3FF1" w:rsidP="0056444E">
            <w:pPr>
              <w:rPr>
                <w:rFonts w:ascii="Arial" w:eastAsia="Times New Roman" w:hAnsi="Arial" w:cs="Arial"/>
                <w:sz w:val="16"/>
                <w:szCs w:val="16"/>
              </w:rPr>
            </w:pPr>
            <w:r>
              <w:rPr>
                <w:rFonts w:ascii="Arial" w:eastAsia="Times New Roman" w:hAnsi="Arial" w:cs="Arial"/>
                <w:sz w:val="16"/>
                <w:szCs w:val="16"/>
              </w:rPr>
              <w:t>14/03/2022</w:t>
            </w:r>
          </w:p>
        </w:tc>
        <w:tc>
          <w:tcPr>
            <w:tcW w:w="3266" w:type="dxa"/>
            <w:tcBorders>
              <w:top w:val="single" w:sz="4" w:space="0" w:color="auto"/>
              <w:left w:val="single" w:sz="4" w:space="0" w:color="auto"/>
              <w:bottom w:val="single" w:sz="4" w:space="0" w:color="auto"/>
              <w:right w:val="single" w:sz="4" w:space="0" w:color="auto"/>
            </w:tcBorders>
          </w:tcPr>
          <w:p w14:paraId="3E484FC2" w14:textId="2A858A7A" w:rsidR="007D3FF1" w:rsidRPr="00F676F9" w:rsidRDefault="007D3FF1" w:rsidP="0056444E">
            <w:pPr>
              <w:widowControl/>
              <w:autoSpaceDE w:val="0"/>
              <w:autoSpaceDN w:val="0"/>
              <w:adjustRightInd w:val="0"/>
              <w:jc w:val="both"/>
              <w:rPr>
                <w:rFonts w:ascii="ArialMT" w:hAnsi="ArialMT"/>
                <w:color w:val="000000"/>
                <w:sz w:val="14"/>
                <w:szCs w:val="14"/>
              </w:rPr>
            </w:pPr>
            <w:r w:rsidRPr="00704CA2">
              <w:rPr>
                <w:rFonts w:ascii="ArialMT" w:hAnsi="ArialMT"/>
                <w:color w:val="000000"/>
                <w:sz w:val="14"/>
                <w:szCs w:val="14"/>
              </w:rPr>
              <w:t>Aquisição de materiais ambulatoriais destinados as Unidades Básicas de Saúde do Centro, Linha João Café Filho e Pronto Atendimento do Município, para atendimento aos pacientes usuários do Sistema Único de Saúde. Conforme Adesão ao</w:t>
            </w:r>
            <w:r>
              <w:rPr>
                <w:rFonts w:ascii="ArialMT" w:hAnsi="ArialMT"/>
                <w:color w:val="000000"/>
                <w:sz w:val="14"/>
                <w:szCs w:val="14"/>
              </w:rPr>
              <w:t xml:space="preserve"> </w:t>
            </w:r>
            <w:r w:rsidRPr="00704CA2">
              <w:rPr>
                <w:rFonts w:ascii="ArialMT" w:hAnsi="ArialMT"/>
                <w:color w:val="000000"/>
                <w:sz w:val="14"/>
                <w:szCs w:val="14"/>
              </w:rPr>
              <w:t>Processo nº 31/2021 - Pregão Eletrônico nº 30/2021, realizado pelo Consórcio Intermunicipal de Desenvolvimento Regional - CONDER. Pagos com recursos do MINISTÉRIO DA SAÚDE - COVID 19 - PORTARIA 894/2021 - CUSTEIO ATENÇÃO PRIMÁRIA -</w:t>
            </w:r>
            <w:r w:rsidRPr="00704CA2">
              <w:rPr>
                <w:rFonts w:ascii="ArialMT" w:hAnsi="ArialMT"/>
                <w:color w:val="000000"/>
                <w:sz w:val="14"/>
                <w:szCs w:val="14"/>
              </w:rPr>
              <w:br/>
              <w:t>SUPERÁVIT. (Compra Direta Nº 157/2022)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7728AAA0" w14:textId="28260F71" w:rsidR="007D3FF1" w:rsidRDefault="007D3FF1" w:rsidP="0056444E">
            <w:pPr>
              <w:rPr>
                <w:rFonts w:ascii="Arial" w:eastAsia="Times New Roman" w:hAnsi="Arial" w:cs="Arial"/>
                <w:sz w:val="16"/>
                <w:szCs w:val="16"/>
              </w:rPr>
            </w:pPr>
            <w:r>
              <w:rPr>
                <w:rFonts w:ascii="Arial" w:eastAsia="Times New Roman" w:hAnsi="Arial" w:cs="Arial"/>
                <w:sz w:val="16"/>
                <w:szCs w:val="16"/>
              </w:rPr>
              <w:t>R$ 1.215,00</w:t>
            </w:r>
          </w:p>
        </w:tc>
        <w:tc>
          <w:tcPr>
            <w:tcW w:w="1276" w:type="dxa"/>
            <w:tcBorders>
              <w:top w:val="single" w:sz="4" w:space="0" w:color="auto"/>
              <w:left w:val="single" w:sz="4" w:space="0" w:color="auto"/>
              <w:bottom w:val="single" w:sz="4" w:space="0" w:color="auto"/>
              <w:right w:val="single" w:sz="4" w:space="0" w:color="auto"/>
            </w:tcBorders>
          </w:tcPr>
          <w:p w14:paraId="6E26C491" w14:textId="2A20C8E7" w:rsidR="007D3FF1" w:rsidRDefault="007D3FF1" w:rsidP="0056444E">
            <w:pPr>
              <w:rPr>
                <w:rFonts w:ascii="Arial" w:eastAsia="Times New Roman" w:hAnsi="Arial" w:cs="Arial"/>
                <w:sz w:val="16"/>
                <w:szCs w:val="16"/>
              </w:rPr>
            </w:pPr>
            <w:r>
              <w:rPr>
                <w:rFonts w:ascii="Arial" w:eastAsia="Times New Roman" w:hAnsi="Arial" w:cs="Arial"/>
                <w:sz w:val="16"/>
                <w:szCs w:val="16"/>
              </w:rPr>
              <w:t>R$ 1.215,00</w:t>
            </w:r>
          </w:p>
        </w:tc>
        <w:tc>
          <w:tcPr>
            <w:tcW w:w="1276" w:type="dxa"/>
            <w:tcBorders>
              <w:top w:val="single" w:sz="4" w:space="0" w:color="auto"/>
              <w:left w:val="single" w:sz="4" w:space="0" w:color="auto"/>
              <w:bottom w:val="single" w:sz="4" w:space="0" w:color="auto"/>
              <w:right w:val="single" w:sz="4" w:space="0" w:color="auto"/>
            </w:tcBorders>
          </w:tcPr>
          <w:p w14:paraId="604FE609" w14:textId="4DE839E1" w:rsidR="007D3FF1" w:rsidRDefault="007D3FF1" w:rsidP="0056444E">
            <w:pPr>
              <w:rPr>
                <w:rFonts w:ascii="Arial" w:eastAsia="Times New Roman" w:hAnsi="Arial" w:cs="Arial"/>
                <w:sz w:val="16"/>
                <w:szCs w:val="16"/>
              </w:rPr>
            </w:pPr>
            <w:r>
              <w:rPr>
                <w:rFonts w:ascii="Arial" w:eastAsia="Times New Roman" w:hAnsi="Arial" w:cs="Arial"/>
                <w:sz w:val="16"/>
                <w:szCs w:val="16"/>
              </w:rPr>
              <w:t>R$ 1.215,00</w:t>
            </w:r>
          </w:p>
        </w:tc>
        <w:tc>
          <w:tcPr>
            <w:tcW w:w="1304" w:type="dxa"/>
            <w:tcBorders>
              <w:top w:val="single" w:sz="4" w:space="0" w:color="auto"/>
              <w:left w:val="single" w:sz="4" w:space="0" w:color="auto"/>
              <w:bottom w:val="single" w:sz="4" w:space="0" w:color="auto"/>
              <w:right w:val="single" w:sz="4" w:space="0" w:color="auto"/>
            </w:tcBorders>
          </w:tcPr>
          <w:p w14:paraId="7438CEBE" w14:textId="4BF4F0DF" w:rsidR="007D3FF1" w:rsidRPr="005D69A8" w:rsidRDefault="00066302" w:rsidP="0056444E">
            <w:pPr>
              <w:rPr>
                <w:rFonts w:ascii="Arial" w:eastAsia="Times New Roman" w:hAnsi="Arial" w:cs="Arial"/>
                <w:sz w:val="16"/>
                <w:szCs w:val="16"/>
              </w:rPr>
            </w:pPr>
            <w:r w:rsidRPr="00704CA2">
              <w:rPr>
                <w:rFonts w:ascii="ArialMT" w:hAnsi="ArialMT"/>
                <w:color w:val="000000"/>
                <w:sz w:val="14"/>
                <w:szCs w:val="14"/>
              </w:rPr>
              <w:t>Troika Distribuição Ltda</w:t>
            </w:r>
          </w:p>
        </w:tc>
      </w:tr>
      <w:tr w:rsidR="00B247F0" w14:paraId="6224EA2E"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197627CD" w14:textId="12A8A18D" w:rsidR="00B247F0" w:rsidRDefault="00B247F0" w:rsidP="0056444E">
            <w:pPr>
              <w:rPr>
                <w:rFonts w:ascii="Arial" w:eastAsia="Times New Roman" w:hAnsi="Arial" w:cs="Arial"/>
                <w:sz w:val="16"/>
                <w:szCs w:val="16"/>
              </w:rPr>
            </w:pPr>
            <w:r>
              <w:rPr>
                <w:rFonts w:ascii="Arial" w:eastAsia="Times New Roman" w:hAnsi="Arial" w:cs="Arial"/>
                <w:sz w:val="16"/>
                <w:szCs w:val="16"/>
              </w:rPr>
              <w:t>694</w:t>
            </w:r>
          </w:p>
        </w:tc>
        <w:tc>
          <w:tcPr>
            <w:tcW w:w="1017" w:type="dxa"/>
            <w:tcBorders>
              <w:top w:val="single" w:sz="4" w:space="0" w:color="auto"/>
              <w:left w:val="single" w:sz="4" w:space="0" w:color="auto"/>
              <w:bottom w:val="single" w:sz="4" w:space="0" w:color="auto"/>
              <w:right w:val="single" w:sz="4" w:space="0" w:color="auto"/>
            </w:tcBorders>
          </w:tcPr>
          <w:p w14:paraId="64E1B046" w14:textId="6A4A59DD" w:rsidR="00B247F0" w:rsidRDefault="00B247F0" w:rsidP="0056444E">
            <w:pPr>
              <w:rPr>
                <w:rFonts w:ascii="Arial" w:eastAsia="Times New Roman" w:hAnsi="Arial" w:cs="Arial"/>
                <w:sz w:val="16"/>
                <w:szCs w:val="16"/>
              </w:rPr>
            </w:pPr>
            <w:r>
              <w:rPr>
                <w:rFonts w:ascii="Arial" w:eastAsia="Times New Roman" w:hAnsi="Arial" w:cs="Arial"/>
                <w:sz w:val="16"/>
                <w:szCs w:val="16"/>
              </w:rPr>
              <w:t>12/04/2022</w:t>
            </w:r>
          </w:p>
        </w:tc>
        <w:tc>
          <w:tcPr>
            <w:tcW w:w="3266" w:type="dxa"/>
            <w:tcBorders>
              <w:top w:val="single" w:sz="4" w:space="0" w:color="auto"/>
              <w:left w:val="single" w:sz="4" w:space="0" w:color="auto"/>
              <w:bottom w:val="single" w:sz="4" w:space="0" w:color="auto"/>
              <w:right w:val="single" w:sz="4" w:space="0" w:color="auto"/>
            </w:tcBorders>
          </w:tcPr>
          <w:p w14:paraId="41344E3D" w14:textId="33564D01" w:rsidR="00B247F0" w:rsidRPr="00704CA2" w:rsidRDefault="00B247F0" w:rsidP="0056444E">
            <w:pPr>
              <w:widowControl/>
              <w:autoSpaceDE w:val="0"/>
              <w:autoSpaceDN w:val="0"/>
              <w:adjustRightInd w:val="0"/>
              <w:jc w:val="both"/>
              <w:rPr>
                <w:rFonts w:ascii="ArialMT" w:hAnsi="ArialMT"/>
                <w:color w:val="000000"/>
                <w:sz w:val="14"/>
                <w:szCs w:val="14"/>
              </w:rPr>
            </w:pPr>
            <w:r w:rsidRPr="002A7DD8">
              <w:rPr>
                <w:rFonts w:ascii="ArialMT" w:hAnsi="ArialMT"/>
                <w:color w:val="000000"/>
                <w:sz w:val="14"/>
                <w:szCs w:val="14"/>
              </w:rPr>
              <w:t>Contratação de empresa para prestação de serviços médicos nas especialidades de Plantão Médico Presencial e Acompanhamento, Assistência, Avaliação, Consultas e Procedimentos Ambulatoriais de Pacientes, a serem realizados no Hospital</w:t>
            </w:r>
            <w:r w:rsidR="0056444E">
              <w:rPr>
                <w:rFonts w:ascii="ArialMT" w:hAnsi="ArialMT"/>
                <w:color w:val="000000"/>
                <w:sz w:val="14"/>
                <w:szCs w:val="14"/>
              </w:rPr>
              <w:t xml:space="preserve"> </w:t>
            </w:r>
            <w:r w:rsidRPr="002A7DD8">
              <w:rPr>
                <w:rFonts w:ascii="ArialMT" w:hAnsi="ArialMT"/>
                <w:color w:val="000000"/>
                <w:sz w:val="14"/>
                <w:szCs w:val="14"/>
              </w:rPr>
              <w:t xml:space="preserve">Municipal Anchietense/UPA, conforme cronograma, para o período de 12 meses. Pagos com recursos do Ministério da Saúde - COVID 19 - Portaria </w:t>
            </w:r>
            <w:r w:rsidRPr="002A7DD8">
              <w:rPr>
                <w:rFonts w:ascii="ArialMT" w:hAnsi="ArialMT"/>
                <w:color w:val="000000"/>
                <w:sz w:val="14"/>
                <w:szCs w:val="14"/>
              </w:rPr>
              <w:lastRenderedPageBreak/>
              <w:t>2010/202. Conforme Contrato N° 011/2022.</w:t>
            </w:r>
          </w:p>
        </w:tc>
        <w:tc>
          <w:tcPr>
            <w:tcW w:w="1247" w:type="dxa"/>
            <w:tcBorders>
              <w:top w:val="single" w:sz="4" w:space="0" w:color="auto"/>
              <w:left w:val="single" w:sz="4" w:space="0" w:color="auto"/>
              <w:bottom w:val="single" w:sz="4" w:space="0" w:color="auto"/>
              <w:right w:val="single" w:sz="4" w:space="0" w:color="auto"/>
            </w:tcBorders>
          </w:tcPr>
          <w:p w14:paraId="1007EF81" w14:textId="77777777" w:rsidR="00B247F0" w:rsidRDefault="00B247F0" w:rsidP="0056444E">
            <w:pPr>
              <w:rPr>
                <w:rFonts w:ascii="Arial" w:eastAsia="Times New Roman" w:hAnsi="Arial" w:cs="Arial"/>
                <w:sz w:val="16"/>
                <w:szCs w:val="16"/>
              </w:rPr>
            </w:pPr>
            <w:r>
              <w:rPr>
                <w:rFonts w:ascii="Arial" w:eastAsia="Times New Roman" w:hAnsi="Arial" w:cs="Arial"/>
                <w:sz w:val="16"/>
                <w:szCs w:val="16"/>
              </w:rPr>
              <w:lastRenderedPageBreak/>
              <w:t>R$ 180.000,00</w:t>
            </w:r>
          </w:p>
          <w:p w14:paraId="0EAA47B7" w14:textId="77777777" w:rsidR="00B247F0" w:rsidRDefault="00B247F0" w:rsidP="0056444E">
            <w:pP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B7BD233" w14:textId="77777777" w:rsidR="00B247F0" w:rsidRDefault="00B247F0" w:rsidP="0056444E">
            <w:pPr>
              <w:rPr>
                <w:rFonts w:ascii="Arial" w:eastAsia="Times New Roman" w:hAnsi="Arial" w:cs="Arial"/>
                <w:sz w:val="16"/>
                <w:szCs w:val="16"/>
              </w:rPr>
            </w:pPr>
            <w:r>
              <w:rPr>
                <w:rFonts w:ascii="Arial" w:eastAsia="Times New Roman" w:hAnsi="Arial" w:cs="Arial"/>
                <w:sz w:val="16"/>
                <w:szCs w:val="16"/>
              </w:rPr>
              <w:t>R$ 180.000,00</w:t>
            </w:r>
          </w:p>
          <w:p w14:paraId="358DEAE2" w14:textId="77777777" w:rsidR="00B247F0" w:rsidRDefault="00B247F0" w:rsidP="0056444E">
            <w:pPr>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83BBA0D" w14:textId="77777777" w:rsidR="00B247F0" w:rsidRDefault="00B247F0" w:rsidP="0056444E">
            <w:pPr>
              <w:rPr>
                <w:rFonts w:ascii="Arial" w:eastAsia="Times New Roman" w:hAnsi="Arial" w:cs="Arial"/>
                <w:sz w:val="16"/>
                <w:szCs w:val="16"/>
              </w:rPr>
            </w:pPr>
            <w:r>
              <w:rPr>
                <w:rFonts w:ascii="Arial" w:eastAsia="Times New Roman" w:hAnsi="Arial" w:cs="Arial"/>
                <w:sz w:val="16"/>
                <w:szCs w:val="16"/>
              </w:rPr>
              <w:t>R$ 180.000,00</w:t>
            </w:r>
          </w:p>
          <w:p w14:paraId="2078AACF" w14:textId="77777777" w:rsidR="00B247F0" w:rsidRDefault="00B247F0" w:rsidP="0056444E">
            <w:pPr>
              <w:rPr>
                <w:rFonts w:ascii="Arial" w:eastAsia="Times New Roman" w:hAnsi="Arial" w:cs="Arial"/>
                <w:sz w:val="16"/>
                <w:szCs w:val="16"/>
              </w:rPr>
            </w:pPr>
          </w:p>
        </w:tc>
        <w:tc>
          <w:tcPr>
            <w:tcW w:w="1304" w:type="dxa"/>
            <w:tcBorders>
              <w:top w:val="single" w:sz="4" w:space="0" w:color="auto"/>
              <w:left w:val="single" w:sz="4" w:space="0" w:color="auto"/>
              <w:bottom w:val="single" w:sz="4" w:space="0" w:color="auto"/>
              <w:right w:val="single" w:sz="4" w:space="0" w:color="auto"/>
            </w:tcBorders>
          </w:tcPr>
          <w:p w14:paraId="503D7E59" w14:textId="265D8886" w:rsidR="00B247F0" w:rsidRPr="00704CA2" w:rsidRDefault="00B247F0" w:rsidP="0056444E">
            <w:pPr>
              <w:rPr>
                <w:rFonts w:ascii="ArialMT" w:hAnsi="ArialMT"/>
                <w:color w:val="000000"/>
                <w:sz w:val="14"/>
                <w:szCs w:val="14"/>
              </w:rPr>
            </w:pPr>
            <w:r w:rsidRPr="002A7DD8">
              <w:rPr>
                <w:rFonts w:ascii="ArialMT" w:hAnsi="ArialMT"/>
                <w:color w:val="000000"/>
                <w:sz w:val="14"/>
                <w:szCs w:val="14"/>
              </w:rPr>
              <w:t>Alexiadv Serviços Médicos Ltda</w:t>
            </w:r>
          </w:p>
        </w:tc>
      </w:tr>
      <w:tr w:rsidR="00B247F0" w14:paraId="29B3B92D"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62C7EA39" w14:textId="6D4B43A2" w:rsidR="00B247F0" w:rsidRDefault="00B247F0" w:rsidP="0056444E">
            <w:pPr>
              <w:rPr>
                <w:rFonts w:ascii="Arial" w:eastAsia="Times New Roman" w:hAnsi="Arial" w:cs="Arial"/>
                <w:sz w:val="16"/>
                <w:szCs w:val="16"/>
              </w:rPr>
            </w:pPr>
            <w:r>
              <w:rPr>
                <w:rFonts w:ascii="Arial" w:eastAsia="Times New Roman" w:hAnsi="Arial" w:cs="Arial"/>
                <w:sz w:val="16"/>
                <w:szCs w:val="16"/>
              </w:rPr>
              <w:t>695</w:t>
            </w:r>
          </w:p>
        </w:tc>
        <w:tc>
          <w:tcPr>
            <w:tcW w:w="1017" w:type="dxa"/>
            <w:tcBorders>
              <w:top w:val="single" w:sz="4" w:space="0" w:color="auto"/>
              <w:left w:val="single" w:sz="4" w:space="0" w:color="auto"/>
              <w:bottom w:val="single" w:sz="4" w:space="0" w:color="auto"/>
              <w:right w:val="single" w:sz="4" w:space="0" w:color="auto"/>
            </w:tcBorders>
          </w:tcPr>
          <w:p w14:paraId="2A717C80" w14:textId="7B6E9E93" w:rsidR="00B247F0" w:rsidRDefault="00B247F0" w:rsidP="0056444E">
            <w:pPr>
              <w:rPr>
                <w:rFonts w:ascii="Arial" w:eastAsia="Times New Roman" w:hAnsi="Arial" w:cs="Arial"/>
                <w:sz w:val="16"/>
                <w:szCs w:val="16"/>
              </w:rPr>
            </w:pPr>
            <w:r>
              <w:rPr>
                <w:rFonts w:ascii="Arial" w:eastAsia="Times New Roman" w:hAnsi="Arial" w:cs="Arial"/>
                <w:sz w:val="16"/>
                <w:szCs w:val="16"/>
              </w:rPr>
              <w:t>12/04/2022</w:t>
            </w:r>
          </w:p>
        </w:tc>
        <w:tc>
          <w:tcPr>
            <w:tcW w:w="3266" w:type="dxa"/>
            <w:tcBorders>
              <w:top w:val="single" w:sz="4" w:space="0" w:color="auto"/>
              <w:left w:val="single" w:sz="4" w:space="0" w:color="auto"/>
              <w:bottom w:val="single" w:sz="4" w:space="0" w:color="auto"/>
              <w:right w:val="single" w:sz="4" w:space="0" w:color="auto"/>
            </w:tcBorders>
          </w:tcPr>
          <w:p w14:paraId="5EC214A3" w14:textId="5699C3DA" w:rsidR="00B247F0" w:rsidRPr="00704CA2" w:rsidRDefault="00B247F0" w:rsidP="0056444E">
            <w:pPr>
              <w:widowControl/>
              <w:autoSpaceDE w:val="0"/>
              <w:autoSpaceDN w:val="0"/>
              <w:adjustRightInd w:val="0"/>
              <w:jc w:val="both"/>
              <w:rPr>
                <w:rFonts w:ascii="ArialMT" w:hAnsi="ArialMT"/>
                <w:color w:val="000000"/>
                <w:sz w:val="14"/>
                <w:szCs w:val="14"/>
              </w:rPr>
            </w:pPr>
            <w:r w:rsidRPr="002A7DD8">
              <w:rPr>
                <w:rFonts w:ascii="ArialMT" w:hAnsi="ArialMT"/>
                <w:color w:val="000000"/>
                <w:sz w:val="14"/>
                <w:szCs w:val="14"/>
              </w:rPr>
              <w:t>Contratação de empresa para prestação de serviços médicos nas especialidades de Plantão Médico Presencial e Acompanhamento, Assistência, Avaliação, Consultas e Procedimentos Ambulatoriais de Pacientes, a serem realizados no Hospital</w:t>
            </w:r>
            <w:r w:rsidR="0056444E">
              <w:rPr>
                <w:rFonts w:ascii="ArialMT" w:hAnsi="ArialMT"/>
                <w:color w:val="000000"/>
                <w:sz w:val="14"/>
                <w:szCs w:val="14"/>
              </w:rPr>
              <w:t xml:space="preserve"> </w:t>
            </w:r>
            <w:r w:rsidRPr="002A7DD8">
              <w:rPr>
                <w:rFonts w:ascii="ArialMT" w:hAnsi="ArialMT"/>
                <w:color w:val="000000"/>
                <w:sz w:val="14"/>
                <w:szCs w:val="14"/>
              </w:rPr>
              <w:t>Municipal Anchietense/UPA, conforme cronograma, para o período de 12 meses. Pagos com recursos do Ministério da Saúde - COVID 19 - Portaria 650/2021. Conforme Contrato N° 011/2022.</w:t>
            </w:r>
          </w:p>
        </w:tc>
        <w:tc>
          <w:tcPr>
            <w:tcW w:w="1247" w:type="dxa"/>
            <w:tcBorders>
              <w:top w:val="single" w:sz="4" w:space="0" w:color="auto"/>
              <w:left w:val="single" w:sz="4" w:space="0" w:color="auto"/>
              <w:bottom w:val="single" w:sz="4" w:space="0" w:color="auto"/>
              <w:right w:val="single" w:sz="4" w:space="0" w:color="auto"/>
            </w:tcBorders>
          </w:tcPr>
          <w:p w14:paraId="569E9EC2" w14:textId="20C3A0EB" w:rsidR="00B247F0" w:rsidRDefault="00B247F0" w:rsidP="0056444E">
            <w:pPr>
              <w:rPr>
                <w:rFonts w:ascii="Arial" w:eastAsia="Times New Roman" w:hAnsi="Arial" w:cs="Arial"/>
                <w:sz w:val="16"/>
                <w:szCs w:val="16"/>
              </w:rPr>
            </w:pPr>
            <w:r>
              <w:rPr>
                <w:rFonts w:ascii="Arial" w:eastAsia="Times New Roman" w:hAnsi="Arial" w:cs="Arial"/>
                <w:sz w:val="16"/>
                <w:szCs w:val="16"/>
              </w:rPr>
              <w:t>R$ 80.230,00</w:t>
            </w:r>
          </w:p>
        </w:tc>
        <w:tc>
          <w:tcPr>
            <w:tcW w:w="1276" w:type="dxa"/>
            <w:tcBorders>
              <w:top w:val="single" w:sz="4" w:space="0" w:color="auto"/>
              <w:left w:val="single" w:sz="4" w:space="0" w:color="auto"/>
              <w:bottom w:val="single" w:sz="4" w:space="0" w:color="auto"/>
              <w:right w:val="single" w:sz="4" w:space="0" w:color="auto"/>
            </w:tcBorders>
          </w:tcPr>
          <w:p w14:paraId="1E3D67BF" w14:textId="0C0126F3" w:rsidR="00B247F0" w:rsidRDefault="00B247F0" w:rsidP="0056444E">
            <w:pPr>
              <w:rPr>
                <w:rFonts w:ascii="Arial" w:eastAsia="Times New Roman" w:hAnsi="Arial" w:cs="Arial"/>
                <w:sz w:val="16"/>
                <w:szCs w:val="16"/>
              </w:rPr>
            </w:pPr>
            <w:r>
              <w:rPr>
                <w:rFonts w:ascii="Arial" w:eastAsia="Times New Roman" w:hAnsi="Arial" w:cs="Arial"/>
                <w:sz w:val="16"/>
                <w:szCs w:val="16"/>
              </w:rPr>
              <w:t>R$ 17.460,00</w:t>
            </w:r>
          </w:p>
        </w:tc>
        <w:tc>
          <w:tcPr>
            <w:tcW w:w="1276" w:type="dxa"/>
            <w:tcBorders>
              <w:top w:val="single" w:sz="4" w:space="0" w:color="auto"/>
              <w:left w:val="single" w:sz="4" w:space="0" w:color="auto"/>
              <w:bottom w:val="single" w:sz="4" w:space="0" w:color="auto"/>
              <w:right w:val="single" w:sz="4" w:space="0" w:color="auto"/>
            </w:tcBorders>
          </w:tcPr>
          <w:p w14:paraId="34C1DA1D" w14:textId="233FE802" w:rsidR="00B247F0" w:rsidRDefault="00B247F0" w:rsidP="0056444E">
            <w:pPr>
              <w:rPr>
                <w:rFonts w:ascii="Arial" w:eastAsia="Times New Roman" w:hAnsi="Arial" w:cs="Arial"/>
                <w:sz w:val="16"/>
                <w:szCs w:val="16"/>
              </w:rPr>
            </w:pPr>
            <w:r>
              <w:rPr>
                <w:rFonts w:ascii="Arial" w:eastAsia="Times New Roman" w:hAnsi="Arial" w:cs="Arial"/>
                <w:sz w:val="16"/>
                <w:szCs w:val="16"/>
              </w:rPr>
              <w:t>R$ 17.460,00</w:t>
            </w:r>
          </w:p>
        </w:tc>
        <w:tc>
          <w:tcPr>
            <w:tcW w:w="1304" w:type="dxa"/>
            <w:tcBorders>
              <w:top w:val="single" w:sz="4" w:space="0" w:color="auto"/>
              <w:left w:val="single" w:sz="4" w:space="0" w:color="auto"/>
              <w:bottom w:val="single" w:sz="4" w:space="0" w:color="auto"/>
              <w:right w:val="single" w:sz="4" w:space="0" w:color="auto"/>
            </w:tcBorders>
          </w:tcPr>
          <w:p w14:paraId="0BD94834" w14:textId="65B46340" w:rsidR="00B247F0" w:rsidRPr="00704CA2" w:rsidRDefault="00B247F0" w:rsidP="0056444E">
            <w:pPr>
              <w:rPr>
                <w:rFonts w:ascii="ArialMT" w:hAnsi="ArialMT"/>
                <w:color w:val="000000"/>
                <w:sz w:val="14"/>
                <w:szCs w:val="14"/>
              </w:rPr>
            </w:pPr>
            <w:r w:rsidRPr="002A7DD8">
              <w:rPr>
                <w:rFonts w:ascii="ArialMT" w:hAnsi="ArialMT"/>
                <w:color w:val="000000"/>
                <w:sz w:val="14"/>
                <w:szCs w:val="14"/>
              </w:rPr>
              <w:t>Alexiadv Serviços Médicos Ltda</w:t>
            </w:r>
          </w:p>
        </w:tc>
      </w:tr>
      <w:tr w:rsidR="00B247F0" w14:paraId="4140AE82"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582904CC" w14:textId="545075E0" w:rsidR="00B247F0" w:rsidRDefault="00B247F0" w:rsidP="0056444E">
            <w:pPr>
              <w:rPr>
                <w:rFonts w:ascii="Arial" w:eastAsia="Times New Roman" w:hAnsi="Arial" w:cs="Arial"/>
                <w:sz w:val="16"/>
                <w:szCs w:val="16"/>
              </w:rPr>
            </w:pPr>
            <w:r>
              <w:rPr>
                <w:rFonts w:ascii="Arial" w:eastAsia="Times New Roman" w:hAnsi="Arial" w:cs="Arial"/>
                <w:sz w:val="16"/>
                <w:szCs w:val="16"/>
              </w:rPr>
              <w:t>696</w:t>
            </w:r>
          </w:p>
        </w:tc>
        <w:tc>
          <w:tcPr>
            <w:tcW w:w="1017" w:type="dxa"/>
            <w:tcBorders>
              <w:top w:val="single" w:sz="4" w:space="0" w:color="auto"/>
              <w:left w:val="single" w:sz="4" w:space="0" w:color="auto"/>
              <w:bottom w:val="single" w:sz="4" w:space="0" w:color="auto"/>
              <w:right w:val="single" w:sz="4" w:space="0" w:color="auto"/>
            </w:tcBorders>
          </w:tcPr>
          <w:p w14:paraId="38A9DBE7" w14:textId="2DC6F43C" w:rsidR="00B247F0" w:rsidRDefault="00B247F0" w:rsidP="0056444E">
            <w:pPr>
              <w:rPr>
                <w:rFonts w:ascii="Arial" w:eastAsia="Times New Roman" w:hAnsi="Arial" w:cs="Arial"/>
                <w:sz w:val="16"/>
                <w:szCs w:val="16"/>
              </w:rPr>
            </w:pPr>
            <w:r>
              <w:rPr>
                <w:rFonts w:ascii="Arial" w:eastAsia="Times New Roman" w:hAnsi="Arial" w:cs="Arial"/>
                <w:sz w:val="16"/>
                <w:szCs w:val="16"/>
              </w:rPr>
              <w:t>12/04/2022</w:t>
            </w:r>
          </w:p>
        </w:tc>
        <w:tc>
          <w:tcPr>
            <w:tcW w:w="3266" w:type="dxa"/>
            <w:tcBorders>
              <w:top w:val="single" w:sz="4" w:space="0" w:color="auto"/>
              <w:left w:val="single" w:sz="4" w:space="0" w:color="auto"/>
              <w:bottom w:val="single" w:sz="4" w:space="0" w:color="auto"/>
              <w:right w:val="single" w:sz="4" w:space="0" w:color="auto"/>
            </w:tcBorders>
          </w:tcPr>
          <w:p w14:paraId="676605EE" w14:textId="407BEF1C" w:rsidR="00B247F0" w:rsidRPr="00704CA2" w:rsidRDefault="00B247F0" w:rsidP="0056444E">
            <w:pPr>
              <w:widowControl/>
              <w:autoSpaceDE w:val="0"/>
              <w:autoSpaceDN w:val="0"/>
              <w:adjustRightInd w:val="0"/>
              <w:jc w:val="both"/>
              <w:rPr>
                <w:rFonts w:ascii="ArialMT" w:hAnsi="ArialMT"/>
                <w:color w:val="000000"/>
                <w:sz w:val="14"/>
                <w:szCs w:val="14"/>
              </w:rPr>
            </w:pPr>
            <w:r w:rsidRPr="002A7DD8">
              <w:rPr>
                <w:rFonts w:ascii="ArialMT" w:hAnsi="ArialMT"/>
                <w:color w:val="000000"/>
                <w:sz w:val="14"/>
                <w:szCs w:val="14"/>
              </w:rPr>
              <w:t>Contratação de empresa para prestação de serviços médicos nas especialidades de Plantão Médico Presencial e Acompanhamento, Assistência, Avaliação, Consultas e Procedimentos Ambulatoriais de Pacientes, a serem realizados no Hospital</w:t>
            </w:r>
            <w:r w:rsidR="0056444E">
              <w:rPr>
                <w:rFonts w:ascii="ArialMT" w:hAnsi="ArialMT"/>
                <w:color w:val="000000"/>
                <w:sz w:val="14"/>
                <w:szCs w:val="14"/>
              </w:rPr>
              <w:t xml:space="preserve"> </w:t>
            </w:r>
            <w:r w:rsidRPr="002A7DD8">
              <w:rPr>
                <w:rFonts w:ascii="ArialMT" w:hAnsi="ArialMT"/>
                <w:color w:val="000000"/>
                <w:sz w:val="14"/>
                <w:szCs w:val="14"/>
              </w:rPr>
              <w:t>Municipal Anchietense/UPA, conforme cronograma, para o período de 12 meses. Pagos com recursos do Ministério da Saúde - COVID 19 - Portaria 331/2022. Conforme Contrato N° 011/2022.</w:t>
            </w:r>
          </w:p>
        </w:tc>
        <w:tc>
          <w:tcPr>
            <w:tcW w:w="1247" w:type="dxa"/>
            <w:tcBorders>
              <w:top w:val="single" w:sz="4" w:space="0" w:color="auto"/>
              <w:left w:val="single" w:sz="4" w:space="0" w:color="auto"/>
              <w:bottom w:val="single" w:sz="4" w:space="0" w:color="auto"/>
              <w:right w:val="single" w:sz="4" w:space="0" w:color="auto"/>
            </w:tcBorders>
          </w:tcPr>
          <w:p w14:paraId="4FFE7392" w14:textId="0ADFE15D" w:rsidR="00B247F0" w:rsidRDefault="00B247F0" w:rsidP="0056444E">
            <w:pPr>
              <w:rPr>
                <w:rFonts w:ascii="Arial" w:eastAsia="Times New Roman" w:hAnsi="Arial" w:cs="Arial"/>
                <w:sz w:val="16"/>
                <w:szCs w:val="16"/>
              </w:rPr>
            </w:pPr>
            <w:r>
              <w:rPr>
                <w:rFonts w:ascii="Arial" w:eastAsia="Times New Roman" w:hAnsi="Arial" w:cs="Arial"/>
                <w:sz w:val="16"/>
                <w:szCs w:val="16"/>
              </w:rPr>
              <w:t>R$ 83.350,40</w:t>
            </w:r>
          </w:p>
        </w:tc>
        <w:tc>
          <w:tcPr>
            <w:tcW w:w="1276" w:type="dxa"/>
            <w:tcBorders>
              <w:top w:val="single" w:sz="4" w:space="0" w:color="auto"/>
              <w:left w:val="single" w:sz="4" w:space="0" w:color="auto"/>
              <w:bottom w:val="single" w:sz="4" w:space="0" w:color="auto"/>
              <w:right w:val="single" w:sz="4" w:space="0" w:color="auto"/>
            </w:tcBorders>
          </w:tcPr>
          <w:p w14:paraId="6FA48865" w14:textId="49D5565F" w:rsidR="00B247F0" w:rsidRDefault="00B247F0" w:rsidP="0056444E">
            <w:pPr>
              <w:rPr>
                <w:rFonts w:ascii="Arial" w:eastAsia="Times New Roman" w:hAnsi="Arial" w:cs="Arial"/>
                <w:sz w:val="16"/>
                <w:szCs w:val="16"/>
              </w:rPr>
            </w:pPr>
            <w:r>
              <w:rPr>
                <w:rFonts w:ascii="Arial" w:eastAsia="Times New Roman" w:hAnsi="Arial" w:cs="Arial"/>
                <w:sz w:val="16"/>
                <w:szCs w:val="16"/>
              </w:rPr>
              <w:t>R$ 0,00</w:t>
            </w:r>
          </w:p>
        </w:tc>
        <w:tc>
          <w:tcPr>
            <w:tcW w:w="1276" w:type="dxa"/>
            <w:tcBorders>
              <w:top w:val="single" w:sz="4" w:space="0" w:color="auto"/>
              <w:left w:val="single" w:sz="4" w:space="0" w:color="auto"/>
              <w:bottom w:val="single" w:sz="4" w:space="0" w:color="auto"/>
              <w:right w:val="single" w:sz="4" w:space="0" w:color="auto"/>
            </w:tcBorders>
          </w:tcPr>
          <w:p w14:paraId="16117B29" w14:textId="185F4D16" w:rsidR="00B247F0" w:rsidRDefault="00B247F0" w:rsidP="0056444E">
            <w:pPr>
              <w:rPr>
                <w:rFonts w:ascii="Arial" w:eastAsia="Times New Roman" w:hAnsi="Arial" w:cs="Arial"/>
                <w:sz w:val="16"/>
                <w:szCs w:val="16"/>
              </w:rPr>
            </w:pPr>
            <w:r>
              <w:rPr>
                <w:rFonts w:ascii="Arial" w:eastAsia="Times New Roman" w:hAnsi="Arial" w:cs="Arial"/>
                <w:sz w:val="16"/>
                <w:szCs w:val="16"/>
              </w:rPr>
              <w:t>R$ 0,00</w:t>
            </w:r>
          </w:p>
        </w:tc>
        <w:tc>
          <w:tcPr>
            <w:tcW w:w="1304" w:type="dxa"/>
            <w:tcBorders>
              <w:top w:val="single" w:sz="4" w:space="0" w:color="auto"/>
              <w:left w:val="single" w:sz="4" w:space="0" w:color="auto"/>
              <w:bottom w:val="single" w:sz="4" w:space="0" w:color="auto"/>
              <w:right w:val="single" w:sz="4" w:space="0" w:color="auto"/>
            </w:tcBorders>
          </w:tcPr>
          <w:p w14:paraId="37AEA019" w14:textId="1B1CFEEA" w:rsidR="00B247F0" w:rsidRPr="00704CA2" w:rsidRDefault="00B247F0" w:rsidP="0056444E">
            <w:pPr>
              <w:rPr>
                <w:rFonts w:ascii="ArialMT" w:hAnsi="ArialMT"/>
                <w:color w:val="000000"/>
                <w:sz w:val="14"/>
                <w:szCs w:val="14"/>
              </w:rPr>
            </w:pPr>
            <w:r w:rsidRPr="002A7DD8">
              <w:rPr>
                <w:rFonts w:ascii="ArialMT" w:hAnsi="ArialMT"/>
                <w:color w:val="000000"/>
                <w:sz w:val="14"/>
                <w:szCs w:val="14"/>
              </w:rPr>
              <w:t>Alexiadv Serviços Médicos Ltda</w:t>
            </w:r>
          </w:p>
        </w:tc>
      </w:tr>
      <w:tr w:rsidR="00B247F0" w14:paraId="7B19B9E8"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4B63B7EF" w14:textId="4A6033F7" w:rsidR="00B247F0" w:rsidRDefault="00B247F0" w:rsidP="0056444E">
            <w:pPr>
              <w:rPr>
                <w:rFonts w:ascii="Arial" w:eastAsia="Times New Roman" w:hAnsi="Arial" w:cs="Arial"/>
                <w:sz w:val="16"/>
                <w:szCs w:val="16"/>
              </w:rPr>
            </w:pPr>
            <w:r>
              <w:rPr>
                <w:rFonts w:ascii="Arial" w:eastAsia="Times New Roman" w:hAnsi="Arial" w:cs="Arial"/>
                <w:sz w:val="16"/>
                <w:szCs w:val="16"/>
              </w:rPr>
              <w:t>768</w:t>
            </w:r>
          </w:p>
        </w:tc>
        <w:tc>
          <w:tcPr>
            <w:tcW w:w="1017" w:type="dxa"/>
            <w:tcBorders>
              <w:top w:val="single" w:sz="4" w:space="0" w:color="auto"/>
              <w:left w:val="single" w:sz="4" w:space="0" w:color="auto"/>
              <w:bottom w:val="single" w:sz="4" w:space="0" w:color="auto"/>
              <w:right w:val="single" w:sz="4" w:space="0" w:color="auto"/>
            </w:tcBorders>
          </w:tcPr>
          <w:p w14:paraId="4B94371F" w14:textId="0A4CAFFE" w:rsidR="00B247F0" w:rsidRDefault="00B247F0" w:rsidP="0056444E">
            <w:pPr>
              <w:rPr>
                <w:rFonts w:ascii="Arial" w:eastAsia="Times New Roman" w:hAnsi="Arial" w:cs="Arial"/>
                <w:sz w:val="16"/>
                <w:szCs w:val="16"/>
              </w:rPr>
            </w:pPr>
            <w:r>
              <w:rPr>
                <w:rFonts w:ascii="Arial" w:eastAsia="Times New Roman" w:hAnsi="Arial" w:cs="Arial"/>
                <w:sz w:val="16"/>
                <w:szCs w:val="16"/>
              </w:rPr>
              <w:t>25/04/2022</w:t>
            </w:r>
          </w:p>
        </w:tc>
        <w:tc>
          <w:tcPr>
            <w:tcW w:w="3266" w:type="dxa"/>
            <w:tcBorders>
              <w:top w:val="single" w:sz="4" w:space="0" w:color="auto"/>
              <w:left w:val="single" w:sz="4" w:space="0" w:color="auto"/>
              <w:bottom w:val="single" w:sz="4" w:space="0" w:color="auto"/>
              <w:right w:val="single" w:sz="4" w:space="0" w:color="auto"/>
            </w:tcBorders>
          </w:tcPr>
          <w:p w14:paraId="10137E4D" w14:textId="5B43FDDA" w:rsidR="00B247F0" w:rsidRPr="00F676F9" w:rsidRDefault="00B247F0" w:rsidP="0056444E">
            <w:pPr>
              <w:widowControl/>
              <w:autoSpaceDE w:val="0"/>
              <w:autoSpaceDN w:val="0"/>
              <w:adjustRightInd w:val="0"/>
              <w:jc w:val="both"/>
              <w:rPr>
                <w:rFonts w:ascii="ArialMT" w:hAnsi="ArialMT"/>
                <w:color w:val="000000"/>
                <w:sz w:val="14"/>
                <w:szCs w:val="14"/>
              </w:rPr>
            </w:pPr>
            <w:r w:rsidRPr="00704CA2">
              <w:rPr>
                <w:rFonts w:ascii="ArialMT" w:hAnsi="ArialMT"/>
                <w:color w:val="000000"/>
                <w:sz w:val="14"/>
                <w:szCs w:val="14"/>
              </w:rPr>
              <w:t>Registro de preço para aquisição de materiais ambulatoriais destinados as Unidades Básicas de Saúde do Centro, Linha João Café Filho e Pronto Atendimento do Município, para atendimento aos pacientes usuários do Sistema Único de Saúde.</w:t>
            </w:r>
            <w:r>
              <w:rPr>
                <w:rFonts w:ascii="ArialMT" w:hAnsi="ArialMT"/>
                <w:color w:val="000000"/>
                <w:sz w:val="14"/>
                <w:szCs w:val="14"/>
              </w:rPr>
              <w:t xml:space="preserve"> </w:t>
            </w:r>
            <w:r w:rsidRPr="00704CA2">
              <w:rPr>
                <w:rFonts w:ascii="ArialMT" w:hAnsi="ArialMT"/>
                <w:color w:val="000000"/>
                <w:sz w:val="14"/>
                <w:szCs w:val="14"/>
              </w:rPr>
              <w:t>Conforme Adesão ao Processo nº 31/2021 - Pregão Eletrônico nº 30/2021, realizado pelo Consórcio Intermunicipal de Desenvolvimento Regional - CONDER. Pagos com recursos do Ministério da Saúde Covid 19, Portaria 1.666/2020 Superavit.</w:t>
            </w:r>
          </w:p>
        </w:tc>
        <w:tc>
          <w:tcPr>
            <w:tcW w:w="1247" w:type="dxa"/>
            <w:tcBorders>
              <w:top w:val="single" w:sz="4" w:space="0" w:color="auto"/>
              <w:left w:val="single" w:sz="4" w:space="0" w:color="auto"/>
              <w:bottom w:val="single" w:sz="4" w:space="0" w:color="auto"/>
              <w:right w:val="single" w:sz="4" w:space="0" w:color="auto"/>
            </w:tcBorders>
          </w:tcPr>
          <w:p w14:paraId="56E101E0" w14:textId="5C4F0477" w:rsidR="00B247F0" w:rsidRDefault="00B247F0" w:rsidP="0056444E">
            <w:pPr>
              <w:rPr>
                <w:rFonts w:ascii="Arial" w:eastAsia="Times New Roman" w:hAnsi="Arial" w:cs="Arial"/>
                <w:sz w:val="16"/>
                <w:szCs w:val="16"/>
              </w:rPr>
            </w:pPr>
            <w:r>
              <w:rPr>
                <w:rFonts w:ascii="Arial" w:eastAsia="Times New Roman" w:hAnsi="Arial" w:cs="Arial"/>
                <w:sz w:val="16"/>
                <w:szCs w:val="16"/>
              </w:rPr>
              <w:t>R$ 2.648,17</w:t>
            </w:r>
          </w:p>
        </w:tc>
        <w:tc>
          <w:tcPr>
            <w:tcW w:w="1276" w:type="dxa"/>
            <w:tcBorders>
              <w:top w:val="single" w:sz="4" w:space="0" w:color="auto"/>
              <w:left w:val="single" w:sz="4" w:space="0" w:color="auto"/>
              <w:bottom w:val="single" w:sz="4" w:space="0" w:color="auto"/>
              <w:right w:val="single" w:sz="4" w:space="0" w:color="auto"/>
            </w:tcBorders>
          </w:tcPr>
          <w:p w14:paraId="1111C72B" w14:textId="24B2A577" w:rsidR="00B247F0" w:rsidRDefault="00B247F0" w:rsidP="0056444E">
            <w:pPr>
              <w:rPr>
                <w:rFonts w:ascii="Arial" w:eastAsia="Times New Roman" w:hAnsi="Arial" w:cs="Arial"/>
                <w:sz w:val="16"/>
                <w:szCs w:val="16"/>
              </w:rPr>
            </w:pPr>
            <w:r>
              <w:rPr>
                <w:rFonts w:ascii="Arial" w:eastAsia="Times New Roman" w:hAnsi="Arial" w:cs="Arial"/>
                <w:sz w:val="16"/>
                <w:szCs w:val="16"/>
              </w:rPr>
              <w:t>R$ 2.648,17</w:t>
            </w:r>
          </w:p>
        </w:tc>
        <w:tc>
          <w:tcPr>
            <w:tcW w:w="1276" w:type="dxa"/>
            <w:tcBorders>
              <w:top w:val="single" w:sz="4" w:space="0" w:color="auto"/>
              <w:left w:val="single" w:sz="4" w:space="0" w:color="auto"/>
              <w:bottom w:val="single" w:sz="4" w:space="0" w:color="auto"/>
              <w:right w:val="single" w:sz="4" w:space="0" w:color="auto"/>
            </w:tcBorders>
          </w:tcPr>
          <w:p w14:paraId="72127976" w14:textId="640E977E" w:rsidR="00B247F0" w:rsidRDefault="00B247F0" w:rsidP="0056444E">
            <w:pPr>
              <w:rPr>
                <w:rFonts w:ascii="Arial" w:eastAsia="Times New Roman" w:hAnsi="Arial" w:cs="Arial"/>
                <w:sz w:val="16"/>
                <w:szCs w:val="16"/>
              </w:rPr>
            </w:pPr>
            <w:r>
              <w:rPr>
                <w:rFonts w:ascii="Arial" w:eastAsia="Times New Roman" w:hAnsi="Arial" w:cs="Arial"/>
                <w:sz w:val="16"/>
                <w:szCs w:val="16"/>
              </w:rPr>
              <w:t>R$ 2.648,17</w:t>
            </w:r>
          </w:p>
        </w:tc>
        <w:tc>
          <w:tcPr>
            <w:tcW w:w="1304" w:type="dxa"/>
            <w:tcBorders>
              <w:top w:val="single" w:sz="4" w:space="0" w:color="auto"/>
              <w:left w:val="single" w:sz="4" w:space="0" w:color="auto"/>
              <w:bottom w:val="single" w:sz="4" w:space="0" w:color="auto"/>
              <w:right w:val="single" w:sz="4" w:space="0" w:color="auto"/>
            </w:tcBorders>
          </w:tcPr>
          <w:p w14:paraId="49CA9096" w14:textId="1E700DC9" w:rsidR="00B247F0" w:rsidRPr="005D69A8" w:rsidRDefault="00066302" w:rsidP="0056444E">
            <w:pPr>
              <w:rPr>
                <w:rFonts w:ascii="Arial" w:eastAsia="Times New Roman" w:hAnsi="Arial" w:cs="Arial"/>
                <w:sz w:val="16"/>
                <w:szCs w:val="16"/>
              </w:rPr>
            </w:pPr>
            <w:r w:rsidRPr="00704CA2">
              <w:rPr>
                <w:rFonts w:ascii="ArialMT" w:hAnsi="ArialMT"/>
                <w:color w:val="000000"/>
                <w:sz w:val="14"/>
                <w:szCs w:val="14"/>
              </w:rPr>
              <w:t>Altermed Material Médico Hospitalar</w:t>
            </w:r>
            <w:r w:rsidRPr="00704CA2">
              <w:rPr>
                <w:rFonts w:ascii="ArialMT" w:hAnsi="ArialMT"/>
                <w:color w:val="000000"/>
                <w:sz w:val="14"/>
                <w:szCs w:val="14"/>
              </w:rPr>
              <w:br/>
              <w:t>Ltda</w:t>
            </w:r>
          </w:p>
        </w:tc>
      </w:tr>
      <w:tr w:rsidR="00B247F0" w14:paraId="1ECE78AA"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470BDBF7" w14:textId="7296D801" w:rsidR="00B247F0" w:rsidRDefault="00B247F0" w:rsidP="0056444E">
            <w:pPr>
              <w:rPr>
                <w:rFonts w:ascii="Arial" w:eastAsia="Times New Roman" w:hAnsi="Arial" w:cs="Arial"/>
                <w:sz w:val="16"/>
                <w:szCs w:val="16"/>
              </w:rPr>
            </w:pPr>
            <w:r>
              <w:rPr>
                <w:rFonts w:ascii="Arial" w:eastAsia="Times New Roman" w:hAnsi="Arial" w:cs="Arial"/>
                <w:sz w:val="16"/>
                <w:szCs w:val="16"/>
              </w:rPr>
              <w:t>769</w:t>
            </w:r>
          </w:p>
        </w:tc>
        <w:tc>
          <w:tcPr>
            <w:tcW w:w="1017" w:type="dxa"/>
            <w:tcBorders>
              <w:top w:val="single" w:sz="4" w:space="0" w:color="auto"/>
              <w:left w:val="single" w:sz="4" w:space="0" w:color="auto"/>
              <w:bottom w:val="single" w:sz="4" w:space="0" w:color="auto"/>
              <w:right w:val="single" w:sz="4" w:space="0" w:color="auto"/>
            </w:tcBorders>
          </w:tcPr>
          <w:p w14:paraId="2D026CF2" w14:textId="7209749C" w:rsidR="00B247F0" w:rsidRDefault="00B247F0" w:rsidP="0056444E">
            <w:pPr>
              <w:rPr>
                <w:rFonts w:ascii="Arial" w:eastAsia="Times New Roman" w:hAnsi="Arial" w:cs="Arial"/>
                <w:sz w:val="16"/>
                <w:szCs w:val="16"/>
              </w:rPr>
            </w:pPr>
            <w:r>
              <w:rPr>
                <w:rFonts w:ascii="Arial" w:eastAsia="Times New Roman" w:hAnsi="Arial" w:cs="Arial"/>
                <w:sz w:val="16"/>
                <w:szCs w:val="16"/>
              </w:rPr>
              <w:t>25/04/2022</w:t>
            </w:r>
          </w:p>
        </w:tc>
        <w:tc>
          <w:tcPr>
            <w:tcW w:w="3266" w:type="dxa"/>
            <w:tcBorders>
              <w:top w:val="single" w:sz="4" w:space="0" w:color="auto"/>
              <w:left w:val="single" w:sz="4" w:space="0" w:color="auto"/>
              <w:bottom w:val="single" w:sz="4" w:space="0" w:color="auto"/>
              <w:right w:val="single" w:sz="4" w:space="0" w:color="auto"/>
            </w:tcBorders>
          </w:tcPr>
          <w:p w14:paraId="511A4E10" w14:textId="69388E3A" w:rsidR="00B247F0" w:rsidRPr="00F676F9" w:rsidRDefault="00B247F0" w:rsidP="0056444E">
            <w:pPr>
              <w:widowControl/>
              <w:autoSpaceDE w:val="0"/>
              <w:autoSpaceDN w:val="0"/>
              <w:adjustRightInd w:val="0"/>
              <w:jc w:val="both"/>
              <w:rPr>
                <w:rFonts w:ascii="ArialMT" w:hAnsi="ArialMT"/>
                <w:color w:val="000000"/>
                <w:sz w:val="14"/>
                <w:szCs w:val="14"/>
              </w:rPr>
            </w:pPr>
            <w:r w:rsidRPr="00704CA2">
              <w:rPr>
                <w:rFonts w:ascii="ArialMT" w:hAnsi="ArialMT"/>
                <w:color w:val="000000"/>
                <w:sz w:val="14"/>
                <w:szCs w:val="14"/>
              </w:rPr>
              <w:t>Registro de preço para aquisição de materiais ambulatoriais destinados as Unidades Básicas de Saúde do Centro, Linha João Café Filho e Pronto Atendimento do Município, para atendimento aos pacientes usuários do Sistema Único de Saúde.</w:t>
            </w:r>
            <w:r w:rsidR="0056444E">
              <w:rPr>
                <w:rFonts w:ascii="ArialMT" w:hAnsi="ArialMT"/>
                <w:color w:val="000000"/>
                <w:sz w:val="14"/>
                <w:szCs w:val="14"/>
              </w:rPr>
              <w:t xml:space="preserve"> </w:t>
            </w:r>
            <w:r w:rsidRPr="00704CA2">
              <w:rPr>
                <w:rFonts w:ascii="ArialMT" w:hAnsi="ArialMT"/>
                <w:color w:val="000000"/>
                <w:sz w:val="14"/>
                <w:szCs w:val="14"/>
              </w:rPr>
              <w:t>Conforme Adesão ao Processo nº 31/2021 - Pregão Eletrônico nº 30/2021, realizado pelo Consórcio Intermunicipal de Desenvolvimento Regional - CONDER. Pagos com recursos do Ministério da Saúde Covid 19, Portaria 1.666/2020 Superavit.</w:t>
            </w:r>
          </w:p>
        </w:tc>
        <w:tc>
          <w:tcPr>
            <w:tcW w:w="1247" w:type="dxa"/>
            <w:tcBorders>
              <w:top w:val="single" w:sz="4" w:space="0" w:color="auto"/>
              <w:left w:val="single" w:sz="4" w:space="0" w:color="auto"/>
              <w:bottom w:val="single" w:sz="4" w:space="0" w:color="auto"/>
              <w:right w:val="single" w:sz="4" w:space="0" w:color="auto"/>
            </w:tcBorders>
          </w:tcPr>
          <w:p w14:paraId="7931A6F5" w14:textId="34463327" w:rsidR="00B247F0" w:rsidRDefault="00B247F0" w:rsidP="0056444E">
            <w:pPr>
              <w:rPr>
                <w:rFonts w:ascii="Arial" w:eastAsia="Times New Roman" w:hAnsi="Arial" w:cs="Arial"/>
                <w:sz w:val="16"/>
                <w:szCs w:val="16"/>
              </w:rPr>
            </w:pPr>
            <w:r>
              <w:rPr>
                <w:rFonts w:ascii="Arial" w:eastAsia="Times New Roman" w:hAnsi="Arial" w:cs="Arial"/>
                <w:sz w:val="16"/>
                <w:szCs w:val="16"/>
              </w:rPr>
              <w:t>R$ 4.750,00</w:t>
            </w:r>
          </w:p>
        </w:tc>
        <w:tc>
          <w:tcPr>
            <w:tcW w:w="1276" w:type="dxa"/>
            <w:tcBorders>
              <w:top w:val="single" w:sz="4" w:space="0" w:color="auto"/>
              <w:left w:val="single" w:sz="4" w:space="0" w:color="auto"/>
              <w:bottom w:val="single" w:sz="4" w:space="0" w:color="auto"/>
              <w:right w:val="single" w:sz="4" w:space="0" w:color="auto"/>
            </w:tcBorders>
          </w:tcPr>
          <w:p w14:paraId="00DEFB78" w14:textId="2070E4E7" w:rsidR="00B247F0" w:rsidRDefault="00B247F0" w:rsidP="0056444E">
            <w:pPr>
              <w:rPr>
                <w:rFonts w:ascii="Arial" w:eastAsia="Times New Roman" w:hAnsi="Arial" w:cs="Arial"/>
                <w:sz w:val="16"/>
                <w:szCs w:val="16"/>
              </w:rPr>
            </w:pPr>
            <w:r>
              <w:rPr>
                <w:rFonts w:ascii="Arial" w:eastAsia="Times New Roman" w:hAnsi="Arial" w:cs="Arial"/>
                <w:sz w:val="16"/>
                <w:szCs w:val="16"/>
              </w:rPr>
              <w:t>R$ 4.750,00</w:t>
            </w:r>
          </w:p>
        </w:tc>
        <w:tc>
          <w:tcPr>
            <w:tcW w:w="1276" w:type="dxa"/>
            <w:tcBorders>
              <w:top w:val="single" w:sz="4" w:space="0" w:color="auto"/>
              <w:left w:val="single" w:sz="4" w:space="0" w:color="auto"/>
              <w:bottom w:val="single" w:sz="4" w:space="0" w:color="auto"/>
              <w:right w:val="single" w:sz="4" w:space="0" w:color="auto"/>
            </w:tcBorders>
          </w:tcPr>
          <w:p w14:paraId="0561E4D1" w14:textId="44C45E40" w:rsidR="00B247F0" w:rsidRDefault="00B247F0" w:rsidP="0056444E">
            <w:pPr>
              <w:rPr>
                <w:rFonts w:ascii="Arial" w:eastAsia="Times New Roman" w:hAnsi="Arial" w:cs="Arial"/>
                <w:sz w:val="16"/>
                <w:szCs w:val="16"/>
              </w:rPr>
            </w:pPr>
            <w:r>
              <w:rPr>
                <w:rFonts w:ascii="Arial" w:eastAsia="Times New Roman" w:hAnsi="Arial" w:cs="Arial"/>
                <w:sz w:val="16"/>
                <w:szCs w:val="16"/>
              </w:rPr>
              <w:t>R$ 4.750,00</w:t>
            </w:r>
          </w:p>
        </w:tc>
        <w:tc>
          <w:tcPr>
            <w:tcW w:w="1304" w:type="dxa"/>
            <w:tcBorders>
              <w:top w:val="single" w:sz="4" w:space="0" w:color="auto"/>
              <w:left w:val="single" w:sz="4" w:space="0" w:color="auto"/>
              <w:bottom w:val="single" w:sz="4" w:space="0" w:color="auto"/>
              <w:right w:val="single" w:sz="4" w:space="0" w:color="auto"/>
            </w:tcBorders>
          </w:tcPr>
          <w:p w14:paraId="1793DE93" w14:textId="11177875" w:rsidR="00B247F0" w:rsidRPr="005D69A8" w:rsidRDefault="00066302" w:rsidP="0056444E">
            <w:pPr>
              <w:rPr>
                <w:rFonts w:ascii="Arial" w:eastAsia="Times New Roman" w:hAnsi="Arial" w:cs="Arial"/>
                <w:sz w:val="16"/>
                <w:szCs w:val="16"/>
              </w:rPr>
            </w:pPr>
            <w:r w:rsidRPr="00704CA2">
              <w:rPr>
                <w:rFonts w:ascii="ArialMT" w:hAnsi="ArialMT"/>
                <w:color w:val="000000"/>
                <w:sz w:val="14"/>
                <w:szCs w:val="14"/>
              </w:rPr>
              <w:t>M</w:t>
            </w:r>
            <w:r>
              <w:rPr>
                <w:rFonts w:ascii="ArialMT" w:hAnsi="ArialMT"/>
                <w:color w:val="000000"/>
                <w:sz w:val="14"/>
                <w:szCs w:val="14"/>
              </w:rPr>
              <w:t>MH</w:t>
            </w:r>
            <w:r w:rsidRPr="00704CA2">
              <w:rPr>
                <w:rFonts w:ascii="ArialMT" w:hAnsi="ArialMT"/>
                <w:color w:val="000000"/>
                <w:sz w:val="14"/>
                <w:szCs w:val="14"/>
              </w:rPr>
              <w:t xml:space="preserve"> Med Comercio De Produtos</w:t>
            </w:r>
            <w:r w:rsidRPr="00704CA2">
              <w:rPr>
                <w:rFonts w:ascii="ArialMT" w:hAnsi="ArialMT"/>
                <w:color w:val="000000"/>
                <w:sz w:val="14"/>
                <w:szCs w:val="14"/>
              </w:rPr>
              <w:br/>
              <w:t>Hospitalares Ltda</w:t>
            </w:r>
          </w:p>
        </w:tc>
      </w:tr>
      <w:tr w:rsidR="00B247F0" w14:paraId="29AB3B6E"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201BCE65" w14:textId="3BFE84D7" w:rsidR="00B247F0" w:rsidRDefault="00B247F0" w:rsidP="0056444E">
            <w:pPr>
              <w:rPr>
                <w:rFonts w:ascii="Arial" w:eastAsia="Times New Roman" w:hAnsi="Arial" w:cs="Arial"/>
                <w:sz w:val="16"/>
                <w:szCs w:val="16"/>
              </w:rPr>
            </w:pPr>
            <w:r>
              <w:rPr>
                <w:rFonts w:ascii="Arial" w:eastAsia="Times New Roman" w:hAnsi="Arial" w:cs="Arial"/>
                <w:sz w:val="16"/>
                <w:szCs w:val="16"/>
              </w:rPr>
              <w:t>770</w:t>
            </w:r>
          </w:p>
        </w:tc>
        <w:tc>
          <w:tcPr>
            <w:tcW w:w="1017" w:type="dxa"/>
            <w:tcBorders>
              <w:top w:val="single" w:sz="4" w:space="0" w:color="auto"/>
              <w:left w:val="single" w:sz="4" w:space="0" w:color="auto"/>
              <w:bottom w:val="single" w:sz="4" w:space="0" w:color="auto"/>
              <w:right w:val="single" w:sz="4" w:space="0" w:color="auto"/>
            </w:tcBorders>
          </w:tcPr>
          <w:p w14:paraId="65C9BB4D" w14:textId="663CEAF2" w:rsidR="00B247F0" w:rsidRDefault="00B247F0" w:rsidP="0056444E">
            <w:pPr>
              <w:rPr>
                <w:rFonts w:ascii="Arial" w:eastAsia="Times New Roman" w:hAnsi="Arial" w:cs="Arial"/>
                <w:sz w:val="16"/>
                <w:szCs w:val="16"/>
              </w:rPr>
            </w:pPr>
            <w:r>
              <w:rPr>
                <w:rFonts w:ascii="Arial" w:eastAsia="Times New Roman" w:hAnsi="Arial" w:cs="Arial"/>
                <w:sz w:val="16"/>
                <w:szCs w:val="16"/>
              </w:rPr>
              <w:t>25/04/2022</w:t>
            </w:r>
          </w:p>
        </w:tc>
        <w:tc>
          <w:tcPr>
            <w:tcW w:w="3266" w:type="dxa"/>
            <w:tcBorders>
              <w:top w:val="single" w:sz="4" w:space="0" w:color="auto"/>
              <w:left w:val="single" w:sz="4" w:space="0" w:color="auto"/>
              <w:bottom w:val="single" w:sz="4" w:space="0" w:color="auto"/>
              <w:right w:val="single" w:sz="4" w:space="0" w:color="auto"/>
            </w:tcBorders>
          </w:tcPr>
          <w:p w14:paraId="0723652C" w14:textId="2DE67552" w:rsidR="00B247F0" w:rsidRPr="00F676F9" w:rsidRDefault="00B247F0" w:rsidP="0056444E">
            <w:pPr>
              <w:widowControl/>
              <w:autoSpaceDE w:val="0"/>
              <w:autoSpaceDN w:val="0"/>
              <w:adjustRightInd w:val="0"/>
              <w:jc w:val="both"/>
              <w:rPr>
                <w:rFonts w:ascii="ArialMT" w:hAnsi="ArialMT"/>
                <w:color w:val="000000"/>
                <w:sz w:val="14"/>
                <w:szCs w:val="14"/>
              </w:rPr>
            </w:pPr>
            <w:r w:rsidRPr="00E42D4D">
              <w:rPr>
                <w:rFonts w:ascii="ArialMT" w:hAnsi="ArialMT"/>
                <w:color w:val="000000"/>
                <w:sz w:val="14"/>
                <w:szCs w:val="14"/>
              </w:rPr>
              <w:t>Registro de preço para aquisição de materiais ambulatoriais destinados as Unidades Básicas de Saúde do Centro, Linha João Café Filho e Pronto Atendimento do Município, para atendimento aos pacientes usuários do Sistema Único de Saúde.</w:t>
            </w:r>
            <w:r>
              <w:rPr>
                <w:rFonts w:ascii="ArialMT" w:hAnsi="ArialMT"/>
                <w:color w:val="000000"/>
                <w:sz w:val="14"/>
                <w:szCs w:val="14"/>
              </w:rPr>
              <w:t xml:space="preserve"> </w:t>
            </w:r>
            <w:r w:rsidRPr="00E42D4D">
              <w:rPr>
                <w:rFonts w:ascii="ArialMT" w:hAnsi="ArialMT"/>
                <w:color w:val="000000"/>
                <w:sz w:val="14"/>
                <w:szCs w:val="14"/>
              </w:rPr>
              <w:t>Conforme Adesão ao Processo nº 31/2021 - Pregão Eletrônico nº 30/2021, realizado pelo Consórcio Intermunicipal de Desenvolvimento Regional - CONDER. Pagos com recursos do Ministério da Saúde Covid 19, Portaria 1.666/2020 Superavit.</w:t>
            </w:r>
          </w:p>
        </w:tc>
        <w:tc>
          <w:tcPr>
            <w:tcW w:w="1247" w:type="dxa"/>
            <w:tcBorders>
              <w:top w:val="single" w:sz="4" w:space="0" w:color="auto"/>
              <w:left w:val="single" w:sz="4" w:space="0" w:color="auto"/>
              <w:bottom w:val="single" w:sz="4" w:space="0" w:color="auto"/>
              <w:right w:val="single" w:sz="4" w:space="0" w:color="auto"/>
            </w:tcBorders>
          </w:tcPr>
          <w:p w14:paraId="73ED078C" w14:textId="2C471188" w:rsidR="00B247F0" w:rsidRDefault="00B247F0" w:rsidP="0056444E">
            <w:pPr>
              <w:rPr>
                <w:rFonts w:ascii="Arial" w:eastAsia="Times New Roman" w:hAnsi="Arial" w:cs="Arial"/>
                <w:sz w:val="16"/>
                <w:szCs w:val="16"/>
              </w:rPr>
            </w:pPr>
            <w:r>
              <w:rPr>
                <w:rFonts w:ascii="Arial" w:eastAsia="Times New Roman" w:hAnsi="Arial" w:cs="Arial"/>
                <w:sz w:val="16"/>
                <w:szCs w:val="16"/>
              </w:rPr>
              <w:t>R$ 2.593,80</w:t>
            </w:r>
          </w:p>
        </w:tc>
        <w:tc>
          <w:tcPr>
            <w:tcW w:w="1276" w:type="dxa"/>
            <w:tcBorders>
              <w:top w:val="single" w:sz="4" w:space="0" w:color="auto"/>
              <w:left w:val="single" w:sz="4" w:space="0" w:color="auto"/>
              <w:bottom w:val="single" w:sz="4" w:space="0" w:color="auto"/>
              <w:right w:val="single" w:sz="4" w:space="0" w:color="auto"/>
            </w:tcBorders>
          </w:tcPr>
          <w:p w14:paraId="67477966" w14:textId="14A279AA" w:rsidR="00B247F0" w:rsidRDefault="00B247F0" w:rsidP="0056444E">
            <w:pPr>
              <w:rPr>
                <w:rFonts w:ascii="Arial" w:eastAsia="Times New Roman" w:hAnsi="Arial" w:cs="Arial"/>
                <w:sz w:val="16"/>
                <w:szCs w:val="16"/>
              </w:rPr>
            </w:pPr>
            <w:r>
              <w:rPr>
                <w:rFonts w:ascii="Arial" w:eastAsia="Times New Roman" w:hAnsi="Arial" w:cs="Arial"/>
                <w:sz w:val="16"/>
                <w:szCs w:val="16"/>
              </w:rPr>
              <w:t>R$ 897,30</w:t>
            </w:r>
          </w:p>
        </w:tc>
        <w:tc>
          <w:tcPr>
            <w:tcW w:w="1276" w:type="dxa"/>
            <w:tcBorders>
              <w:top w:val="single" w:sz="4" w:space="0" w:color="auto"/>
              <w:left w:val="single" w:sz="4" w:space="0" w:color="auto"/>
              <w:bottom w:val="single" w:sz="4" w:space="0" w:color="auto"/>
              <w:right w:val="single" w:sz="4" w:space="0" w:color="auto"/>
            </w:tcBorders>
          </w:tcPr>
          <w:p w14:paraId="3C091B7E" w14:textId="522E7B49" w:rsidR="00B247F0" w:rsidRDefault="00B247F0" w:rsidP="0056444E">
            <w:pPr>
              <w:rPr>
                <w:rFonts w:ascii="Arial" w:eastAsia="Times New Roman" w:hAnsi="Arial" w:cs="Arial"/>
                <w:sz w:val="16"/>
                <w:szCs w:val="16"/>
              </w:rPr>
            </w:pPr>
            <w:r>
              <w:rPr>
                <w:rFonts w:ascii="Arial" w:eastAsia="Times New Roman" w:hAnsi="Arial" w:cs="Arial"/>
                <w:sz w:val="16"/>
                <w:szCs w:val="16"/>
              </w:rPr>
              <w:t>R$ 897,30</w:t>
            </w:r>
          </w:p>
        </w:tc>
        <w:tc>
          <w:tcPr>
            <w:tcW w:w="1304" w:type="dxa"/>
            <w:tcBorders>
              <w:top w:val="single" w:sz="4" w:space="0" w:color="auto"/>
              <w:left w:val="single" w:sz="4" w:space="0" w:color="auto"/>
              <w:bottom w:val="single" w:sz="4" w:space="0" w:color="auto"/>
              <w:right w:val="single" w:sz="4" w:space="0" w:color="auto"/>
            </w:tcBorders>
          </w:tcPr>
          <w:p w14:paraId="1B050230" w14:textId="3A56A5F3" w:rsidR="00B247F0" w:rsidRDefault="00066302" w:rsidP="0056444E">
            <w:pPr>
              <w:rPr>
                <w:rFonts w:ascii="Arial" w:eastAsia="Times New Roman" w:hAnsi="Arial" w:cs="Arial"/>
                <w:sz w:val="16"/>
                <w:szCs w:val="16"/>
              </w:rPr>
            </w:pPr>
            <w:r w:rsidRPr="00E42D4D">
              <w:rPr>
                <w:rFonts w:ascii="ArialMT" w:hAnsi="ArialMT"/>
                <w:color w:val="000000"/>
                <w:sz w:val="14"/>
                <w:szCs w:val="14"/>
              </w:rPr>
              <w:t>Odontomedi - Produtos Odontológicos E</w:t>
            </w:r>
            <w:r w:rsidRPr="00E42D4D">
              <w:rPr>
                <w:rFonts w:ascii="ArialMT" w:hAnsi="ArialMT"/>
                <w:color w:val="000000"/>
                <w:sz w:val="14"/>
                <w:szCs w:val="14"/>
              </w:rPr>
              <w:br/>
              <w:t>Hospitalares</w:t>
            </w:r>
          </w:p>
          <w:p w14:paraId="4BD2B261" w14:textId="77777777" w:rsidR="00B247F0" w:rsidRDefault="00B247F0" w:rsidP="0056444E">
            <w:pPr>
              <w:rPr>
                <w:rFonts w:ascii="Arial" w:eastAsia="Times New Roman" w:hAnsi="Arial" w:cs="Arial"/>
                <w:sz w:val="16"/>
                <w:szCs w:val="16"/>
              </w:rPr>
            </w:pPr>
          </w:p>
          <w:p w14:paraId="447077A8" w14:textId="2A31994C" w:rsidR="00B247F0" w:rsidRPr="00E42D4D" w:rsidRDefault="00B247F0" w:rsidP="0056444E">
            <w:pPr>
              <w:rPr>
                <w:rFonts w:ascii="Arial" w:eastAsia="Times New Roman" w:hAnsi="Arial" w:cs="Arial"/>
                <w:sz w:val="16"/>
                <w:szCs w:val="16"/>
              </w:rPr>
            </w:pPr>
          </w:p>
        </w:tc>
      </w:tr>
      <w:tr w:rsidR="00B247F0" w14:paraId="0FD257CF"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67E6D5CB" w14:textId="4A0F4020" w:rsidR="00B247F0" w:rsidRDefault="00B247F0" w:rsidP="0056444E">
            <w:pPr>
              <w:rPr>
                <w:rFonts w:ascii="Arial" w:eastAsia="Times New Roman" w:hAnsi="Arial" w:cs="Arial"/>
                <w:sz w:val="16"/>
                <w:szCs w:val="16"/>
              </w:rPr>
            </w:pPr>
            <w:r>
              <w:rPr>
                <w:rFonts w:ascii="Arial" w:eastAsia="Times New Roman" w:hAnsi="Arial" w:cs="Arial"/>
                <w:sz w:val="16"/>
                <w:szCs w:val="16"/>
              </w:rPr>
              <w:t>774</w:t>
            </w:r>
          </w:p>
        </w:tc>
        <w:tc>
          <w:tcPr>
            <w:tcW w:w="1017" w:type="dxa"/>
            <w:tcBorders>
              <w:top w:val="single" w:sz="4" w:space="0" w:color="auto"/>
              <w:left w:val="single" w:sz="4" w:space="0" w:color="auto"/>
              <w:bottom w:val="single" w:sz="4" w:space="0" w:color="auto"/>
              <w:right w:val="single" w:sz="4" w:space="0" w:color="auto"/>
            </w:tcBorders>
          </w:tcPr>
          <w:p w14:paraId="1DA4BB7E" w14:textId="74A0DB3B" w:rsidR="00B247F0" w:rsidRDefault="00B247F0" w:rsidP="0056444E">
            <w:pPr>
              <w:rPr>
                <w:rFonts w:ascii="Arial" w:eastAsia="Times New Roman" w:hAnsi="Arial" w:cs="Arial"/>
                <w:sz w:val="16"/>
                <w:szCs w:val="16"/>
              </w:rPr>
            </w:pPr>
            <w:r>
              <w:rPr>
                <w:rFonts w:ascii="Arial" w:eastAsia="Times New Roman" w:hAnsi="Arial" w:cs="Arial"/>
                <w:sz w:val="16"/>
                <w:szCs w:val="16"/>
              </w:rPr>
              <w:t>26/04/2022</w:t>
            </w:r>
          </w:p>
        </w:tc>
        <w:tc>
          <w:tcPr>
            <w:tcW w:w="3266" w:type="dxa"/>
            <w:tcBorders>
              <w:top w:val="single" w:sz="4" w:space="0" w:color="auto"/>
              <w:left w:val="single" w:sz="4" w:space="0" w:color="auto"/>
              <w:bottom w:val="single" w:sz="4" w:space="0" w:color="auto"/>
              <w:right w:val="single" w:sz="4" w:space="0" w:color="auto"/>
            </w:tcBorders>
          </w:tcPr>
          <w:p w14:paraId="53B99615" w14:textId="601E3300" w:rsidR="00B247F0" w:rsidRPr="00F676F9" w:rsidRDefault="00B247F0" w:rsidP="0056444E">
            <w:pPr>
              <w:widowControl/>
              <w:autoSpaceDE w:val="0"/>
              <w:autoSpaceDN w:val="0"/>
              <w:adjustRightInd w:val="0"/>
              <w:jc w:val="both"/>
              <w:rPr>
                <w:rFonts w:ascii="ArialMT" w:hAnsi="ArialMT"/>
                <w:color w:val="000000"/>
                <w:sz w:val="14"/>
                <w:szCs w:val="14"/>
              </w:rPr>
            </w:pPr>
            <w:r w:rsidRPr="00E42D4D">
              <w:rPr>
                <w:rFonts w:ascii="ArialMT" w:hAnsi="ArialMT"/>
                <w:color w:val="000000"/>
                <w:sz w:val="14"/>
                <w:szCs w:val="14"/>
              </w:rPr>
              <w:t>Reempenhado nesta data tendo em vista contabilização em fonte de recursos indevida.</w:t>
            </w:r>
            <w:r w:rsidRPr="00E42D4D">
              <w:rPr>
                <w:rFonts w:ascii="ArialMT" w:hAnsi="ArialMT"/>
                <w:color w:val="000000"/>
                <w:sz w:val="14"/>
                <w:szCs w:val="14"/>
              </w:rPr>
              <w:br/>
              <w:t>Registro de preço para aquisição de material de higiene e limpeza utilizados pelas equipes de serviços gerais, destinados as Unidades Básicas de Saúde do Centro, Linha João Café Filho e Pronto Atendimento do Município. Conforme Adesão ao Processo nº</w:t>
            </w:r>
            <w:r>
              <w:rPr>
                <w:rFonts w:ascii="ArialMT" w:hAnsi="ArialMT"/>
                <w:color w:val="000000"/>
                <w:sz w:val="14"/>
                <w:szCs w:val="14"/>
              </w:rPr>
              <w:t xml:space="preserve"> </w:t>
            </w:r>
            <w:r w:rsidRPr="00E42D4D">
              <w:rPr>
                <w:rFonts w:ascii="ArialMT" w:hAnsi="ArialMT"/>
                <w:color w:val="000000"/>
                <w:sz w:val="14"/>
                <w:szCs w:val="14"/>
              </w:rPr>
              <w:t>31/2021 - Pregão Eletrônico nº 30/2021, realizado pelo Consórcio Intermunicipal de Desenvolvimento Regional - CONDER. Pagos com recursos do Ministério da Saúde Covid 19, Portaria 1.666/2020 Superavit. (Compra Direta Nº 75/2022)</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11BF7E25" w14:textId="31F46779" w:rsidR="00B247F0" w:rsidRDefault="00B247F0" w:rsidP="0056444E">
            <w:pPr>
              <w:rPr>
                <w:rFonts w:ascii="Arial" w:eastAsia="Times New Roman" w:hAnsi="Arial" w:cs="Arial"/>
                <w:sz w:val="16"/>
                <w:szCs w:val="16"/>
              </w:rPr>
            </w:pPr>
            <w:r>
              <w:rPr>
                <w:rFonts w:ascii="Arial" w:eastAsia="Times New Roman" w:hAnsi="Arial" w:cs="Arial"/>
                <w:sz w:val="16"/>
                <w:szCs w:val="16"/>
              </w:rPr>
              <w:t>R$ 2.592,00</w:t>
            </w:r>
          </w:p>
        </w:tc>
        <w:tc>
          <w:tcPr>
            <w:tcW w:w="1276" w:type="dxa"/>
            <w:tcBorders>
              <w:top w:val="single" w:sz="4" w:space="0" w:color="auto"/>
              <w:left w:val="single" w:sz="4" w:space="0" w:color="auto"/>
              <w:bottom w:val="single" w:sz="4" w:space="0" w:color="auto"/>
              <w:right w:val="single" w:sz="4" w:space="0" w:color="auto"/>
            </w:tcBorders>
          </w:tcPr>
          <w:p w14:paraId="7A571519" w14:textId="14AB8F81" w:rsidR="00B247F0" w:rsidRDefault="00B247F0" w:rsidP="0056444E">
            <w:pPr>
              <w:rPr>
                <w:rFonts w:ascii="Arial" w:eastAsia="Times New Roman" w:hAnsi="Arial" w:cs="Arial"/>
                <w:sz w:val="16"/>
                <w:szCs w:val="16"/>
              </w:rPr>
            </w:pPr>
            <w:r>
              <w:rPr>
                <w:rFonts w:ascii="Arial" w:eastAsia="Times New Roman" w:hAnsi="Arial" w:cs="Arial"/>
                <w:sz w:val="16"/>
                <w:szCs w:val="16"/>
              </w:rPr>
              <w:t>R$ 2.592,00</w:t>
            </w:r>
          </w:p>
        </w:tc>
        <w:tc>
          <w:tcPr>
            <w:tcW w:w="1276" w:type="dxa"/>
            <w:tcBorders>
              <w:top w:val="single" w:sz="4" w:space="0" w:color="auto"/>
              <w:left w:val="single" w:sz="4" w:space="0" w:color="auto"/>
              <w:bottom w:val="single" w:sz="4" w:space="0" w:color="auto"/>
              <w:right w:val="single" w:sz="4" w:space="0" w:color="auto"/>
            </w:tcBorders>
          </w:tcPr>
          <w:p w14:paraId="79D1611B" w14:textId="07736550" w:rsidR="00B247F0" w:rsidRDefault="00B247F0" w:rsidP="0056444E">
            <w:pPr>
              <w:rPr>
                <w:rFonts w:ascii="Arial" w:eastAsia="Times New Roman" w:hAnsi="Arial" w:cs="Arial"/>
                <w:sz w:val="16"/>
                <w:szCs w:val="16"/>
              </w:rPr>
            </w:pPr>
            <w:r>
              <w:rPr>
                <w:rFonts w:ascii="Arial" w:eastAsia="Times New Roman" w:hAnsi="Arial" w:cs="Arial"/>
                <w:sz w:val="16"/>
                <w:szCs w:val="16"/>
              </w:rPr>
              <w:t>R$ 2.592,00</w:t>
            </w:r>
          </w:p>
        </w:tc>
        <w:tc>
          <w:tcPr>
            <w:tcW w:w="1304" w:type="dxa"/>
            <w:tcBorders>
              <w:top w:val="single" w:sz="4" w:space="0" w:color="auto"/>
              <w:left w:val="single" w:sz="4" w:space="0" w:color="auto"/>
              <w:bottom w:val="single" w:sz="4" w:space="0" w:color="auto"/>
              <w:right w:val="single" w:sz="4" w:space="0" w:color="auto"/>
            </w:tcBorders>
          </w:tcPr>
          <w:p w14:paraId="708740EA" w14:textId="2B9D0072" w:rsidR="00B247F0" w:rsidRPr="005D69A8" w:rsidRDefault="00066302" w:rsidP="0056444E">
            <w:pPr>
              <w:rPr>
                <w:rFonts w:ascii="Arial" w:eastAsia="Times New Roman" w:hAnsi="Arial" w:cs="Arial"/>
                <w:sz w:val="16"/>
                <w:szCs w:val="16"/>
              </w:rPr>
            </w:pPr>
            <w:r w:rsidRPr="00E42D4D">
              <w:rPr>
                <w:rFonts w:ascii="ArialMT" w:hAnsi="ArialMT"/>
                <w:color w:val="000000"/>
                <w:sz w:val="14"/>
                <w:szCs w:val="14"/>
              </w:rPr>
              <w:t>Noeli Vieira Distribuidora De Soros E</w:t>
            </w:r>
            <w:r w:rsidRPr="00E42D4D">
              <w:rPr>
                <w:rFonts w:ascii="ArialMT" w:hAnsi="ArialMT"/>
                <w:color w:val="000000"/>
                <w:sz w:val="14"/>
                <w:szCs w:val="14"/>
              </w:rPr>
              <w:br/>
              <w:t>Equipamentos</w:t>
            </w:r>
          </w:p>
        </w:tc>
      </w:tr>
      <w:tr w:rsidR="00B247F0" w14:paraId="6E9BB004"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469A1284" w14:textId="159E5F02" w:rsidR="00B247F0" w:rsidRDefault="00B247F0" w:rsidP="0056444E">
            <w:pPr>
              <w:rPr>
                <w:rFonts w:ascii="Arial" w:eastAsia="Times New Roman" w:hAnsi="Arial" w:cs="Arial"/>
                <w:sz w:val="16"/>
                <w:szCs w:val="16"/>
              </w:rPr>
            </w:pPr>
            <w:r>
              <w:rPr>
                <w:rFonts w:ascii="Arial" w:eastAsia="Times New Roman" w:hAnsi="Arial" w:cs="Arial"/>
                <w:sz w:val="16"/>
                <w:szCs w:val="16"/>
              </w:rPr>
              <w:t>776</w:t>
            </w:r>
          </w:p>
        </w:tc>
        <w:tc>
          <w:tcPr>
            <w:tcW w:w="1017" w:type="dxa"/>
            <w:tcBorders>
              <w:top w:val="single" w:sz="4" w:space="0" w:color="auto"/>
              <w:left w:val="single" w:sz="4" w:space="0" w:color="auto"/>
              <w:bottom w:val="single" w:sz="4" w:space="0" w:color="auto"/>
              <w:right w:val="single" w:sz="4" w:space="0" w:color="auto"/>
            </w:tcBorders>
          </w:tcPr>
          <w:p w14:paraId="1FC53BAE" w14:textId="5F9BD01C" w:rsidR="00B247F0" w:rsidRDefault="00B247F0" w:rsidP="0056444E">
            <w:pPr>
              <w:rPr>
                <w:rFonts w:ascii="Arial" w:eastAsia="Times New Roman" w:hAnsi="Arial" w:cs="Arial"/>
                <w:sz w:val="16"/>
                <w:szCs w:val="16"/>
              </w:rPr>
            </w:pPr>
            <w:r>
              <w:rPr>
                <w:rFonts w:ascii="Arial" w:eastAsia="Times New Roman" w:hAnsi="Arial" w:cs="Arial"/>
                <w:sz w:val="16"/>
                <w:szCs w:val="16"/>
              </w:rPr>
              <w:t>26/04/2022</w:t>
            </w:r>
          </w:p>
        </w:tc>
        <w:tc>
          <w:tcPr>
            <w:tcW w:w="3266" w:type="dxa"/>
            <w:tcBorders>
              <w:top w:val="single" w:sz="4" w:space="0" w:color="auto"/>
              <w:left w:val="single" w:sz="4" w:space="0" w:color="auto"/>
              <w:bottom w:val="single" w:sz="4" w:space="0" w:color="auto"/>
              <w:right w:val="single" w:sz="4" w:space="0" w:color="auto"/>
            </w:tcBorders>
          </w:tcPr>
          <w:p w14:paraId="6C8F4100" w14:textId="01976830" w:rsidR="00B247F0" w:rsidRPr="00F676F9" w:rsidRDefault="00B247F0" w:rsidP="0056444E">
            <w:pPr>
              <w:widowControl/>
              <w:autoSpaceDE w:val="0"/>
              <w:autoSpaceDN w:val="0"/>
              <w:adjustRightInd w:val="0"/>
              <w:jc w:val="both"/>
              <w:rPr>
                <w:rFonts w:ascii="ArialMT" w:hAnsi="ArialMT"/>
                <w:color w:val="000000"/>
                <w:sz w:val="14"/>
                <w:szCs w:val="14"/>
              </w:rPr>
            </w:pPr>
            <w:r w:rsidRPr="00E42D4D">
              <w:rPr>
                <w:rFonts w:ascii="ArialMT" w:hAnsi="ArialMT"/>
                <w:color w:val="000000"/>
                <w:sz w:val="14"/>
                <w:szCs w:val="14"/>
              </w:rPr>
              <w:t>Registro de preço para aquisição de materiais ambulatoriais destinados as Unidades Básicas de Saúde do Centro, Linha João Café Filho e Pronto Atendimento do Município, para atendimento aos pacientes usuários do Sistema Único de Saúde.</w:t>
            </w:r>
            <w:r>
              <w:rPr>
                <w:rFonts w:ascii="ArialMT" w:hAnsi="ArialMT"/>
                <w:color w:val="000000"/>
                <w:sz w:val="14"/>
                <w:szCs w:val="14"/>
              </w:rPr>
              <w:t xml:space="preserve"> </w:t>
            </w:r>
            <w:r w:rsidRPr="00E42D4D">
              <w:rPr>
                <w:rFonts w:ascii="ArialMT" w:hAnsi="ArialMT"/>
                <w:color w:val="000000"/>
                <w:sz w:val="14"/>
                <w:szCs w:val="14"/>
              </w:rPr>
              <w:t>Conforme Adesão ao Processo nº 31/2021 - Pregão Eletrônico nº 30/2021, realizado pelo Consórcio Intermunicipal de Desenvolvimento Regional - CONDER. Pagos com recursos do Ministério da Saúde Covid 19, Portaria 894/2021- Superávit</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4EBD7F15" w14:textId="01B1E765" w:rsidR="00B247F0" w:rsidRDefault="00B247F0" w:rsidP="0056444E">
            <w:pPr>
              <w:rPr>
                <w:rFonts w:ascii="Arial" w:eastAsia="Times New Roman" w:hAnsi="Arial" w:cs="Arial"/>
                <w:sz w:val="16"/>
                <w:szCs w:val="16"/>
              </w:rPr>
            </w:pPr>
            <w:r>
              <w:rPr>
                <w:rFonts w:ascii="Arial" w:eastAsia="Times New Roman" w:hAnsi="Arial" w:cs="Arial"/>
                <w:sz w:val="16"/>
                <w:szCs w:val="16"/>
              </w:rPr>
              <w:t>R$ 10.860,00</w:t>
            </w:r>
          </w:p>
        </w:tc>
        <w:tc>
          <w:tcPr>
            <w:tcW w:w="1276" w:type="dxa"/>
            <w:tcBorders>
              <w:top w:val="single" w:sz="4" w:space="0" w:color="auto"/>
              <w:left w:val="single" w:sz="4" w:space="0" w:color="auto"/>
              <w:bottom w:val="single" w:sz="4" w:space="0" w:color="auto"/>
              <w:right w:val="single" w:sz="4" w:space="0" w:color="auto"/>
            </w:tcBorders>
          </w:tcPr>
          <w:p w14:paraId="56C119A0" w14:textId="27561C05" w:rsidR="00B247F0" w:rsidRDefault="00B247F0" w:rsidP="0056444E">
            <w:pPr>
              <w:rPr>
                <w:rFonts w:ascii="Arial" w:eastAsia="Times New Roman" w:hAnsi="Arial" w:cs="Arial"/>
                <w:sz w:val="16"/>
                <w:szCs w:val="16"/>
              </w:rPr>
            </w:pPr>
            <w:r>
              <w:rPr>
                <w:rFonts w:ascii="Arial" w:eastAsia="Times New Roman" w:hAnsi="Arial" w:cs="Arial"/>
                <w:sz w:val="16"/>
                <w:szCs w:val="16"/>
              </w:rPr>
              <w:t>R$ 10.860,00</w:t>
            </w:r>
          </w:p>
        </w:tc>
        <w:tc>
          <w:tcPr>
            <w:tcW w:w="1276" w:type="dxa"/>
            <w:tcBorders>
              <w:top w:val="single" w:sz="4" w:space="0" w:color="auto"/>
              <w:left w:val="single" w:sz="4" w:space="0" w:color="auto"/>
              <w:bottom w:val="single" w:sz="4" w:space="0" w:color="auto"/>
              <w:right w:val="single" w:sz="4" w:space="0" w:color="auto"/>
            </w:tcBorders>
          </w:tcPr>
          <w:p w14:paraId="4900F687" w14:textId="2CB3C500" w:rsidR="00B247F0" w:rsidRDefault="00B247F0" w:rsidP="0056444E">
            <w:pPr>
              <w:rPr>
                <w:rFonts w:ascii="Arial" w:eastAsia="Times New Roman" w:hAnsi="Arial" w:cs="Arial"/>
                <w:sz w:val="16"/>
                <w:szCs w:val="16"/>
              </w:rPr>
            </w:pPr>
            <w:r>
              <w:rPr>
                <w:rFonts w:ascii="Arial" w:eastAsia="Times New Roman" w:hAnsi="Arial" w:cs="Arial"/>
                <w:sz w:val="16"/>
                <w:szCs w:val="16"/>
              </w:rPr>
              <w:t>R$ 10.860,00</w:t>
            </w:r>
          </w:p>
        </w:tc>
        <w:tc>
          <w:tcPr>
            <w:tcW w:w="1304" w:type="dxa"/>
            <w:tcBorders>
              <w:top w:val="single" w:sz="4" w:space="0" w:color="auto"/>
              <w:left w:val="single" w:sz="4" w:space="0" w:color="auto"/>
              <w:bottom w:val="single" w:sz="4" w:space="0" w:color="auto"/>
              <w:right w:val="single" w:sz="4" w:space="0" w:color="auto"/>
            </w:tcBorders>
          </w:tcPr>
          <w:p w14:paraId="44FE65FF" w14:textId="26A441F1" w:rsidR="00B247F0" w:rsidRPr="005D69A8" w:rsidRDefault="00066302" w:rsidP="0056444E">
            <w:pPr>
              <w:rPr>
                <w:rFonts w:ascii="Arial" w:eastAsia="Times New Roman" w:hAnsi="Arial" w:cs="Arial"/>
                <w:sz w:val="16"/>
                <w:szCs w:val="16"/>
              </w:rPr>
            </w:pPr>
            <w:r w:rsidRPr="00481F08">
              <w:rPr>
                <w:rFonts w:ascii="ArialMT" w:hAnsi="ArialMT"/>
                <w:color w:val="000000"/>
                <w:sz w:val="14"/>
                <w:szCs w:val="14"/>
              </w:rPr>
              <w:t>Troika Distribuição Ltda</w:t>
            </w:r>
          </w:p>
        </w:tc>
      </w:tr>
      <w:tr w:rsidR="00B247F0" w14:paraId="430F5A53"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412FFB69" w14:textId="62278310" w:rsidR="00B247F0" w:rsidRDefault="00B247F0" w:rsidP="0056444E">
            <w:pPr>
              <w:rPr>
                <w:rFonts w:ascii="Arial" w:eastAsia="Times New Roman" w:hAnsi="Arial" w:cs="Arial"/>
                <w:sz w:val="16"/>
                <w:szCs w:val="16"/>
              </w:rPr>
            </w:pPr>
            <w:r>
              <w:rPr>
                <w:rFonts w:ascii="Arial" w:eastAsia="Times New Roman" w:hAnsi="Arial" w:cs="Arial"/>
                <w:sz w:val="16"/>
                <w:szCs w:val="16"/>
              </w:rPr>
              <w:t>777</w:t>
            </w:r>
          </w:p>
        </w:tc>
        <w:tc>
          <w:tcPr>
            <w:tcW w:w="1017" w:type="dxa"/>
            <w:tcBorders>
              <w:top w:val="single" w:sz="4" w:space="0" w:color="auto"/>
              <w:left w:val="single" w:sz="4" w:space="0" w:color="auto"/>
              <w:bottom w:val="single" w:sz="4" w:space="0" w:color="auto"/>
              <w:right w:val="single" w:sz="4" w:space="0" w:color="auto"/>
            </w:tcBorders>
          </w:tcPr>
          <w:p w14:paraId="68CCCF65" w14:textId="7852BBB9" w:rsidR="00B247F0" w:rsidRDefault="00B247F0" w:rsidP="0056444E">
            <w:pPr>
              <w:rPr>
                <w:rFonts w:ascii="Arial" w:eastAsia="Times New Roman" w:hAnsi="Arial" w:cs="Arial"/>
                <w:sz w:val="16"/>
                <w:szCs w:val="16"/>
              </w:rPr>
            </w:pPr>
            <w:r>
              <w:rPr>
                <w:rFonts w:ascii="Arial" w:eastAsia="Times New Roman" w:hAnsi="Arial" w:cs="Arial"/>
                <w:sz w:val="16"/>
                <w:szCs w:val="16"/>
              </w:rPr>
              <w:t>26/04/2022</w:t>
            </w:r>
          </w:p>
        </w:tc>
        <w:tc>
          <w:tcPr>
            <w:tcW w:w="3266" w:type="dxa"/>
            <w:tcBorders>
              <w:top w:val="single" w:sz="4" w:space="0" w:color="auto"/>
              <w:left w:val="single" w:sz="4" w:space="0" w:color="auto"/>
              <w:bottom w:val="single" w:sz="4" w:space="0" w:color="auto"/>
              <w:right w:val="single" w:sz="4" w:space="0" w:color="auto"/>
            </w:tcBorders>
          </w:tcPr>
          <w:p w14:paraId="143D573F" w14:textId="6588A8FC" w:rsidR="00B247F0" w:rsidRPr="00F676F9" w:rsidRDefault="00B247F0" w:rsidP="0056444E">
            <w:pPr>
              <w:widowControl/>
              <w:autoSpaceDE w:val="0"/>
              <w:autoSpaceDN w:val="0"/>
              <w:adjustRightInd w:val="0"/>
              <w:jc w:val="both"/>
              <w:rPr>
                <w:rFonts w:ascii="ArialMT" w:hAnsi="ArialMT"/>
                <w:color w:val="000000"/>
                <w:sz w:val="14"/>
                <w:szCs w:val="14"/>
              </w:rPr>
            </w:pPr>
            <w:r w:rsidRPr="00481F08">
              <w:rPr>
                <w:rFonts w:ascii="ArialMT" w:hAnsi="ArialMT"/>
                <w:color w:val="000000"/>
                <w:sz w:val="14"/>
                <w:szCs w:val="14"/>
              </w:rPr>
              <w:t>Registro de preço para aquisição de materiais ambulatoriais destinados as Unidades Básicas de Saúde do Centro, Linha João Café Filho e Pronto Atendimento do Município, para atendimento aos pacientes usuários do Sistema Único de Saúde.</w:t>
            </w:r>
            <w:r>
              <w:rPr>
                <w:rFonts w:ascii="ArialMT" w:hAnsi="ArialMT"/>
                <w:color w:val="000000"/>
                <w:sz w:val="14"/>
                <w:szCs w:val="14"/>
              </w:rPr>
              <w:t xml:space="preserve"> </w:t>
            </w:r>
            <w:r w:rsidRPr="00481F08">
              <w:rPr>
                <w:rFonts w:ascii="ArialMT" w:hAnsi="ArialMT"/>
                <w:color w:val="000000"/>
                <w:sz w:val="14"/>
                <w:szCs w:val="14"/>
              </w:rPr>
              <w:t xml:space="preserve">Conforme Adesão ao Processo nº 31/2021 - Pregão Eletrônico nº 30/2021, </w:t>
            </w:r>
            <w:r w:rsidRPr="00481F08">
              <w:rPr>
                <w:rFonts w:ascii="ArialMT" w:hAnsi="ArialMT"/>
                <w:color w:val="000000"/>
                <w:sz w:val="14"/>
                <w:szCs w:val="14"/>
              </w:rPr>
              <w:lastRenderedPageBreak/>
              <w:t>realizado pelo Consórcio Intermunicipal de Desenvolvimento Regional - CONDER. Pagos com recursos do Ministério da Saúde Covid 19, Portaria 1.666/2020 Superavit.</w:t>
            </w:r>
          </w:p>
        </w:tc>
        <w:tc>
          <w:tcPr>
            <w:tcW w:w="1247" w:type="dxa"/>
            <w:tcBorders>
              <w:top w:val="single" w:sz="4" w:space="0" w:color="auto"/>
              <w:left w:val="single" w:sz="4" w:space="0" w:color="auto"/>
              <w:bottom w:val="single" w:sz="4" w:space="0" w:color="auto"/>
              <w:right w:val="single" w:sz="4" w:space="0" w:color="auto"/>
            </w:tcBorders>
          </w:tcPr>
          <w:p w14:paraId="1048C18A" w14:textId="39693BE8" w:rsidR="00B247F0" w:rsidRDefault="00B247F0" w:rsidP="0056444E">
            <w:pPr>
              <w:rPr>
                <w:rFonts w:ascii="Arial" w:eastAsia="Times New Roman" w:hAnsi="Arial" w:cs="Arial"/>
                <w:sz w:val="16"/>
                <w:szCs w:val="16"/>
              </w:rPr>
            </w:pPr>
            <w:r>
              <w:rPr>
                <w:rFonts w:ascii="Arial" w:eastAsia="Times New Roman" w:hAnsi="Arial" w:cs="Arial"/>
                <w:sz w:val="16"/>
                <w:szCs w:val="16"/>
              </w:rPr>
              <w:lastRenderedPageBreak/>
              <w:t>R$ 15.119,50</w:t>
            </w:r>
          </w:p>
        </w:tc>
        <w:tc>
          <w:tcPr>
            <w:tcW w:w="1276" w:type="dxa"/>
            <w:tcBorders>
              <w:top w:val="single" w:sz="4" w:space="0" w:color="auto"/>
              <w:left w:val="single" w:sz="4" w:space="0" w:color="auto"/>
              <w:bottom w:val="single" w:sz="4" w:space="0" w:color="auto"/>
              <w:right w:val="single" w:sz="4" w:space="0" w:color="auto"/>
            </w:tcBorders>
          </w:tcPr>
          <w:p w14:paraId="523580B5" w14:textId="363CD969" w:rsidR="00B247F0" w:rsidRDefault="00B247F0" w:rsidP="0056444E">
            <w:pPr>
              <w:rPr>
                <w:rFonts w:ascii="Arial" w:eastAsia="Times New Roman" w:hAnsi="Arial" w:cs="Arial"/>
                <w:sz w:val="16"/>
                <w:szCs w:val="16"/>
              </w:rPr>
            </w:pPr>
            <w:r>
              <w:rPr>
                <w:rFonts w:ascii="Arial" w:eastAsia="Times New Roman" w:hAnsi="Arial" w:cs="Arial"/>
                <w:sz w:val="16"/>
                <w:szCs w:val="16"/>
              </w:rPr>
              <w:t>R$ 494,50</w:t>
            </w:r>
          </w:p>
        </w:tc>
        <w:tc>
          <w:tcPr>
            <w:tcW w:w="1276" w:type="dxa"/>
            <w:tcBorders>
              <w:top w:val="single" w:sz="4" w:space="0" w:color="auto"/>
              <w:left w:val="single" w:sz="4" w:space="0" w:color="auto"/>
              <w:bottom w:val="single" w:sz="4" w:space="0" w:color="auto"/>
              <w:right w:val="single" w:sz="4" w:space="0" w:color="auto"/>
            </w:tcBorders>
          </w:tcPr>
          <w:p w14:paraId="699774B8" w14:textId="5B0BEA1A" w:rsidR="00B247F0" w:rsidRDefault="00B247F0" w:rsidP="0056444E">
            <w:pPr>
              <w:rPr>
                <w:rFonts w:ascii="Arial" w:eastAsia="Times New Roman" w:hAnsi="Arial" w:cs="Arial"/>
                <w:sz w:val="16"/>
                <w:szCs w:val="16"/>
              </w:rPr>
            </w:pPr>
            <w:r>
              <w:rPr>
                <w:rFonts w:ascii="Arial" w:eastAsia="Times New Roman" w:hAnsi="Arial" w:cs="Arial"/>
                <w:sz w:val="16"/>
                <w:szCs w:val="16"/>
              </w:rPr>
              <w:t>R$ 494,50</w:t>
            </w:r>
          </w:p>
        </w:tc>
        <w:tc>
          <w:tcPr>
            <w:tcW w:w="1304" w:type="dxa"/>
            <w:tcBorders>
              <w:top w:val="single" w:sz="4" w:space="0" w:color="auto"/>
              <w:left w:val="single" w:sz="4" w:space="0" w:color="auto"/>
              <w:bottom w:val="single" w:sz="4" w:space="0" w:color="auto"/>
              <w:right w:val="single" w:sz="4" w:space="0" w:color="auto"/>
            </w:tcBorders>
          </w:tcPr>
          <w:p w14:paraId="7265B64B" w14:textId="56985F22" w:rsidR="00B247F0" w:rsidRPr="005D69A8" w:rsidRDefault="00066302" w:rsidP="0056444E">
            <w:pPr>
              <w:rPr>
                <w:rFonts w:ascii="Arial" w:eastAsia="Times New Roman" w:hAnsi="Arial" w:cs="Arial"/>
                <w:sz w:val="16"/>
                <w:szCs w:val="16"/>
              </w:rPr>
            </w:pPr>
            <w:r w:rsidRPr="00481F08">
              <w:rPr>
                <w:rFonts w:ascii="ArialMT" w:hAnsi="ArialMT"/>
                <w:color w:val="000000"/>
                <w:sz w:val="14"/>
                <w:szCs w:val="14"/>
              </w:rPr>
              <w:t>Metromed Com De Material Médico</w:t>
            </w:r>
            <w:r w:rsidRPr="00481F08">
              <w:rPr>
                <w:rFonts w:ascii="ArialMT" w:hAnsi="ArialMT"/>
                <w:color w:val="000000"/>
                <w:sz w:val="14"/>
                <w:szCs w:val="14"/>
              </w:rPr>
              <w:br/>
              <w:t>Hospitalar Ltda</w:t>
            </w:r>
          </w:p>
        </w:tc>
      </w:tr>
      <w:tr w:rsidR="00B247F0" w14:paraId="7C147AF0"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5A65D8C8" w14:textId="2143E6CB" w:rsidR="00B247F0" w:rsidRDefault="00B247F0" w:rsidP="0056444E">
            <w:pPr>
              <w:rPr>
                <w:rFonts w:ascii="Arial" w:eastAsia="Times New Roman" w:hAnsi="Arial" w:cs="Arial"/>
                <w:sz w:val="16"/>
                <w:szCs w:val="16"/>
              </w:rPr>
            </w:pPr>
            <w:r>
              <w:rPr>
                <w:rFonts w:ascii="Arial" w:eastAsia="Times New Roman" w:hAnsi="Arial" w:cs="Arial"/>
                <w:sz w:val="16"/>
                <w:szCs w:val="16"/>
              </w:rPr>
              <w:t>778</w:t>
            </w:r>
          </w:p>
        </w:tc>
        <w:tc>
          <w:tcPr>
            <w:tcW w:w="1017" w:type="dxa"/>
            <w:tcBorders>
              <w:top w:val="single" w:sz="4" w:space="0" w:color="auto"/>
              <w:left w:val="single" w:sz="4" w:space="0" w:color="auto"/>
              <w:bottom w:val="single" w:sz="4" w:space="0" w:color="auto"/>
              <w:right w:val="single" w:sz="4" w:space="0" w:color="auto"/>
            </w:tcBorders>
          </w:tcPr>
          <w:p w14:paraId="103A48B3" w14:textId="65B70C3C" w:rsidR="00B247F0" w:rsidRDefault="00B247F0" w:rsidP="0056444E">
            <w:pPr>
              <w:rPr>
                <w:rFonts w:ascii="Arial" w:eastAsia="Times New Roman" w:hAnsi="Arial" w:cs="Arial"/>
                <w:sz w:val="16"/>
                <w:szCs w:val="16"/>
              </w:rPr>
            </w:pPr>
            <w:r>
              <w:rPr>
                <w:rFonts w:ascii="Arial" w:eastAsia="Times New Roman" w:hAnsi="Arial" w:cs="Arial"/>
                <w:sz w:val="16"/>
                <w:szCs w:val="16"/>
              </w:rPr>
              <w:t>26/04/2022</w:t>
            </w:r>
          </w:p>
        </w:tc>
        <w:tc>
          <w:tcPr>
            <w:tcW w:w="3266" w:type="dxa"/>
            <w:tcBorders>
              <w:top w:val="single" w:sz="4" w:space="0" w:color="auto"/>
              <w:left w:val="single" w:sz="4" w:space="0" w:color="auto"/>
              <w:bottom w:val="single" w:sz="4" w:space="0" w:color="auto"/>
              <w:right w:val="single" w:sz="4" w:space="0" w:color="auto"/>
            </w:tcBorders>
          </w:tcPr>
          <w:p w14:paraId="2703BEEA" w14:textId="28849D1B" w:rsidR="00B247F0" w:rsidRPr="00F676F9" w:rsidRDefault="00B247F0" w:rsidP="0056444E">
            <w:pPr>
              <w:widowControl/>
              <w:autoSpaceDE w:val="0"/>
              <w:autoSpaceDN w:val="0"/>
              <w:adjustRightInd w:val="0"/>
              <w:jc w:val="both"/>
              <w:rPr>
                <w:rFonts w:ascii="ArialMT" w:hAnsi="ArialMT"/>
                <w:color w:val="000000"/>
                <w:sz w:val="14"/>
                <w:szCs w:val="14"/>
              </w:rPr>
            </w:pPr>
            <w:r w:rsidRPr="00481F08">
              <w:rPr>
                <w:rFonts w:ascii="ArialMT" w:hAnsi="ArialMT"/>
                <w:color w:val="000000"/>
                <w:sz w:val="14"/>
                <w:szCs w:val="14"/>
              </w:rPr>
              <w:t>Registro de preço para aquisição de materiais ambulatoriais destinados as Unidades Básicas de Saúde do Centro, Linha João Café Filho e Pronto Atendimento do Município, para atendimento aos pacientes usuários do Sistema Único de Saúde.</w:t>
            </w:r>
            <w:r>
              <w:rPr>
                <w:rFonts w:ascii="ArialMT" w:hAnsi="ArialMT"/>
                <w:color w:val="000000"/>
                <w:sz w:val="14"/>
                <w:szCs w:val="14"/>
              </w:rPr>
              <w:t xml:space="preserve"> </w:t>
            </w:r>
            <w:r w:rsidRPr="00481F08">
              <w:rPr>
                <w:rFonts w:ascii="ArialMT" w:hAnsi="ArialMT"/>
                <w:color w:val="000000"/>
                <w:sz w:val="14"/>
                <w:szCs w:val="14"/>
              </w:rPr>
              <w:t>Conforme Adesão ao Processo nº 31/2021 - Pregão Eletrônico nº 30/2021, realizado pelo Consórcio Intermunicipal de Desenvolvimento Regional - CONDER. Pagos com recursos do Ministério da Saúde Covid 19, Portaria 1.666/2020 Superavit</w:t>
            </w:r>
            <w:r w:rsidR="0056444E">
              <w:rPr>
                <w:rFonts w:ascii="ArialMT" w:hAnsi="ArialMT"/>
                <w:color w:val="000000"/>
                <w:sz w:val="14"/>
                <w:szCs w:val="14"/>
              </w:rPr>
              <w:t>.</w:t>
            </w:r>
          </w:p>
        </w:tc>
        <w:tc>
          <w:tcPr>
            <w:tcW w:w="1247" w:type="dxa"/>
            <w:tcBorders>
              <w:top w:val="single" w:sz="4" w:space="0" w:color="auto"/>
              <w:left w:val="single" w:sz="4" w:space="0" w:color="auto"/>
              <w:bottom w:val="single" w:sz="4" w:space="0" w:color="auto"/>
              <w:right w:val="single" w:sz="4" w:space="0" w:color="auto"/>
            </w:tcBorders>
          </w:tcPr>
          <w:p w14:paraId="55BFE036" w14:textId="3AAB5FE4" w:rsidR="00B247F0" w:rsidRDefault="00B247F0" w:rsidP="0056444E">
            <w:pPr>
              <w:rPr>
                <w:rFonts w:ascii="Arial" w:eastAsia="Times New Roman" w:hAnsi="Arial" w:cs="Arial"/>
                <w:sz w:val="16"/>
                <w:szCs w:val="16"/>
              </w:rPr>
            </w:pPr>
            <w:r>
              <w:rPr>
                <w:rFonts w:ascii="Arial" w:eastAsia="Times New Roman" w:hAnsi="Arial" w:cs="Arial"/>
                <w:sz w:val="16"/>
                <w:szCs w:val="16"/>
              </w:rPr>
              <w:t>R$ 680,00</w:t>
            </w:r>
          </w:p>
        </w:tc>
        <w:tc>
          <w:tcPr>
            <w:tcW w:w="1276" w:type="dxa"/>
            <w:tcBorders>
              <w:top w:val="single" w:sz="4" w:space="0" w:color="auto"/>
              <w:left w:val="single" w:sz="4" w:space="0" w:color="auto"/>
              <w:bottom w:val="single" w:sz="4" w:space="0" w:color="auto"/>
              <w:right w:val="single" w:sz="4" w:space="0" w:color="auto"/>
            </w:tcBorders>
          </w:tcPr>
          <w:p w14:paraId="3D096337" w14:textId="60261CDE" w:rsidR="00B247F0" w:rsidRDefault="00B247F0" w:rsidP="0056444E">
            <w:pPr>
              <w:rPr>
                <w:rFonts w:ascii="Arial" w:eastAsia="Times New Roman" w:hAnsi="Arial" w:cs="Arial"/>
                <w:sz w:val="16"/>
                <w:szCs w:val="16"/>
              </w:rPr>
            </w:pPr>
            <w:r>
              <w:rPr>
                <w:rFonts w:ascii="Arial" w:eastAsia="Times New Roman" w:hAnsi="Arial" w:cs="Arial"/>
                <w:sz w:val="16"/>
                <w:szCs w:val="16"/>
              </w:rPr>
              <w:t>R$ 680,00</w:t>
            </w:r>
          </w:p>
        </w:tc>
        <w:tc>
          <w:tcPr>
            <w:tcW w:w="1276" w:type="dxa"/>
            <w:tcBorders>
              <w:top w:val="single" w:sz="4" w:space="0" w:color="auto"/>
              <w:left w:val="single" w:sz="4" w:space="0" w:color="auto"/>
              <w:bottom w:val="single" w:sz="4" w:space="0" w:color="auto"/>
              <w:right w:val="single" w:sz="4" w:space="0" w:color="auto"/>
            </w:tcBorders>
          </w:tcPr>
          <w:p w14:paraId="2C300887" w14:textId="49C16587" w:rsidR="00B247F0" w:rsidRDefault="00B247F0" w:rsidP="0056444E">
            <w:pPr>
              <w:rPr>
                <w:rFonts w:ascii="Arial" w:eastAsia="Times New Roman" w:hAnsi="Arial" w:cs="Arial"/>
                <w:sz w:val="16"/>
                <w:szCs w:val="16"/>
              </w:rPr>
            </w:pPr>
            <w:r>
              <w:rPr>
                <w:rFonts w:ascii="Arial" w:eastAsia="Times New Roman" w:hAnsi="Arial" w:cs="Arial"/>
                <w:sz w:val="16"/>
                <w:szCs w:val="16"/>
              </w:rPr>
              <w:t>R$ 680,00</w:t>
            </w:r>
          </w:p>
        </w:tc>
        <w:tc>
          <w:tcPr>
            <w:tcW w:w="1304" w:type="dxa"/>
            <w:tcBorders>
              <w:top w:val="single" w:sz="4" w:space="0" w:color="auto"/>
              <w:left w:val="single" w:sz="4" w:space="0" w:color="auto"/>
              <w:bottom w:val="single" w:sz="4" w:space="0" w:color="auto"/>
              <w:right w:val="single" w:sz="4" w:space="0" w:color="auto"/>
            </w:tcBorders>
          </w:tcPr>
          <w:p w14:paraId="49C3EAD3" w14:textId="4C610D6F" w:rsidR="00B247F0" w:rsidRPr="005D69A8" w:rsidRDefault="00066302" w:rsidP="0056444E">
            <w:pPr>
              <w:rPr>
                <w:rFonts w:ascii="Arial" w:eastAsia="Times New Roman" w:hAnsi="Arial" w:cs="Arial"/>
                <w:sz w:val="16"/>
                <w:szCs w:val="16"/>
              </w:rPr>
            </w:pPr>
            <w:r w:rsidRPr="00481F08">
              <w:rPr>
                <w:rFonts w:ascii="ArialMT" w:hAnsi="ArialMT"/>
                <w:color w:val="000000"/>
                <w:sz w:val="14"/>
                <w:szCs w:val="14"/>
              </w:rPr>
              <w:t>Mastermedic Distribuidora Ltda</w:t>
            </w:r>
          </w:p>
        </w:tc>
      </w:tr>
      <w:tr w:rsidR="00B247F0" w14:paraId="50BFD154"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28418075" w14:textId="40BE33DE" w:rsidR="00B247F0" w:rsidRDefault="00B247F0" w:rsidP="0056444E">
            <w:pPr>
              <w:rPr>
                <w:rFonts w:ascii="Arial" w:eastAsia="Times New Roman" w:hAnsi="Arial" w:cs="Arial"/>
                <w:sz w:val="16"/>
                <w:szCs w:val="16"/>
              </w:rPr>
            </w:pPr>
            <w:r>
              <w:rPr>
                <w:rFonts w:ascii="Arial" w:eastAsia="Times New Roman" w:hAnsi="Arial" w:cs="Arial"/>
                <w:sz w:val="16"/>
                <w:szCs w:val="16"/>
              </w:rPr>
              <w:t>782</w:t>
            </w:r>
          </w:p>
        </w:tc>
        <w:tc>
          <w:tcPr>
            <w:tcW w:w="1017" w:type="dxa"/>
            <w:tcBorders>
              <w:top w:val="single" w:sz="4" w:space="0" w:color="auto"/>
              <w:left w:val="single" w:sz="4" w:space="0" w:color="auto"/>
              <w:bottom w:val="single" w:sz="4" w:space="0" w:color="auto"/>
              <w:right w:val="single" w:sz="4" w:space="0" w:color="auto"/>
            </w:tcBorders>
          </w:tcPr>
          <w:p w14:paraId="73E9BF0D" w14:textId="4BA59BC6" w:rsidR="00B247F0" w:rsidRDefault="00B247F0" w:rsidP="0056444E">
            <w:pPr>
              <w:rPr>
                <w:rFonts w:ascii="Arial" w:eastAsia="Times New Roman" w:hAnsi="Arial" w:cs="Arial"/>
                <w:sz w:val="16"/>
                <w:szCs w:val="16"/>
              </w:rPr>
            </w:pPr>
            <w:r>
              <w:rPr>
                <w:rFonts w:ascii="Arial" w:eastAsia="Times New Roman" w:hAnsi="Arial" w:cs="Arial"/>
                <w:sz w:val="16"/>
                <w:szCs w:val="16"/>
              </w:rPr>
              <w:t>26/04/2022</w:t>
            </w:r>
          </w:p>
        </w:tc>
        <w:tc>
          <w:tcPr>
            <w:tcW w:w="3266" w:type="dxa"/>
            <w:tcBorders>
              <w:top w:val="single" w:sz="4" w:space="0" w:color="auto"/>
              <w:left w:val="single" w:sz="4" w:space="0" w:color="auto"/>
              <w:bottom w:val="single" w:sz="4" w:space="0" w:color="auto"/>
              <w:right w:val="single" w:sz="4" w:space="0" w:color="auto"/>
            </w:tcBorders>
          </w:tcPr>
          <w:p w14:paraId="6953388D" w14:textId="4AAF97B0" w:rsidR="00B247F0" w:rsidRPr="00F676F9" w:rsidRDefault="00B247F0" w:rsidP="0056444E">
            <w:pPr>
              <w:widowControl/>
              <w:autoSpaceDE w:val="0"/>
              <w:autoSpaceDN w:val="0"/>
              <w:adjustRightInd w:val="0"/>
              <w:jc w:val="both"/>
              <w:rPr>
                <w:rFonts w:ascii="ArialMT" w:hAnsi="ArialMT"/>
                <w:color w:val="000000"/>
                <w:sz w:val="14"/>
                <w:szCs w:val="14"/>
              </w:rPr>
            </w:pPr>
            <w:r w:rsidRPr="00481F08">
              <w:rPr>
                <w:rFonts w:ascii="ArialMT" w:hAnsi="ArialMT"/>
                <w:color w:val="000000"/>
                <w:sz w:val="14"/>
                <w:szCs w:val="14"/>
              </w:rPr>
              <w:t>Registro de preço para aquisição de materiais ambulatoriais destinados as Unidades Básicas de Saúde do Centro, Linha João Café Filho e Pronto Atendimento do Município, para atendimento aos pacientes usuários do Sistema Único de Saúde.</w:t>
            </w:r>
            <w:r>
              <w:rPr>
                <w:rFonts w:ascii="ArialMT" w:hAnsi="ArialMT"/>
                <w:color w:val="000000"/>
                <w:sz w:val="14"/>
                <w:szCs w:val="14"/>
              </w:rPr>
              <w:t xml:space="preserve"> </w:t>
            </w:r>
            <w:r w:rsidRPr="00481F08">
              <w:rPr>
                <w:rFonts w:ascii="ArialMT" w:hAnsi="ArialMT"/>
                <w:color w:val="000000"/>
                <w:sz w:val="14"/>
                <w:szCs w:val="14"/>
              </w:rPr>
              <w:t>Conforme Adesão ao Processo nº 31/2021 - Pregão Eletrônico nº 30/2021, realizado pelo Consórcio Intermunicipal de Desenvolvimento Regional - CONDER. Pagos com recursos do Ministério da Saúde Covid 19, Portaria 1.666/2020 Superavit. Aquisição conforme</w:t>
            </w:r>
            <w:r>
              <w:rPr>
                <w:rFonts w:ascii="ArialMT" w:hAnsi="ArialMT"/>
                <w:color w:val="000000"/>
                <w:sz w:val="14"/>
                <w:szCs w:val="14"/>
              </w:rPr>
              <w:t xml:space="preserve"> </w:t>
            </w:r>
            <w:r w:rsidRPr="00481F08">
              <w:rPr>
                <w:rFonts w:ascii="ArialMT" w:hAnsi="ArialMT"/>
                <w:color w:val="000000"/>
                <w:sz w:val="14"/>
                <w:szCs w:val="14"/>
              </w:rPr>
              <w:t xml:space="preserve">itens 164 e 166 do processo </w:t>
            </w:r>
            <w:r w:rsidR="0056444E" w:rsidRPr="00481F08">
              <w:rPr>
                <w:rFonts w:ascii="ArialMT" w:hAnsi="ArialMT"/>
                <w:color w:val="000000"/>
                <w:sz w:val="14"/>
                <w:szCs w:val="14"/>
              </w:rPr>
              <w:t>realizado</w:t>
            </w:r>
            <w:r w:rsidRPr="00481F08">
              <w:rPr>
                <w:rFonts w:ascii="ArialMT" w:hAnsi="ArialMT"/>
                <w:color w:val="000000"/>
                <w:sz w:val="14"/>
                <w:szCs w:val="14"/>
              </w:rPr>
              <w:t xml:space="preserve"> pelo CONDER.</w:t>
            </w:r>
          </w:p>
        </w:tc>
        <w:tc>
          <w:tcPr>
            <w:tcW w:w="1247" w:type="dxa"/>
            <w:tcBorders>
              <w:top w:val="single" w:sz="4" w:space="0" w:color="auto"/>
              <w:left w:val="single" w:sz="4" w:space="0" w:color="auto"/>
              <w:bottom w:val="single" w:sz="4" w:space="0" w:color="auto"/>
              <w:right w:val="single" w:sz="4" w:space="0" w:color="auto"/>
            </w:tcBorders>
          </w:tcPr>
          <w:p w14:paraId="38AD698A" w14:textId="433854C9" w:rsidR="00B247F0" w:rsidRDefault="00B247F0" w:rsidP="0056444E">
            <w:pPr>
              <w:rPr>
                <w:rFonts w:ascii="Arial" w:eastAsia="Times New Roman" w:hAnsi="Arial" w:cs="Arial"/>
                <w:sz w:val="16"/>
                <w:szCs w:val="16"/>
              </w:rPr>
            </w:pPr>
            <w:r>
              <w:rPr>
                <w:rFonts w:ascii="Arial" w:eastAsia="Times New Roman" w:hAnsi="Arial" w:cs="Arial"/>
                <w:sz w:val="16"/>
                <w:szCs w:val="16"/>
              </w:rPr>
              <w:t>R$ 1.333,50</w:t>
            </w:r>
          </w:p>
        </w:tc>
        <w:tc>
          <w:tcPr>
            <w:tcW w:w="1276" w:type="dxa"/>
            <w:tcBorders>
              <w:top w:val="single" w:sz="4" w:space="0" w:color="auto"/>
              <w:left w:val="single" w:sz="4" w:space="0" w:color="auto"/>
              <w:bottom w:val="single" w:sz="4" w:space="0" w:color="auto"/>
              <w:right w:val="single" w:sz="4" w:space="0" w:color="auto"/>
            </w:tcBorders>
          </w:tcPr>
          <w:p w14:paraId="6FB6B7AF" w14:textId="3A6DAA48" w:rsidR="00B247F0" w:rsidRDefault="00B247F0" w:rsidP="0056444E">
            <w:pPr>
              <w:rPr>
                <w:rFonts w:ascii="Arial" w:eastAsia="Times New Roman" w:hAnsi="Arial" w:cs="Arial"/>
                <w:sz w:val="16"/>
                <w:szCs w:val="16"/>
              </w:rPr>
            </w:pPr>
            <w:r>
              <w:rPr>
                <w:rFonts w:ascii="Arial" w:eastAsia="Times New Roman" w:hAnsi="Arial" w:cs="Arial"/>
                <w:sz w:val="16"/>
                <w:szCs w:val="16"/>
              </w:rPr>
              <w:t>R$ 1.333,50</w:t>
            </w:r>
          </w:p>
        </w:tc>
        <w:tc>
          <w:tcPr>
            <w:tcW w:w="1276" w:type="dxa"/>
            <w:tcBorders>
              <w:top w:val="single" w:sz="4" w:space="0" w:color="auto"/>
              <w:left w:val="single" w:sz="4" w:space="0" w:color="auto"/>
              <w:bottom w:val="single" w:sz="4" w:space="0" w:color="auto"/>
              <w:right w:val="single" w:sz="4" w:space="0" w:color="auto"/>
            </w:tcBorders>
          </w:tcPr>
          <w:p w14:paraId="4FB1ABA2" w14:textId="6406175F" w:rsidR="00B247F0" w:rsidRDefault="00B247F0" w:rsidP="0056444E">
            <w:pPr>
              <w:rPr>
                <w:rFonts w:ascii="Arial" w:eastAsia="Times New Roman" w:hAnsi="Arial" w:cs="Arial"/>
                <w:sz w:val="16"/>
                <w:szCs w:val="16"/>
              </w:rPr>
            </w:pPr>
            <w:r>
              <w:rPr>
                <w:rFonts w:ascii="Arial" w:eastAsia="Times New Roman" w:hAnsi="Arial" w:cs="Arial"/>
                <w:sz w:val="16"/>
                <w:szCs w:val="16"/>
              </w:rPr>
              <w:t>R$ 1.333,50</w:t>
            </w:r>
          </w:p>
        </w:tc>
        <w:tc>
          <w:tcPr>
            <w:tcW w:w="1304" w:type="dxa"/>
            <w:tcBorders>
              <w:top w:val="single" w:sz="4" w:space="0" w:color="auto"/>
              <w:left w:val="single" w:sz="4" w:space="0" w:color="auto"/>
              <w:bottom w:val="single" w:sz="4" w:space="0" w:color="auto"/>
              <w:right w:val="single" w:sz="4" w:space="0" w:color="auto"/>
            </w:tcBorders>
          </w:tcPr>
          <w:p w14:paraId="6E1257D1" w14:textId="7A0AEAC9" w:rsidR="00B247F0" w:rsidRPr="005D69A8" w:rsidRDefault="00066302" w:rsidP="0056444E">
            <w:pPr>
              <w:rPr>
                <w:rFonts w:ascii="Arial" w:eastAsia="Times New Roman" w:hAnsi="Arial" w:cs="Arial"/>
                <w:sz w:val="16"/>
                <w:szCs w:val="16"/>
              </w:rPr>
            </w:pPr>
            <w:r w:rsidRPr="00481F08">
              <w:rPr>
                <w:rFonts w:ascii="ArialMT" w:hAnsi="ArialMT"/>
                <w:color w:val="000000"/>
                <w:sz w:val="14"/>
                <w:szCs w:val="14"/>
              </w:rPr>
              <w:t>Centermedi-Comercio De Produtos</w:t>
            </w:r>
            <w:r w:rsidRPr="00481F08">
              <w:rPr>
                <w:rFonts w:ascii="ArialMT" w:hAnsi="ArialMT"/>
                <w:color w:val="000000"/>
                <w:sz w:val="14"/>
                <w:szCs w:val="14"/>
              </w:rPr>
              <w:br/>
              <w:t>Hospitalares Ltda</w:t>
            </w:r>
          </w:p>
        </w:tc>
      </w:tr>
      <w:tr w:rsidR="00B247F0" w14:paraId="37EA2D08"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35F12113" w14:textId="3569E699" w:rsidR="00B247F0" w:rsidRDefault="00B247F0" w:rsidP="0056444E">
            <w:pPr>
              <w:rPr>
                <w:rFonts w:ascii="Arial" w:eastAsia="Times New Roman" w:hAnsi="Arial" w:cs="Arial"/>
                <w:sz w:val="16"/>
                <w:szCs w:val="16"/>
              </w:rPr>
            </w:pPr>
            <w:r>
              <w:rPr>
                <w:rFonts w:ascii="Arial" w:eastAsia="Times New Roman" w:hAnsi="Arial" w:cs="Arial"/>
                <w:sz w:val="16"/>
                <w:szCs w:val="16"/>
              </w:rPr>
              <w:t>794</w:t>
            </w:r>
          </w:p>
        </w:tc>
        <w:tc>
          <w:tcPr>
            <w:tcW w:w="1017" w:type="dxa"/>
            <w:tcBorders>
              <w:top w:val="single" w:sz="4" w:space="0" w:color="auto"/>
              <w:left w:val="single" w:sz="4" w:space="0" w:color="auto"/>
              <w:bottom w:val="single" w:sz="4" w:space="0" w:color="auto"/>
              <w:right w:val="single" w:sz="4" w:space="0" w:color="auto"/>
            </w:tcBorders>
          </w:tcPr>
          <w:p w14:paraId="7E8EB19C" w14:textId="6FE7C9A9" w:rsidR="00B247F0" w:rsidRDefault="00B247F0" w:rsidP="0056444E">
            <w:pPr>
              <w:rPr>
                <w:rFonts w:ascii="Arial" w:eastAsia="Times New Roman" w:hAnsi="Arial" w:cs="Arial"/>
                <w:sz w:val="16"/>
                <w:szCs w:val="16"/>
              </w:rPr>
            </w:pPr>
            <w:r>
              <w:rPr>
                <w:rFonts w:ascii="Arial" w:eastAsia="Times New Roman" w:hAnsi="Arial" w:cs="Arial"/>
                <w:sz w:val="16"/>
                <w:szCs w:val="16"/>
              </w:rPr>
              <w:t>28/04/2022</w:t>
            </w:r>
          </w:p>
        </w:tc>
        <w:tc>
          <w:tcPr>
            <w:tcW w:w="3266" w:type="dxa"/>
            <w:tcBorders>
              <w:top w:val="single" w:sz="4" w:space="0" w:color="auto"/>
              <w:left w:val="single" w:sz="4" w:space="0" w:color="auto"/>
              <w:bottom w:val="single" w:sz="4" w:space="0" w:color="auto"/>
              <w:right w:val="single" w:sz="4" w:space="0" w:color="auto"/>
            </w:tcBorders>
          </w:tcPr>
          <w:p w14:paraId="4340BA76" w14:textId="6B6EFAE8" w:rsidR="00B247F0" w:rsidRPr="00F676F9" w:rsidRDefault="00B247F0" w:rsidP="0056444E">
            <w:pPr>
              <w:widowControl/>
              <w:autoSpaceDE w:val="0"/>
              <w:autoSpaceDN w:val="0"/>
              <w:adjustRightInd w:val="0"/>
              <w:jc w:val="both"/>
              <w:rPr>
                <w:rFonts w:ascii="ArialMT" w:hAnsi="ArialMT"/>
                <w:color w:val="000000"/>
                <w:sz w:val="14"/>
                <w:szCs w:val="14"/>
              </w:rPr>
            </w:pPr>
            <w:r w:rsidRPr="00481F08">
              <w:rPr>
                <w:rFonts w:ascii="ArialMT" w:hAnsi="ArialMT"/>
                <w:color w:val="000000"/>
                <w:sz w:val="14"/>
                <w:szCs w:val="14"/>
              </w:rPr>
              <w:t>Registro de preço para aquisição de materiais ambulatoriais destinados as Unidades Básicas de Saúde do Centro, Linha João Café Filho e Pronto Atendimento do Município, para atendimento aos pacientes usuários do Sistema Único de Saúde.</w:t>
            </w:r>
            <w:r>
              <w:rPr>
                <w:rFonts w:ascii="ArialMT" w:hAnsi="ArialMT"/>
                <w:color w:val="000000"/>
                <w:sz w:val="14"/>
                <w:szCs w:val="14"/>
              </w:rPr>
              <w:t xml:space="preserve"> </w:t>
            </w:r>
            <w:r w:rsidRPr="00481F08">
              <w:rPr>
                <w:rFonts w:ascii="ArialMT" w:hAnsi="ArialMT"/>
                <w:color w:val="000000"/>
                <w:sz w:val="14"/>
                <w:szCs w:val="14"/>
              </w:rPr>
              <w:t>Conforme Adesão ao Processo nº 31/2021 - Pregão Eletrônico nº 30/2021, realizado pelo Consórcio Intermunicipal de Desenvolvimento Regional - CONDER. Pagos com recursos do Ministério da Saúde Covid 19, Portaria 1.666/2020 Superavit.</w:t>
            </w:r>
          </w:p>
        </w:tc>
        <w:tc>
          <w:tcPr>
            <w:tcW w:w="1247" w:type="dxa"/>
            <w:tcBorders>
              <w:top w:val="single" w:sz="4" w:space="0" w:color="auto"/>
              <w:left w:val="single" w:sz="4" w:space="0" w:color="auto"/>
              <w:bottom w:val="single" w:sz="4" w:space="0" w:color="auto"/>
              <w:right w:val="single" w:sz="4" w:space="0" w:color="auto"/>
            </w:tcBorders>
          </w:tcPr>
          <w:p w14:paraId="253E2666" w14:textId="0CD5F7BF" w:rsidR="00B247F0" w:rsidRDefault="00B247F0" w:rsidP="0056444E">
            <w:pPr>
              <w:rPr>
                <w:rFonts w:ascii="Arial" w:eastAsia="Times New Roman" w:hAnsi="Arial" w:cs="Arial"/>
                <w:sz w:val="16"/>
                <w:szCs w:val="16"/>
              </w:rPr>
            </w:pPr>
            <w:r>
              <w:rPr>
                <w:rFonts w:ascii="Arial" w:eastAsia="Times New Roman" w:hAnsi="Arial" w:cs="Arial"/>
                <w:sz w:val="16"/>
                <w:szCs w:val="16"/>
              </w:rPr>
              <w:t>R$ 12.550,00</w:t>
            </w:r>
          </w:p>
        </w:tc>
        <w:tc>
          <w:tcPr>
            <w:tcW w:w="1276" w:type="dxa"/>
            <w:tcBorders>
              <w:top w:val="single" w:sz="4" w:space="0" w:color="auto"/>
              <w:left w:val="single" w:sz="4" w:space="0" w:color="auto"/>
              <w:bottom w:val="single" w:sz="4" w:space="0" w:color="auto"/>
              <w:right w:val="single" w:sz="4" w:space="0" w:color="auto"/>
            </w:tcBorders>
          </w:tcPr>
          <w:p w14:paraId="5C53CF40" w14:textId="0F26FB8A" w:rsidR="00B247F0" w:rsidRDefault="00B247F0" w:rsidP="0056444E">
            <w:pPr>
              <w:rPr>
                <w:rFonts w:ascii="Arial" w:eastAsia="Times New Roman" w:hAnsi="Arial" w:cs="Arial"/>
                <w:sz w:val="16"/>
                <w:szCs w:val="16"/>
              </w:rPr>
            </w:pPr>
            <w:r>
              <w:rPr>
                <w:rFonts w:ascii="Arial" w:eastAsia="Times New Roman" w:hAnsi="Arial" w:cs="Arial"/>
                <w:sz w:val="16"/>
                <w:szCs w:val="16"/>
              </w:rPr>
              <w:t>R$ 12.550,00</w:t>
            </w:r>
          </w:p>
        </w:tc>
        <w:tc>
          <w:tcPr>
            <w:tcW w:w="1276" w:type="dxa"/>
            <w:tcBorders>
              <w:top w:val="single" w:sz="4" w:space="0" w:color="auto"/>
              <w:left w:val="single" w:sz="4" w:space="0" w:color="auto"/>
              <w:bottom w:val="single" w:sz="4" w:space="0" w:color="auto"/>
              <w:right w:val="single" w:sz="4" w:space="0" w:color="auto"/>
            </w:tcBorders>
          </w:tcPr>
          <w:p w14:paraId="1642ACEF" w14:textId="4ABBD905" w:rsidR="00B247F0" w:rsidRDefault="00B247F0" w:rsidP="0056444E">
            <w:pPr>
              <w:rPr>
                <w:rFonts w:ascii="Arial" w:eastAsia="Times New Roman" w:hAnsi="Arial" w:cs="Arial"/>
                <w:sz w:val="16"/>
                <w:szCs w:val="16"/>
              </w:rPr>
            </w:pPr>
            <w:r>
              <w:rPr>
                <w:rFonts w:ascii="Arial" w:eastAsia="Times New Roman" w:hAnsi="Arial" w:cs="Arial"/>
                <w:sz w:val="16"/>
                <w:szCs w:val="16"/>
              </w:rPr>
              <w:t>R$ 12.550,00</w:t>
            </w:r>
          </w:p>
        </w:tc>
        <w:tc>
          <w:tcPr>
            <w:tcW w:w="1304" w:type="dxa"/>
            <w:tcBorders>
              <w:top w:val="single" w:sz="4" w:space="0" w:color="auto"/>
              <w:left w:val="single" w:sz="4" w:space="0" w:color="auto"/>
              <w:bottom w:val="single" w:sz="4" w:space="0" w:color="auto"/>
              <w:right w:val="single" w:sz="4" w:space="0" w:color="auto"/>
            </w:tcBorders>
          </w:tcPr>
          <w:p w14:paraId="16F108C5" w14:textId="6C9F4B3A" w:rsidR="00B247F0" w:rsidRPr="005D69A8" w:rsidRDefault="00066302" w:rsidP="0056444E">
            <w:pPr>
              <w:rPr>
                <w:rFonts w:ascii="Arial" w:eastAsia="Times New Roman" w:hAnsi="Arial" w:cs="Arial"/>
                <w:sz w:val="16"/>
                <w:szCs w:val="16"/>
              </w:rPr>
            </w:pPr>
            <w:r w:rsidRPr="00481F08">
              <w:rPr>
                <w:rFonts w:ascii="ArialMT" w:hAnsi="ArialMT"/>
                <w:color w:val="000000"/>
                <w:sz w:val="14"/>
                <w:szCs w:val="14"/>
              </w:rPr>
              <w:t>Prosaude Distribuidora De Medicamentos</w:t>
            </w:r>
            <w:r w:rsidRPr="00481F08">
              <w:rPr>
                <w:rFonts w:ascii="ArialMT" w:hAnsi="ArialMT"/>
                <w:color w:val="000000"/>
                <w:sz w:val="14"/>
                <w:szCs w:val="14"/>
              </w:rPr>
              <w:br/>
              <w:t>Ltda</w:t>
            </w:r>
          </w:p>
        </w:tc>
      </w:tr>
      <w:tr w:rsidR="00B247F0" w14:paraId="5BD2196A"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300D73FF" w14:textId="2E806701" w:rsidR="00B247F0" w:rsidRDefault="00B247F0" w:rsidP="0056444E">
            <w:pPr>
              <w:rPr>
                <w:rFonts w:ascii="Arial" w:eastAsia="Times New Roman" w:hAnsi="Arial" w:cs="Arial"/>
                <w:sz w:val="16"/>
                <w:szCs w:val="16"/>
              </w:rPr>
            </w:pPr>
            <w:r>
              <w:rPr>
                <w:rFonts w:ascii="Arial" w:eastAsia="Times New Roman" w:hAnsi="Arial" w:cs="Arial"/>
                <w:sz w:val="16"/>
                <w:szCs w:val="16"/>
              </w:rPr>
              <w:t>885</w:t>
            </w:r>
          </w:p>
        </w:tc>
        <w:tc>
          <w:tcPr>
            <w:tcW w:w="1017" w:type="dxa"/>
            <w:tcBorders>
              <w:top w:val="single" w:sz="4" w:space="0" w:color="auto"/>
              <w:left w:val="single" w:sz="4" w:space="0" w:color="auto"/>
              <w:bottom w:val="single" w:sz="4" w:space="0" w:color="auto"/>
              <w:right w:val="single" w:sz="4" w:space="0" w:color="auto"/>
            </w:tcBorders>
          </w:tcPr>
          <w:p w14:paraId="0F27CB1E" w14:textId="7E0D679C" w:rsidR="00B247F0" w:rsidRDefault="00B247F0" w:rsidP="0056444E">
            <w:pPr>
              <w:rPr>
                <w:rFonts w:ascii="Arial" w:eastAsia="Times New Roman" w:hAnsi="Arial" w:cs="Arial"/>
                <w:sz w:val="16"/>
                <w:szCs w:val="16"/>
              </w:rPr>
            </w:pPr>
            <w:r>
              <w:rPr>
                <w:rFonts w:ascii="Arial" w:eastAsia="Times New Roman" w:hAnsi="Arial" w:cs="Arial"/>
                <w:sz w:val="16"/>
                <w:szCs w:val="16"/>
              </w:rPr>
              <w:t>05/05/2022</w:t>
            </w:r>
          </w:p>
        </w:tc>
        <w:tc>
          <w:tcPr>
            <w:tcW w:w="3266" w:type="dxa"/>
            <w:tcBorders>
              <w:top w:val="single" w:sz="4" w:space="0" w:color="auto"/>
              <w:left w:val="single" w:sz="4" w:space="0" w:color="auto"/>
              <w:bottom w:val="single" w:sz="4" w:space="0" w:color="auto"/>
              <w:right w:val="single" w:sz="4" w:space="0" w:color="auto"/>
            </w:tcBorders>
          </w:tcPr>
          <w:p w14:paraId="04A7EA56" w14:textId="601DD20A" w:rsidR="00B247F0" w:rsidRPr="00F676F9" w:rsidRDefault="00B247F0" w:rsidP="0056444E">
            <w:pPr>
              <w:widowControl/>
              <w:autoSpaceDE w:val="0"/>
              <w:autoSpaceDN w:val="0"/>
              <w:adjustRightInd w:val="0"/>
              <w:jc w:val="both"/>
              <w:rPr>
                <w:rFonts w:ascii="ArialMT" w:hAnsi="ArialMT"/>
                <w:color w:val="000000"/>
                <w:sz w:val="14"/>
                <w:szCs w:val="14"/>
              </w:rPr>
            </w:pPr>
            <w:r w:rsidRPr="00481F08">
              <w:rPr>
                <w:rFonts w:ascii="ArialMT" w:hAnsi="ArialMT"/>
                <w:color w:val="000000"/>
                <w:sz w:val="14"/>
                <w:szCs w:val="14"/>
              </w:rPr>
              <w:t>Registro de preço para aquisição de materiais ambulatoriais destinados as Unidades Básicas de Saúde do Centro, Linha João Café Filho e Pronto Atendimento do Município, para atendimento aos pacientes usuários do Sistema Único de Saúde.</w:t>
            </w:r>
            <w:r>
              <w:rPr>
                <w:rFonts w:ascii="ArialMT" w:hAnsi="ArialMT"/>
                <w:color w:val="000000"/>
                <w:sz w:val="14"/>
                <w:szCs w:val="14"/>
              </w:rPr>
              <w:t xml:space="preserve"> </w:t>
            </w:r>
            <w:r w:rsidRPr="00481F08">
              <w:rPr>
                <w:rFonts w:ascii="ArialMT" w:hAnsi="ArialMT"/>
                <w:color w:val="000000"/>
                <w:sz w:val="14"/>
                <w:szCs w:val="14"/>
              </w:rPr>
              <w:t>Conforme Adesão ao Processo nº 31/2021 - Pregão Eletrônico nº 30/2021, realizado pelo Consórcio Intermunicipal de Desenvolvimento Regional - CONDER. Pagos com recursos do Ministério da Saúde Covid 19.</w:t>
            </w:r>
          </w:p>
        </w:tc>
        <w:tc>
          <w:tcPr>
            <w:tcW w:w="1247" w:type="dxa"/>
            <w:tcBorders>
              <w:top w:val="single" w:sz="4" w:space="0" w:color="auto"/>
              <w:left w:val="single" w:sz="4" w:space="0" w:color="auto"/>
              <w:bottom w:val="single" w:sz="4" w:space="0" w:color="auto"/>
              <w:right w:val="single" w:sz="4" w:space="0" w:color="auto"/>
            </w:tcBorders>
          </w:tcPr>
          <w:p w14:paraId="38D58DB4" w14:textId="7F2384BC" w:rsidR="00B247F0" w:rsidRDefault="00B247F0" w:rsidP="0056444E">
            <w:pPr>
              <w:rPr>
                <w:rFonts w:ascii="Arial" w:eastAsia="Times New Roman" w:hAnsi="Arial" w:cs="Arial"/>
                <w:sz w:val="16"/>
                <w:szCs w:val="16"/>
              </w:rPr>
            </w:pPr>
            <w:r>
              <w:rPr>
                <w:rFonts w:ascii="Arial" w:eastAsia="Times New Roman" w:hAnsi="Arial" w:cs="Arial"/>
                <w:sz w:val="16"/>
                <w:szCs w:val="16"/>
              </w:rPr>
              <w:t>R$ 1.377,00</w:t>
            </w:r>
          </w:p>
        </w:tc>
        <w:tc>
          <w:tcPr>
            <w:tcW w:w="1276" w:type="dxa"/>
            <w:tcBorders>
              <w:top w:val="single" w:sz="4" w:space="0" w:color="auto"/>
              <w:left w:val="single" w:sz="4" w:space="0" w:color="auto"/>
              <w:bottom w:val="single" w:sz="4" w:space="0" w:color="auto"/>
              <w:right w:val="single" w:sz="4" w:space="0" w:color="auto"/>
            </w:tcBorders>
          </w:tcPr>
          <w:p w14:paraId="73AA0F86" w14:textId="236DF47F" w:rsidR="00B247F0" w:rsidRDefault="00B247F0" w:rsidP="0056444E">
            <w:pPr>
              <w:rPr>
                <w:rFonts w:ascii="Arial" w:eastAsia="Times New Roman" w:hAnsi="Arial" w:cs="Arial"/>
                <w:sz w:val="16"/>
                <w:szCs w:val="16"/>
              </w:rPr>
            </w:pPr>
            <w:r>
              <w:rPr>
                <w:rFonts w:ascii="Arial" w:eastAsia="Times New Roman" w:hAnsi="Arial" w:cs="Arial"/>
                <w:sz w:val="16"/>
                <w:szCs w:val="16"/>
              </w:rPr>
              <w:t>R$ 1.377,00</w:t>
            </w:r>
          </w:p>
        </w:tc>
        <w:tc>
          <w:tcPr>
            <w:tcW w:w="1276" w:type="dxa"/>
            <w:tcBorders>
              <w:top w:val="single" w:sz="4" w:space="0" w:color="auto"/>
              <w:left w:val="single" w:sz="4" w:space="0" w:color="auto"/>
              <w:bottom w:val="single" w:sz="4" w:space="0" w:color="auto"/>
              <w:right w:val="single" w:sz="4" w:space="0" w:color="auto"/>
            </w:tcBorders>
          </w:tcPr>
          <w:p w14:paraId="5E227F6A" w14:textId="6949E019" w:rsidR="00B247F0" w:rsidRDefault="00B247F0" w:rsidP="0056444E">
            <w:pPr>
              <w:rPr>
                <w:rFonts w:ascii="Arial" w:eastAsia="Times New Roman" w:hAnsi="Arial" w:cs="Arial"/>
                <w:sz w:val="16"/>
                <w:szCs w:val="16"/>
              </w:rPr>
            </w:pPr>
            <w:r>
              <w:rPr>
                <w:rFonts w:ascii="Arial" w:eastAsia="Times New Roman" w:hAnsi="Arial" w:cs="Arial"/>
                <w:sz w:val="16"/>
                <w:szCs w:val="16"/>
              </w:rPr>
              <w:t>R$ 1.377,00</w:t>
            </w:r>
          </w:p>
        </w:tc>
        <w:tc>
          <w:tcPr>
            <w:tcW w:w="1304" w:type="dxa"/>
            <w:tcBorders>
              <w:top w:val="single" w:sz="4" w:space="0" w:color="auto"/>
              <w:left w:val="single" w:sz="4" w:space="0" w:color="auto"/>
              <w:bottom w:val="single" w:sz="4" w:space="0" w:color="auto"/>
              <w:right w:val="single" w:sz="4" w:space="0" w:color="auto"/>
            </w:tcBorders>
          </w:tcPr>
          <w:p w14:paraId="6C7EE989" w14:textId="59B9D689" w:rsidR="00B247F0" w:rsidRPr="005D69A8" w:rsidRDefault="00066302" w:rsidP="0056444E">
            <w:pPr>
              <w:rPr>
                <w:rFonts w:ascii="Arial" w:eastAsia="Times New Roman" w:hAnsi="Arial" w:cs="Arial"/>
                <w:sz w:val="16"/>
                <w:szCs w:val="16"/>
              </w:rPr>
            </w:pPr>
            <w:r w:rsidRPr="00481F08">
              <w:rPr>
                <w:rFonts w:ascii="ArialMT" w:hAnsi="ArialMT"/>
                <w:color w:val="000000"/>
                <w:sz w:val="14"/>
                <w:szCs w:val="14"/>
              </w:rPr>
              <w:t>Noeli Vieira Distribuidora De Soros E</w:t>
            </w:r>
            <w:r w:rsidRPr="00481F08">
              <w:rPr>
                <w:rFonts w:ascii="ArialMT" w:hAnsi="ArialMT"/>
                <w:color w:val="000000"/>
                <w:sz w:val="14"/>
                <w:szCs w:val="14"/>
              </w:rPr>
              <w:br/>
              <w:t>Equipamentos</w:t>
            </w:r>
          </w:p>
        </w:tc>
      </w:tr>
      <w:tr w:rsidR="00B247F0" w14:paraId="2340C716"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1B2DFEC6" w14:textId="17D74443" w:rsidR="00B247F0" w:rsidRDefault="00B247F0" w:rsidP="0056444E">
            <w:pPr>
              <w:rPr>
                <w:rFonts w:ascii="Arial" w:eastAsia="Times New Roman" w:hAnsi="Arial" w:cs="Arial"/>
                <w:sz w:val="16"/>
                <w:szCs w:val="16"/>
              </w:rPr>
            </w:pPr>
            <w:r>
              <w:rPr>
                <w:rFonts w:ascii="Arial" w:eastAsia="Times New Roman" w:hAnsi="Arial" w:cs="Arial"/>
                <w:sz w:val="16"/>
                <w:szCs w:val="16"/>
              </w:rPr>
              <w:t>1167</w:t>
            </w:r>
          </w:p>
        </w:tc>
        <w:tc>
          <w:tcPr>
            <w:tcW w:w="1017" w:type="dxa"/>
            <w:tcBorders>
              <w:top w:val="single" w:sz="4" w:space="0" w:color="auto"/>
              <w:left w:val="single" w:sz="4" w:space="0" w:color="auto"/>
              <w:bottom w:val="single" w:sz="4" w:space="0" w:color="auto"/>
              <w:right w:val="single" w:sz="4" w:space="0" w:color="auto"/>
            </w:tcBorders>
          </w:tcPr>
          <w:p w14:paraId="4E93B105" w14:textId="3D72A542" w:rsidR="00B247F0" w:rsidRDefault="00B247F0" w:rsidP="0056444E">
            <w:pPr>
              <w:rPr>
                <w:rFonts w:ascii="Arial" w:eastAsia="Times New Roman" w:hAnsi="Arial" w:cs="Arial"/>
                <w:sz w:val="16"/>
                <w:szCs w:val="16"/>
              </w:rPr>
            </w:pPr>
            <w:r>
              <w:rPr>
                <w:rFonts w:ascii="Arial" w:eastAsia="Times New Roman" w:hAnsi="Arial" w:cs="Arial"/>
                <w:sz w:val="16"/>
                <w:szCs w:val="16"/>
              </w:rPr>
              <w:t>13/06/2022</w:t>
            </w:r>
          </w:p>
        </w:tc>
        <w:tc>
          <w:tcPr>
            <w:tcW w:w="3266" w:type="dxa"/>
            <w:tcBorders>
              <w:top w:val="single" w:sz="4" w:space="0" w:color="auto"/>
              <w:left w:val="single" w:sz="4" w:space="0" w:color="auto"/>
              <w:bottom w:val="single" w:sz="4" w:space="0" w:color="auto"/>
              <w:right w:val="single" w:sz="4" w:space="0" w:color="auto"/>
            </w:tcBorders>
          </w:tcPr>
          <w:p w14:paraId="629FAB60" w14:textId="2ECF80C4" w:rsidR="00B247F0" w:rsidRPr="00070937" w:rsidRDefault="00B247F0" w:rsidP="0056444E">
            <w:pPr>
              <w:widowControl/>
              <w:jc w:val="both"/>
              <w:rPr>
                <w:rFonts w:ascii="ArialMT" w:hAnsi="ArialMT"/>
                <w:color w:val="000000"/>
                <w:sz w:val="14"/>
                <w:szCs w:val="14"/>
              </w:rPr>
            </w:pPr>
            <w:r w:rsidRPr="00070937">
              <w:rPr>
                <w:rFonts w:ascii="ArialMT" w:hAnsi="ArialMT"/>
                <w:sz w:val="14"/>
                <w:szCs w:val="14"/>
              </w:rPr>
              <w:t>Registro de preço para aquisição de material ambulatorial, para serem utilizados na Unidade de Pronto Atendimento e Nova Unidade Básica de Saúde localizada na Rua Guilherme Wildner, para atendimento aos pacientes usuários do Sistema</w:t>
            </w:r>
            <w:r>
              <w:rPr>
                <w:rFonts w:ascii="ArialMT" w:hAnsi="ArialMT"/>
                <w:sz w:val="14"/>
                <w:szCs w:val="14"/>
              </w:rPr>
              <w:t xml:space="preserve"> </w:t>
            </w:r>
            <w:r w:rsidRPr="00070937">
              <w:rPr>
                <w:rFonts w:ascii="ArialMT" w:hAnsi="ArialMT"/>
                <w:sz w:val="14"/>
                <w:szCs w:val="14"/>
              </w:rPr>
              <w:t>Único de Saúde. Conforme Adesão ao Processo nº 31/2021 - Pregão Eletrônico nº 30/2021, realizado pelo Consórcio Intermunicipal de Desenvolvimento Regional - CONDER. Pagos com recursos do Ministério da Saúde Covid 19, Portaria 1.666/2020 Superavit.</w:t>
            </w:r>
          </w:p>
          <w:p w14:paraId="12FAE469" w14:textId="77777777" w:rsidR="00B247F0" w:rsidRPr="00481F08" w:rsidRDefault="00B247F0" w:rsidP="0056444E">
            <w:pPr>
              <w:widowControl/>
              <w:autoSpaceDE w:val="0"/>
              <w:autoSpaceDN w:val="0"/>
              <w:adjustRightInd w:val="0"/>
              <w:jc w:val="both"/>
              <w:rPr>
                <w:rFonts w:ascii="ArialMT" w:hAnsi="ArialMT"/>
                <w:color w:val="000000"/>
                <w:sz w:val="14"/>
                <w:szCs w:val="14"/>
              </w:rPr>
            </w:pPr>
          </w:p>
        </w:tc>
        <w:tc>
          <w:tcPr>
            <w:tcW w:w="1247" w:type="dxa"/>
            <w:tcBorders>
              <w:top w:val="single" w:sz="4" w:space="0" w:color="auto"/>
              <w:left w:val="single" w:sz="4" w:space="0" w:color="auto"/>
              <w:bottom w:val="single" w:sz="4" w:space="0" w:color="auto"/>
              <w:right w:val="single" w:sz="4" w:space="0" w:color="auto"/>
            </w:tcBorders>
          </w:tcPr>
          <w:p w14:paraId="3E195095" w14:textId="47EBDEC1" w:rsidR="00B247F0" w:rsidRDefault="00B247F0" w:rsidP="0056444E">
            <w:pPr>
              <w:rPr>
                <w:rFonts w:ascii="Arial" w:eastAsia="Times New Roman" w:hAnsi="Arial" w:cs="Arial"/>
                <w:sz w:val="16"/>
                <w:szCs w:val="16"/>
              </w:rPr>
            </w:pPr>
            <w:r>
              <w:rPr>
                <w:rFonts w:ascii="Arial" w:eastAsia="Times New Roman" w:hAnsi="Arial" w:cs="Arial"/>
                <w:sz w:val="16"/>
                <w:szCs w:val="16"/>
              </w:rPr>
              <w:t>R$ 477,00</w:t>
            </w:r>
          </w:p>
        </w:tc>
        <w:tc>
          <w:tcPr>
            <w:tcW w:w="1276" w:type="dxa"/>
            <w:tcBorders>
              <w:top w:val="single" w:sz="4" w:space="0" w:color="auto"/>
              <w:left w:val="single" w:sz="4" w:space="0" w:color="auto"/>
              <w:bottom w:val="single" w:sz="4" w:space="0" w:color="auto"/>
              <w:right w:val="single" w:sz="4" w:space="0" w:color="auto"/>
            </w:tcBorders>
          </w:tcPr>
          <w:p w14:paraId="6C35460F" w14:textId="43806BFA" w:rsidR="00B247F0" w:rsidRDefault="00B247F0" w:rsidP="0056444E">
            <w:pPr>
              <w:rPr>
                <w:rFonts w:ascii="Arial" w:eastAsia="Times New Roman" w:hAnsi="Arial" w:cs="Arial"/>
                <w:sz w:val="16"/>
                <w:szCs w:val="16"/>
              </w:rPr>
            </w:pPr>
            <w:r>
              <w:rPr>
                <w:rFonts w:ascii="Arial" w:eastAsia="Times New Roman" w:hAnsi="Arial" w:cs="Arial"/>
                <w:sz w:val="16"/>
                <w:szCs w:val="16"/>
              </w:rPr>
              <w:t>R$ 477,00</w:t>
            </w:r>
          </w:p>
        </w:tc>
        <w:tc>
          <w:tcPr>
            <w:tcW w:w="1276" w:type="dxa"/>
            <w:tcBorders>
              <w:top w:val="single" w:sz="4" w:space="0" w:color="auto"/>
              <w:left w:val="single" w:sz="4" w:space="0" w:color="auto"/>
              <w:bottom w:val="single" w:sz="4" w:space="0" w:color="auto"/>
              <w:right w:val="single" w:sz="4" w:space="0" w:color="auto"/>
            </w:tcBorders>
          </w:tcPr>
          <w:p w14:paraId="52CD96CC" w14:textId="78D8FA56" w:rsidR="00B247F0" w:rsidRDefault="00B247F0" w:rsidP="0056444E">
            <w:pPr>
              <w:rPr>
                <w:rFonts w:ascii="Arial" w:eastAsia="Times New Roman" w:hAnsi="Arial" w:cs="Arial"/>
                <w:sz w:val="16"/>
                <w:szCs w:val="16"/>
              </w:rPr>
            </w:pPr>
            <w:r>
              <w:rPr>
                <w:rFonts w:ascii="Arial" w:eastAsia="Times New Roman" w:hAnsi="Arial" w:cs="Arial"/>
                <w:sz w:val="16"/>
                <w:szCs w:val="16"/>
              </w:rPr>
              <w:t>R$ 477,00</w:t>
            </w:r>
          </w:p>
        </w:tc>
        <w:tc>
          <w:tcPr>
            <w:tcW w:w="1304" w:type="dxa"/>
            <w:tcBorders>
              <w:top w:val="single" w:sz="4" w:space="0" w:color="auto"/>
              <w:left w:val="single" w:sz="4" w:space="0" w:color="auto"/>
              <w:bottom w:val="single" w:sz="4" w:space="0" w:color="auto"/>
              <w:right w:val="single" w:sz="4" w:space="0" w:color="auto"/>
            </w:tcBorders>
          </w:tcPr>
          <w:p w14:paraId="5C3699E2" w14:textId="3BAE088B" w:rsidR="00B247F0" w:rsidRPr="00070937" w:rsidRDefault="00066302" w:rsidP="0056444E">
            <w:pPr>
              <w:rPr>
                <w:rFonts w:ascii="ArialMT" w:hAnsi="ArialMT"/>
                <w:color w:val="000000"/>
                <w:sz w:val="14"/>
                <w:szCs w:val="14"/>
              </w:rPr>
            </w:pPr>
            <w:r w:rsidRPr="00070937">
              <w:rPr>
                <w:rFonts w:ascii="ArialMT" w:hAnsi="ArialMT"/>
                <w:sz w:val="14"/>
                <w:szCs w:val="14"/>
              </w:rPr>
              <w:t>Flash Prestação De Serviços Eireli</w:t>
            </w:r>
          </w:p>
          <w:p w14:paraId="341EF8EF" w14:textId="77777777" w:rsidR="00B247F0" w:rsidRPr="00481F08" w:rsidRDefault="00B247F0" w:rsidP="0056444E">
            <w:pPr>
              <w:rPr>
                <w:rFonts w:ascii="ArialMT" w:hAnsi="ArialMT"/>
                <w:color w:val="000000"/>
                <w:sz w:val="14"/>
                <w:szCs w:val="14"/>
              </w:rPr>
            </w:pPr>
          </w:p>
        </w:tc>
      </w:tr>
      <w:tr w:rsidR="00B247F0" w14:paraId="0C49CC6F" w14:textId="77777777" w:rsidTr="005D69A8">
        <w:trPr>
          <w:divId w:val="1976325968"/>
        </w:trPr>
        <w:tc>
          <w:tcPr>
            <w:tcW w:w="957" w:type="dxa"/>
            <w:tcBorders>
              <w:top w:val="single" w:sz="4" w:space="0" w:color="auto"/>
              <w:left w:val="single" w:sz="4" w:space="0" w:color="auto"/>
              <w:bottom w:val="single" w:sz="4" w:space="0" w:color="auto"/>
              <w:right w:val="single" w:sz="4" w:space="0" w:color="auto"/>
            </w:tcBorders>
          </w:tcPr>
          <w:p w14:paraId="452A39DA" w14:textId="4A1C3D4B" w:rsidR="00B247F0" w:rsidRDefault="00B247F0" w:rsidP="0056444E">
            <w:pPr>
              <w:rPr>
                <w:rFonts w:ascii="Arial" w:eastAsia="Times New Roman" w:hAnsi="Arial" w:cs="Arial"/>
                <w:sz w:val="16"/>
                <w:szCs w:val="16"/>
              </w:rPr>
            </w:pPr>
            <w:r>
              <w:rPr>
                <w:rFonts w:ascii="Arial" w:eastAsia="Times New Roman" w:hAnsi="Arial" w:cs="Arial"/>
                <w:sz w:val="16"/>
                <w:szCs w:val="16"/>
              </w:rPr>
              <w:t>2361</w:t>
            </w:r>
          </w:p>
        </w:tc>
        <w:tc>
          <w:tcPr>
            <w:tcW w:w="1017" w:type="dxa"/>
            <w:tcBorders>
              <w:top w:val="single" w:sz="4" w:space="0" w:color="auto"/>
              <w:left w:val="single" w:sz="4" w:space="0" w:color="auto"/>
              <w:bottom w:val="single" w:sz="4" w:space="0" w:color="auto"/>
              <w:right w:val="single" w:sz="4" w:space="0" w:color="auto"/>
            </w:tcBorders>
          </w:tcPr>
          <w:p w14:paraId="7FFA46EB" w14:textId="7D2A4B5A" w:rsidR="00B247F0" w:rsidRDefault="00B247F0" w:rsidP="0056444E">
            <w:pPr>
              <w:rPr>
                <w:rFonts w:ascii="Arial" w:eastAsia="Times New Roman" w:hAnsi="Arial" w:cs="Arial"/>
                <w:sz w:val="16"/>
                <w:szCs w:val="16"/>
              </w:rPr>
            </w:pPr>
            <w:r>
              <w:rPr>
                <w:rFonts w:ascii="Arial" w:eastAsia="Times New Roman" w:hAnsi="Arial" w:cs="Arial"/>
                <w:sz w:val="16"/>
                <w:szCs w:val="16"/>
              </w:rPr>
              <w:t>07/11/2022</w:t>
            </w:r>
          </w:p>
        </w:tc>
        <w:tc>
          <w:tcPr>
            <w:tcW w:w="3266" w:type="dxa"/>
            <w:tcBorders>
              <w:top w:val="single" w:sz="4" w:space="0" w:color="auto"/>
              <w:left w:val="single" w:sz="4" w:space="0" w:color="auto"/>
              <w:bottom w:val="single" w:sz="4" w:space="0" w:color="auto"/>
              <w:right w:val="single" w:sz="4" w:space="0" w:color="auto"/>
            </w:tcBorders>
          </w:tcPr>
          <w:p w14:paraId="3F7FA6B3" w14:textId="76CD4484" w:rsidR="00B247F0" w:rsidRPr="00070937" w:rsidRDefault="00B247F0" w:rsidP="0056444E">
            <w:pPr>
              <w:widowControl/>
              <w:jc w:val="both"/>
              <w:rPr>
                <w:rFonts w:ascii="ArialMT" w:hAnsi="ArialMT"/>
                <w:sz w:val="14"/>
                <w:szCs w:val="14"/>
              </w:rPr>
            </w:pPr>
            <w:r w:rsidRPr="002A7DD8">
              <w:rPr>
                <w:rFonts w:ascii="ArialMT" w:hAnsi="ArialMT"/>
                <w:color w:val="000000"/>
                <w:sz w:val="14"/>
                <w:szCs w:val="14"/>
              </w:rPr>
              <w:t>Contratação de empresa para prestação de serviços médicos nas especialidades de Plantão Médico Presencial e Acompanhamento, Assistência, Avaliação, Consultas e Procedimentos Ambulatoriais de Pacientes, a serem realizados no Hospital</w:t>
            </w:r>
            <w:r w:rsidR="0056444E">
              <w:rPr>
                <w:rFonts w:ascii="ArialMT" w:hAnsi="ArialMT"/>
                <w:color w:val="000000"/>
                <w:sz w:val="14"/>
                <w:szCs w:val="14"/>
              </w:rPr>
              <w:t xml:space="preserve"> </w:t>
            </w:r>
            <w:r w:rsidRPr="002A7DD8">
              <w:rPr>
                <w:rFonts w:ascii="ArialMT" w:hAnsi="ArialMT"/>
                <w:color w:val="000000"/>
                <w:sz w:val="14"/>
                <w:szCs w:val="14"/>
              </w:rPr>
              <w:t xml:space="preserve">Municipal Anchietense/UPA, conforme cronograma, para o período de 12 meses. Pagos com recursos Próprios, Ministério da Saúde - COVID 19 - Portaria 2010/202, Ministério da Saúde - COVID 19 - Portaria 650/2021 e Ministério da Saúde - COVID 19 </w:t>
            </w:r>
            <w:r w:rsidR="0056444E">
              <w:rPr>
                <w:rFonts w:ascii="ArialMT" w:hAnsi="ArialMT"/>
                <w:color w:val="000000"/>
                <w:sz w:val="14"/>
                <w:szCs w:val="14"/>
              </w:rPr>
              <w:t>–</w:t>
            </w:r>
            <w:r w:rsidRPr="002A7DD8">
              <w:rPr>
                <w:rFonts w:ascii="ArialMT" w:hAnsi="ArialMT"/>
                <w:color w:val="000000"/>
                <w:sz w:val="14"/>
                <w:szCs w:val="14"/>
              </w:rPr>
              <w:t xml:space="preserve"> Portaria</w:t>
            </w:r>
            <w:r w:rsidR="0056444E">
              <w:rPr>
                <w:rFonts w:ascii="ArialMT" w:hAnsi="ArialMT"/>
                <w:color w:val="000000"/>
                <w:sz w:val="14"/>
                <w:szCs w:val="14"/>
              </w:rPr>
              <w:t xml:space="preserve"> </w:t>
            </w:r>
            <w:r w:rsidRPr="002A7DD8">
              <w:rPr>
                <w:rFonts w:ascii="ArialMT" w:hAnsi="ArialMT"/>
                <w:color w:val="000000"/>
                <w:sz w:val="14"/>
                <w:szCs w:val="14"/>
              </w:rPr>
              <w:t>331/2022. Conforme Contrato nº 025/2022, Processo Licitatório nº 013/202, Pregão Presencial nº 004/2022.</w:t>
            </w:r>
          </w:p>
        </w:tc>
        <w:tc>
          <w:tcPr>
            <w:tcW w:w="1247" w:type="dxa"/>
            <w:tcBorders>
              <w:top w:val="single" w:sz="4" w:space="0" w:color="auto"/>
              <w:left w:val="single" w:sz="4" w:space="0" w:color="auto"/>
              <w:bottom w:val="single" w:sz="4" w:space="0" w:color="auto"/>
              <w:right w:val="single" w:sz="4" w:space="0" w:color="auto"/>
            </w:tcBorders>
          </w:tcPr>
          <w:p w14:paraId="1F2AE849" w14:textId="2921FC4A" w:rsidR="00B247F0" w:rsidRDefault="00B247F0" w:rsidP="0056444E">
            <w:pPr>
              <w:rPr>
                <w:rFonts w:ascii="Arial" w:eastAsia="Times New Roman" w:hAnsi="Arial" w:cs="Arial"/>
                <w:sz w:val="16"/>
                <w:szCs w:val="16"/>
              </w:rPr>
            </w:pPr>
            <w:r>
              <w:rPr>
                <w:rFonts w:ascii="Arial" w:eastAsia="Times New Roman" w:hAnsi="Arial" w:cs="Arial"/>
                <w:sz w:val="16"/>
                <w:szCs w:val="16"/>
              </w:rPr>
              <w:t xml:space="preserve">R$ </w:t>
            </w:r>
            <w:r w:rsidRPr="002A7DD8">
              <w:rPr>
                <w:rFonts w:ascii="Arial" w:eastAsia="Times New Roman" w:hAnsi="Arial" w:cs="Arial"/>
                <w:sz w:val="16"/>
                <w:szCs w:val="16"/>
              </w:rPr>
              <w:t>57.921,60</w:t>
            </w:r>
          </w:p>
        </w:tc>
        <w:tc>
          <w:tcPr>
            <w:tcW w:w="1276" w:type="dxa"/>
            <w:tcBorders>
              <w:top w:val="single" w:sz="4" w:space="0" w:color="auto"/>
              <w:left w:val="single" w:sz="4" w:space="0" w:color="auto"/>
              <w:bottom w:val="single" w:sz="4" w:space="0" w:color="auto"/>
              <w:right w:val="single" w:sz="4" w:space="0" w:color="auto"/>
            </w:tcBorders>
          </w:tcPr>
          <w:p w14:paraId="4C1E0865" w14:textId="56103CF8" w:rsidR="00B247F0" w:rsidRDefault="00B247F0" w:rsidP="0056444E">
            <w:pPr>
              <w:rPr>
                <w:rFonts w:ascii="Arial" w:eastAsia="Times New Roman" w:hAnsi="Arial" w:cs="Arial"/>
                <w:sz w:val="16"/>
                <w:szCs w:val="16"/>
              </w:rPr>
            </w:pPr>
            <w:r>
              <w:rPr>
                <w:rFonts w:ascii="Arial" w:eastAsia="Times New Roman" w:hAnsi="Arial" w:cs="Arial"/>
                <w:sz w:val="16"/>
                <w:szCs w:val="16"/>
              </w:rPr>
              <w:t>R$ 28.960,80</w:t>
            </w:r>
          </w:p>
        </w:tc>
        <w:tc>
          <w:tcPr>
            <w:tcW w:w="1276" w:type="dxa"/>
            <w:tcBorders>
              <w:top w:val="single" w:sz="4" w:space="0" w:color="auto"/>
              <w:left w:val="single" w:sz="4" w:space="0" w:color="auto"/>
              <w:bottom w:val="single" w:sz="4" w:space="0" w:color="auto"/>
              <w:right w:val="single" w:sz="4" w:space="0" w:color="auto"/>
            </w:tcBorders>
          </w:tcPr>
          <w:p w14:paraId="3734D64B" w14:textId="29267C6F" w:rsidR="00B247F0" w:rsidRDefault="00B247F0" w:rsidP="0056444E">
            <w:pPr>
              <w:rPr>
                <w:rFonts w:ascii="Arial" w:eastAsia="Times New Roman" w:hAnsi="Arial" w:cs="Arial"/>
                <w:sz w:val="16"/>
                <w:szCs w:val="16"/>
              </w:rPr>
            </w:pPr>
            <w:r>
              <w:rPr>
                <w:rFonts w:ascii="Arial" w:eastAsia="Times New Roman" w:hAnsi="Arial" w:cs="Arial"/>
                <w:sz w:val="16"/>
                <w:szCs w:val="16"/>
              </w:rPr>
              <w:t>R$ 28.960,80</w:t>
            </w:r>
          </w:p>
        </w:tc>
        <w:tc>
          <w:tcPr>
            <w:tcW w:w="1304" w:type="dxa"/>
            <w:tcBorders>
              <w:top w:val="single" w:sz="4" w:space="0" w:color="auto"/>
              <w:left w:val="single" w:sz="4" w:space="0" w:color="auto"/>
              <w:bottom w:val="single" w:sz="4" w:space="0" w:color="auto"/>
              <w:right w:val="single" w:sz="4" w:space="0" w:color="auto"/>
            </w:tcBorders>
          </w:tcPr>
          <w:p w14:paraId="010DDFA7" w14:textId="524BC897" w:rsidR="00B247F0" w:rsidRPr="00070937" w:rsidRDefault="00066302" w:rsidP="0056444E">
            <w:pPr>
              <w:rPr>
                <w:rFonts w:ascii="ArialMT" w:hAnsi="ArialMT"/>
                <w:sz w:val="14"/>
                <w:szCs w:val="14"/>
              </w:rPr>
            </w:pPr>
            <w:r w:rsidRPr="002A7DD8">
              <w:rPr>
                <w:rFonts w:ascii="ArialMT" w:hAnsi="ArialMT"/>
                <w:color w:val="000000"/>
                <w:sz w:val="14"/>
                <w:szCs w:val="14"/>
              </w:rPr>
              <w:t>Cooperativa De Especialidades Medicas De</w:t>
            </w:r>
            <w:r w:rsidRPr="002A7DD8">
              <w:rPr>
                <w:rFonts w:ascii="ArialMT" w:hAnsi="ArialMT"/>
                <w:color w:val="000000"/>
                <w:sz w:val="14"/>
                <w:szCs w:val="14"/>
              </w:rPr>
              <w:br/>
              <w:t>Trabalho De Santa Catarina</w:t>
            </w:r>
          </w:p>
        </w:tc>
      </w:tr>
    </w:tbl>
    <w:p w14:paraId="67ACFA25" w14:textId="60387490" w:rsidR="00604350" w:rsidRPr="009C591C" w:rsidRDefault="00604350">
      <w:pPr>
        <w:pStyle w:val="titulo"/>
        <w:divId w:val="671565870"/>
        <w:rPr>
          <w:sz w:val="19"/>
          <w:szCs w:val="19"/>
        </w:rPr>
      </w:pPr>
      <w:r w:rsidRPr="009C591C">
        <w:rPr>
          <w:sz w:val="19"/>
          <w:szCs w:val="19"/>
        </w:rPr>
        <w:t xml:space="preserve">XIX - </w:t>
      </w:r>
      <w:r w:rsidR="00EF7DB2" w:rsidRPr="009C591C">
        <w:rPr>
          <w:sz w:val="19"/>
          <w:szCs w:val="19"/>
        </w:rPr>
        <w:t>Manifestação sobre as providências adotadas pelo Poder Público Municipal em relação às ressalvas e recomendações do Tribunal de Contas, emitidas nos pareceres prévios dos três exercícios anteriores.</w:t>
      </w:r>
    </w:p>
    <w:p w14:paraId="0D3C68DF" w14:textId="77777777" w:rsidR="001D4648" w:rsidRDefault="00AC33FF" w:rsidP="00AC33FF">
      <w:pPr>
        <w:pStyle w:val="titulo"/>
        <w:spacing w:line="360" w:lineRule="auto"/>
        <w:ind w:firstLine="993"/>
        <w:rPr>
          <w:b w:val="0"/>
          <w:sz w:val="19"/>
          <w:szCs w:val="19"/>
        </w:rPr>
      </w:pPr>
      <w:r w:rsidRPr="00AC33FF">
        <w:rPr>
          <w:b w:val="0"/>
          <w:sz w:val="19"/>
          <w:szCs w:val="19"/>
        </w:rPr>
        <w:t xml:space="preserve">A Controladoria Interna Municipal, juntamente com os diversos setores da Administração Municipal, vem se empenhando, ano a ano, para adequar os relatórios referentes a IN20/2015 às exigências do Tribunal de Contas do Estado, </w:t>
      </w:r>
      <w:r w:rsidRPr="00AC33FF">
        <w:rPr>
          <w:b w:val="0"/>
          <w:sz w:val="19"/>
          <w:szCs w:val="19"/>
        </w:rPr>
        <w:lastRenderedPageBreak/>
        <w:t>bem como, para cumprir os prazos estabelecidos na legislação vigente, prazo este cumprido já na Prestação de Contas dos exercícios de 20</w:t>
      </w:r>
      <w:r w:rsidR="00587CF5">
        <w:rPr>
          <w:b w:val="0"/>
          <w:sz w:val="19"/>
          <w:szCs w:val="19"/>
        </w:rPr>
        <w:t>20</w:t>
      </w:r>
      <w:r w:rsidRPr="00AC33FF">
        <w:rPr>
          <w:b w:val="0"/>
          <w:sz w:val="19"/>
          <w:szCs w:val="19"/>
        </w:rPr>
        <w:t xml:space="preserve"> e 202</w:t>
      </w:r>
      <w:r w:rsidR="00587CF5">
        <w:rPr>
          <w:b w:val="0"/>
          <w:sz w:val="19"/>
          <w:szCs w:val="19"/>
        </w:rPr>
        <w:t>1</w:t>
      </w:r>
      <w:r w:rsidRPr="00AC33FF">
        <w:rPr>
          <w:b w:val="0"/>
          <w:sz w:val="19"/>
          <w:szCs w:val="19"/>
        </w:rPr>
        <w:t>.</w:t>
      </w:r>
    </w:p>
    <w:p w14:paraId="72054943" w14:textId="618FD9F9" w:rsidR="00AC33FF" w:rsidRPr="00AC33FF" w:rsidRDefault="00AC33FF" w:rsidP="00AC33FF">
      <w:pPr>
        <w:pStyle w:val="titulo"/>
        <w:spacing w:line="360" w:lineRule="auto"/>
        <w:ind w:firstLine="993"/>
        <w:rPr>
          <w:b w:val="0"/>
          <w:sz w:val="19"/>
          <w:szCs w:val="19"/>
        </w:rPr>
      </w:pPr>
      <w:r w:rsidRPr="00AC33FF">
        <w:rPr>
          <w:b w:val="0"/>
          <w:sz w:val="19"/>
          <w:szCs w:val="19"/>
        </w:rPr>
        <w:t xml:space="preserve">Outra mudança realizada foi a solicitação, às Secretarias Municipais, de informações acerca dos eventos justificadores e impactos econômicos e sociais relativos as decretações de situação de emergência. </w:t>
      </w:r>
    </w:p>
    <w:p w14:paraId="4FD877CA" w14:textId="77777777" w:rsidR="00AC33FF" w:rsidRPr="00AC33FF" w:rsidRDefault="00AC33FF" w:rsidP="00AC33FF">
      <w:pPr>
        <w:pStyle w:val="titulo"/>
        <w:spacing w:line="360" w:lineRule="auto"/>
        <w:ind w:firstLine="993"/>
        <w:rPr>
          <w:b w:val="0"/>
          <w:sz w:val="19"/>
          <w:szCs w:val="19"/>
        </w:rPr>
      </w:pPr>
      <w:r w:rsidRPr="00AC33FF">
        <w:rPr>
          <w:b w:val="0"/>
          <w:sz w:val="19"/>
          <w:szCs w:val="19"/>
        </w:rPr>
        <w:t>Ainda, para cumprimento da IN20/2015, esta Controladoria, requereu a Secretaria de Educação, Cultura e Esporte, acompanhamento do Plano Municipal de Educação, com emissão de relatório, cujo resumo encontra-se no item XXI deste relatório.</w:t>
      </w:r>
    </w:p>
    <w:p w14:paraId="6BEB91AB" w14:textId="66AA10AD" w:rsidR="005B5DCC" w:rsidRDefault="007A1BF7" w:rsidP="007A1BF7">
      <w:pPr>
        <w:pStyle w:val="titulo"/>
        <w:ind w:firstLine="993"/>
        <w:rPr>
          <w:b w:val="0"/>
          <w:sz w:val="19"/>
          <w:szCs w:val="19"/>
        </w:rPr>
      </w:pPr>
      <w:r w:rsidRPr="007A1BF7">
        <w:rPr>
          <w:b w:val="0"/>
          <w:sz w:val="19"/>
          <w:szCs w:val="19"/>
        </w:rPr>
        <w:t>Quanto às ressalvas apontadas de ordem contábil, o setor responsável empenhou-se na verificação, e</w:t>
      </w:r>
      <w:r w:rsidRPr="007A1BF7">
        <w:rPr>
          <w:b w:val="0"/>
          <w:sz w:val="19"/>
          <w:szCs w:val="19"/>
        </w:rPr>
        <w:br/>
        <w:t>posteriormente, procedeu a correção destas inconsistências para os exercícios posteriores.</w:t>
      </w:r>
    </w:p>
    <w:p w14:paraId="254EBA48" w14:textId="77777777" w:rsidR="001D4648" w:rsidRPr="007A1BF7" w:rsidRDefault="001D4648" w:rsidP="007A1BF7">
      <w:pPr>
        <w:pStyle w:val="titulo"/>
        <w:ind w:firstLine="993"/>
        <w:rPr>
          <w:b w:val="0"/>
          <w:sz w:val="19"/>
          <w:szCs w:val="19"/>
        </w:rPr>
      </w:pPr>
    </w:p>
    <w:p w14:paraId="47404F7F" w14:textId="77777777" w:rsidR="00604350" w:rsidRPr="009C591C" w:rsidRDefault="00604350">
      <w:pPr>
        <w:pStyle w:val="titulo"/>
        <w:divId w:val="48308469"/>
        <w:rPr>
          <w:sz w:val="19"/>
          <w:szCs w:val="19"/>
        </w:rPr>
      </w:pPr>
      <w:r w:rsidRPr="009C591C">
        <w:rPr>
          <w:sz w:val="19"/>
          <w:szCs w:val="19"/>
        </w:rPr>
        <w:t xml:space="preserve">XX - </w:t>
      </w:r>
      <w:r w:rsidR="00EF7DB2" w:rsidRPr="009C591C">
        <w:rPr>
          <w:sz w:val="19"/>
          <w:szCs w:val="19"/>
        </w:rPr>
        <w:t>Demonstrativo dos valores arrecadados decorrentes de decisões do Tribunal de Contas que imputaram débito a responsáveis, individualizados por título, com indicação das providências adotadas em relação aos títulos pendentes de execução para ressarcimento ao erário.</w:t>
      </w:r>
    </w:p>
    <w:p w14:paraId="09369714" w14:textId="77777777" w:rsidR="00FA287F" w:rsidRDefault="00B72C05" w:rsidP="00B72C05">
      <w:pPr>
        <w:pStyle w:val="titulo"/>
        <w:ind w:firstLine="993"/>
        <w:divId w:val="48308469"/>
        <w:rPr>
          <w:b w:val="0"/>
          <w:sz w:val="19"/>
          <w:szCs w:val="19"/>
        </w:rPr>
      </w:pPr>
      <w:r>
        <w:rPr>
          <w:b w:val="0"/>
          <w:sz w:val="19"/>
          <w:szCs w:val="19"/>
        </w:rPr>
        <w:t xml:space="preserve"> </w:t>
      </w:r>
      <w:r w:rsidR="00FA287F" w:rsidRPr="009C591C">
        <w:rPr>
          <w:b w:val="0"/>
          <w:sz w:val="19"/>
          <w:szCs w:val="19"/>
        </w:rPr>
        <w:t>Não houve, no período em questão, valores arrecadados decorrentes de decisões do Tribunal de Contas que imputaram débito a responsáveis.</w:t>
      </w:r>
    </w:p>
    <w:p w14:paraId="0E4E88E0" w14:textId="77777777" w:rsidR="005B5DCC" w:rsidRPr="009C591C" w:rsidRDefault="005B5DCC" w:rsidP="009C591C">
      <w:pPr>
        <w:pStyle w:val="titulo"/>
        <w:divId w:val="48308469"/>
        <w:rPr>
          <w:b w:val="0"/>
          <w:sz w:val="19"/>
          <w:szCs w:val="19"/>
        </w:rPr>
      </w:pPr>
    </w:p>
    <w:p w14:paraId="7824A0B8" w14:textId="77777777" w:rsidR="00165965" w:rsidRPr="009C591C" w:rsidRDefault="00165965" w:rsidP="00165965">
      <w:pPr>
        <w:pStyle w:val="titulo"/>
        <w:divId w:val="664210769"/>
        <w:rPr>
          <w:sz w:val="19"/>
          <w:szCs w:val="19"/>
        </w:rPr>
      </w:pPr>
      <w:bookmarkStart w:id="0" w:name="_Hlk127949694"/>
      <w:r w:rsidRPr="009C591C">
        <w:rPr>
          <w:sz w:val="19"/>
          <w:szCs w:val="19"/>
        </w:rPr>
        <w:t>XXI - Avaliação sobre o cumprimento das Metas e Estratégias previstas na Lei (federal) n° 13.005/2014 (Plano Nacional de Educação) e Plano Municipal de Educação.</w:t>
      </w:r>
    </w:p>
    <w:p w14:paraId="3B2F7FBF" w14:textId="77777777" w:rsidR="00165965" w:rsidRDefault="00165965" w:rsidP="00165965">
      <w:pPr>
        <w:pStyle w:val="PargrafodaLista"/>
        <w:widowControl/>
        <w:numPr>
          <w:ilvl w:val="0"/>
          <w:numId w:val="5"/>
        </w:numPr>
        <w:autoSpaceDE w:val="0"/>
        <w:autoSpaceDN w:val="0"/>
        <w:adjustRightInd w:val="0"/>
        <w:ind w:left="284" w:hanging="142"/>
        <w:divId w:val="664210769"/>
        <w:rPr>
          <w:rFonts w:ascii="Arial" w:hAnsi="Arial" w:cs="Arial"/>
          <w:b/>
          <w:sz w:val="19"/>
          <w:szCs w:val="19"/>
        </w:rPr>
      </w:pPr>
      <w:r w:rsidRPr="0073467F">
        <w:rPr>
          <w:rFonts w:ascii="Arial" w:hAnsi="Arial" w:cs="Arial"/>
          <w:b/>
          <w:sz w:val="19"/>
          <w:szCs w:val="19"/>
        </w:rPr>
        <w:t>Meta sobre Educação Infantil</w:t>
      </w:r>
    </w:p>
    <w:p w14:paraId="2844A7B1" w14:textId="77777777" w:rsidR="00165965" w:rsidRPr="00C32193" w:rsidRDefault="00165965" w:rsidP="00165965">
      <w:pPr>
        <w:pStyle w:val="PargrafodaLista"/>
        <w:autoSpaceDE w:val="0"/>
        <w:autoSpaceDN w:val="0"/>
        <w:adjustRightInd w:val="0"/>
        <w:ind w:left="0"/>
        <w:divId w:val="664210769"/>
        <w:rPr>
          <w:rFonts w:ascii="Arial" w:hAnsi="Arial" w:cs="Arial"/>
          <w:b/>
          <w:sz w:val="19"/>
          <w:szCs w:val="19"/>
        </w:rPr>
      </w:pPr>
    </w:p>
    <w:p w14:paraId="6CE1FAF4" w14:textId="2D409D53" w:rsidR="00165965" w:rsidRPr="00C32193" w:rsidRDefault="00165965" w:rsidP="00165965">
      <w:pPr>
        <w:ind w:firstLine="993"/>
        <w:jc w:val="both"/>
        <w:divId w:val="664210769"/>
        <w:rPr>
          <w:rFonts w:ascii="Arial" w:eastAsiaTheme="minorEastAsia" w:hAnsi="Arial" w:cs="Arial"/>
          <w:bCs/>
          <w:sz w:val="19"/>
          <w:szCs w:val="19"/>
        </w:rPr>
      </w:pPr>
      <w:r w:rsidRPr="0073467F">
        <w:rPr>
          <w:rFonts w:ascii="Arial" w:hAnsi="Arial" w:cs="Arial"/>
          <w:b/>
          <w:sz w:val="19"/>
          <w:szCs w:val="19"/>
        </w:rPr>
        <w:t>Meta</w:t>
      </w:r>
      <w:r>
        <w:rPr>
          <w:rFonts w:ascii="Arial" w:hAnsi="Arial" w:cs="Arial"/>
          <w:b/>
          <w:sz w:val="19"/>
          <w:szCs w:val="19"/>
        </w:rPr>
        <w:t xml:space="preserve"> 01</w:t>
      </w:r>
      <w:r w:rsidRPr="0073467F">
        <w:rPr>
          <w:rFonts w:ascii="Arial" w:hAnsi="Arial" w:cs="Arial"/>
          <w:b/>
          <w:sz w:val="19"/>
          <w:szCs w:val="19"/>
        </w:rPr>
        <w:t xml:space="preserve">: </w:t>
      </w:r>
      <w:r w:rsidRPr="00C32193">
        <w:rPr>
          <w:rFonts w:ascii="Arial" w:eastAsiaTheme="minorEastAsia" w:hAnsi="Arial" w:cs="Arial"/>
          <w:bCs/>
          <w:sz w:val="19"/>
          <w:szCs w:val="19"/>
        </w:rPr>
        <w:t>Universalizar, até 2016, o atendimento da Educação Infantil na pré-escola para as crianças de 04 (quatro) a 05 (cinco) anos e ampliar a oferta de Educação infantil em creches de forma a atender 60% (sessenta por cento) das crianças até 3</w:t>
      </w:r>
      <w:r>
        <w:rPr>
          <w:rFonts w:ascii="Arial" w:eastAsiaTheme="minorEastAsia" w:hAnsi="Arial" w:cs="Arial"/>
          <w:bCs/>
          <w:sz w:val="19"/>
          <w:szCs w:val="19"/>
        </w:rPr>
        <w:t xml:space="preserve"> </w:t>
      </w:r>
      <w:r w:rsidRPr="00C32193">
        <w:rPr>
          <w:rFonts w:ascii="Arial" w:eastAsiaTheme="minorEastAsia" w:hAnsi="Arial" w:cs="Arial"/>
          <w:bCs/>
          <w:sz w:val="19"/>
          <w:szCs w:val="19"/>
        </w:rPr>
        <w:t xml:space="preserve">(três) anos até o final da vigência do </w:t>
      </w:r>
      <w:r w:rsidR="00B526DC" w:rsidRPr="00C32193">
        <w:rPr>
          <w:rFonts w:ascii="Arial" w:eastAsiaTheme="minorEastAsia" w:hAnsi="Arial" w:cs="Arial"/>
          <w:bCs/>
          <w:sz w:val="19"/>
          <w:szCs w:val="19"/>
        </w:rPr>
        <w:t>plano. *</w:t>
      </w:r>
    </w:p>
    <w:p w14:paraId="346551AF" w14:textId="77777777" w:rsidR="00165965" w:rsidRPr="0073467F" w:rsidRDefault="00165965" w:rsidP="00165965">
      <w:pPr>
        <w:tabs>
          <w:tab w:val="left" w:pos="6663"/>
        </w:tabs>
        <w:jc w:val="center"/>
        <w:divId w:val="664210769"/>
        <w:rPr>
          <w:rFonts w:ascii="Arial" w:hAnsi="Arial" w:cs="Arial"/>
          <w:b/>
          <w:sz w:val="19"/>
          <w:szCs w:val="19"/>
        </w:rPr>
      </w:pPr>
    </w:p>
    <w:tbl>
      <w:tblPr>
        <w:tblStyle w:val="Tabelacomgrade"/>
        <w:tblW w:w="0" w:type="auto"/>
        <w:tblLook w:val="04A0" w:firstRow="1" w:lastRow="0" w:firstColumn="1" w:lastColumn="0" w:noHBand="0" w:noVBand="1"/>
      </w:tblPr>
      <w:tblGrid>
        <w:gridCol w:w="5415"/>
        <w:gridCol w:w="1510"/>
        <w:gridCol w:w="1489"/>
        <w:gridCol w:w="2308"/>
      </w:tblGrid>
      <w:tr w:rsidR="00165965" w:rsidRPr="00467308" w14:paraId="2466EC23" w14:textId="77777777" w:rsidTr="00165965">
        <w:trPr>
          <w:divId w:val="664210769"/>
        </w:trPr>
        <w:tc>
          <w:tcPr>
            <w:tcW w:w="5415" w:type="dxa"/>
            <w:tcBorders>
              <w:top w:val="single" w:sz="4" w:space="0" w:color="auto"/>
              <w:left w:val="single" w:sz="4" w:space="0" w:color="auto"/>
              <w:bottom w:val="single" w:sz="4" w:space="0" w:color="auto"/>
              <w:right w:val="single" w:sz="4" w:space="0" w:color="auto"/>
            </w:tcBorders>
            <w:vAlign w:val="center"/>
            <w:hideMark/>
          </w:tcPr>
          <w:p w14:paraId="2DFB87E8"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1510" w:type="dxa"/>
            <w:tcBorders>
              <w:top w:val="single" w:sz="4" w:space="0" w:color="auto"/>
              <w:left w:val="single" w:sz="4" w:space="0" w:color="auto"/>
              <w:bottom w:val="single" w:sz="4" w:space="0" w:color="auto"/>
              <w:right w:val="single" w:sz="4" w:space="0" w:color="auto"/>
            </w:tcBorders>
            <w:vAlign w:val="center"/>
            <w:hideMark/>
          </w:tcPr>
          <w:p w14:paraId="2599A740"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489" w:type="dxa"/>
            <w:tcBorders>
              <w:top w:val="single" w:sz="4" w:space="0" w:color="auto"/>
              <w:left w:val="single" w:sz="4" w:space="0" w:color="auto"/>
              <w:bottom w:val="single" w:sz="4" w:space="0" w:color="auto"/>
              <w:right w:val="single" w:sz="4" w:space="0" w:color="auto"/>
            </w:tcBorders>
            <w:vAlign w:val="center"/>
            <w:hideMark/>
          </w:tcPr>
          <w:p w14:paraId="12B1FF2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2308" w:type="dxa"/>
            <w:tcBorders>
              <w:top w:val="single" w:sz="4" w:space="0" w:color="auto"/>
              <w:left w:val="single" w:sz="4" w:space="0" w:color="auto"/>
              <w:bottom w:val="single" w:sz="4" w:space="0" w:color="auto"/>
              <w:right w:val="single" w:sz="4" w:space="0" w:color="auto"/>
            </w:tcBorders>
            <w:vAlign w:val="center"/>
            <w:hideMark/>
          </w:tcPr>
          <w:p w14:paraId="5196E1F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6614D7F9" w14:textId="77777777" w:rsidTr="00165965">
        <w:trPr>
          <w:divId w:val="664210769"/>
        </w:trPr>
        <w:tc>
          <w:tcPr>
            <w:tcW w:w="5415" w:type="dxa"/>
            <w:tcBorders>
              <w:top w:val="single" w:sz="4" w:space="0" w:color="auto"/>
              <w:left w:val="single" w:sz="4" w:space="0" w:color="auto"/>
              <w:bottom w:val="single" w:sz="4" w:space="0" w:color="auto"/>
              <w:right w:val="single" w:sz="4" w:space="0" w:color="auto"/>
            </w:tcBorders>
            <w:hideMark/>
          </w:tcPr>
          <w:p w14:paraId="1B7DD1C9"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1.A - Garantir vaga e permanência das crianças de 04(quatro) a 05(cinco) anos na Educação Infantil, observando a frequência escolar mínima de 60% (sessenta por cento) e acionando o Sistema APOIA sempre que necessário.</w:t>
            </w:r>
          </w:p>
        </w:tc>
        <w:tc>
          <w:tcPr>
            <w:tcW w:w="1510" w:type="dxa"/>
            <w:tcBorders>
              <w:top w:val="single" w:sz="4" w:space="0" w:color="auto"/>
              <w:left w:val="single" w:sz="4" w:space="0" w:color="auto"/>
              <w:bottom w:val="single" w:sz="4" w:space="0" w:color="auto"/>
              <w:right w:val="single" w:sz="4" w:space="0" w:color="auto"/>
            </w:tcBorders>
            <w:hideMark/>
          </w:tcPr>
          <w:p w14:paraId="44E5C20B"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2016</w:t>
            </w:r>
          </w:p>
        </w:tc>
        <w:tc>
          <w:tcPr>
            <w:tcW w:w="1489" w:type="dxa"/>
            <w:tcBorders>
              <w:top w:val="single" w:sz="4" w:space="0" w:color="auto"/>
              <w:left w:val="single" w:sz="4" w:space="0" w:color="auto"/>
              <w:bottom w:val="single" w:sz="4" w:space="0" w:color="auto"/>
              <w:right w:val="single" w:sz="4" w:space="0" w:color="auto"/>
            </w:tcBorders>
            <w:hideMark/>
          </w:tcPr>
          <w:p w14:paraId="3D51F869"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 cumprido porque pode haver alguma divergência no dado da população.</w:t>
            </w:r>
          </w:p>
        </w:tc>
        <w:tc>
          <w:tcPr>
            <w:tcW w:w="2308" w:type="dxa"/>
            <w:tcBorders>
              <w:top w:val="single" w:sz="4" w:space="0" w:color="auto"/>
              <w:left w:val="single" w:sz="4" w:space="0" w:color="auto"/>
              <w:bottom w:val="single" w:sz="4" w:space="0" w:color="auto"/>
              <w:right w:val="single" w:sz="4" w:space="0" w:color="auto"/>
            </w:tcBorders>
            <w:hideMark/>
          </w:tcPr>
          <w:p w14:paraId="0CB3BAE0" w14:textId="0ED4BA60"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 xml:space="preserve">Dado do </w:t>
            </w:r>
            <w:r w:rsidR="00B526DC" w:rsidRPr="00C35C15">
              <w:rPr>
                <w:rFonts w:ascii="Arial" w:hAnsi="Arial" w:cs="Arial"/>
                <w:sz w:val="17"/>
                <w:szCs w:val="17"/>
              </w:rPr>
              <w:t>levantamento populacional</w:t>
            </w:r>
            <w:r w:rsidRPr="00C35C15">
              <w:rPr>
                <w:rFonts w:ascii="Arial" w:hAnsi="Arial" w:cs="Arial"/>
                <w:sz w:val="17"/>
                <w:szCs w:val="17"/>
              </w:rPr>
              <w:t xml:space="preserve"> inserido no SISREG no mês de dezembro de 2022 sendo 158 crianças de 04 e 05 anos e 156 crianças com 4 e 5 anos matriculados e frequentando a Educação Infantil.</w:t>
            </w:r>
          </w:p>
        </w:tc>
      </w:tr>
      <w:tr w:rsidR="00165965" w:rsidRPr="00467308" w14:paraId="4C98E06C" w14:textId="77777777" w:rsidTr="00165965">
        <w:trPr>
          <w:divId w:val="664210769"/>
        </w:trPr>
        <w:tc>
          <w:tcPr>
            <w:tcW w:w="5415" w:type="dxa"/>
            <w:tcBorders>
              <w:top w:val="single" w:sz="4" w:space="0" w:color="auto"/>
              <w:left w:val="single" w:sz="4" w:space="0" w:color="auto"/>
              <w:bottom w:val="single" w:sz="4" w:space="0" w:color="auto"/>
              <w:right w:val="single" w:sz="4" w:space="0" w:color="auto"/>
            </w:tcBorders>
            <w:hideMark/>
          </w:tcPr>
          <w:p w14:paraId="48AE58ED"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1.B - Construir e ou ampliar com recursos da União em colaboração do município, segundo padrão nacional de qualidade, centros de educação infantil, de acordo a necessidade Municipal até o final da vigência do plano.</w:t>
            </w:r>
          </w:p>
        </w:tc>
        <w:tc>
          <w:tcPr>
            <w:tcW w:w="1510" w:type="dxa"/>
            <w:tcBorders>
              <w:top w:val="single" w:sz="4" w:space="0" w:color="auto"/>
              <w:left w:val="single" w:sz="4" w:space="0" w:color="auto"/>
              <w:bottom w:val="single" w:sz="4" w:space="0" w:color="auto"/>
              <w:right w:val="single" w:sz="4" w:space="0" w:color="auto"/>
            </w:tcBorders>
            <w:hideMark/>
          </w:tcPr>
          <w:p w14:paraId="63966465"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489" w:type="dxa"/>
            <w:tcBorders>
              <w:top w:val="single" w:sz="4" w:space="0" w:color="auto"/>
              <w:left w:val="single" w:sz="4" w:space="0" w:color="auto"/>
              <w:bottom w:val="single" w:sz="4" w:space="0" w:color="auto"/>
              <w:right w:val="single" w:sz="4" w:space="0" w:color="auto"/>
            </w:tcBorders>
            <w:hideMark/>
          </w:tcPr>
          <w:p w14:paraId="1B9670E7"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80</w:t>
            </w:r>
          </w:p>
        </w:tc>
        <w:tc>
          <w:tcPr>
            <w:tcW w:w="2308" w:type="dxa"/>
            <w:tcBorders>
              <w:top w:val="single" w:sz="4" w:space="0" w:color="auto"/>
              <w:left w:val="single" w:sz="4" w:space="0" w:color="auto"/>
              <w:bottom w:val="single" w:sz="4" w:space="0" w:color="auto"/>
              <w:right w:val="single" w:sz="4" w:space="0" w:color="auto"/>
            </w:tcBorders>
            <w:hideMark/>
          </w:tcPr>
          <w:p w14:paraId="75760B35"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Todas as crianças que procuram a escola possuem vaga, entendemos que é necessário ampliar o atendimento para o ensino integral.</w:t>
            </w:r>
          </w:p>
        </w:tc>
      </w:tr>
      <w:tr w:rsidR="00165965" w:rsidRPr="00467308" w14:paraId="3D3366B6" w14:textId="77777777" w:rsidTr="00165965">
        <w:trPr>
          <w:divId w:val="664210769"/>
        </w:trPr>
        <w:tc>
          <w:tcPr>
            <w:tcW w:w="5415" w:type="dxa"/>
            <w:tcBorders>
              <w:top w:val="single" w:sz="4" w:space="0" w:color="auto"/>
              <w:left w:val="single" w:sz="4" w:space="0" w:color="auto"/>
              <w:bottom w:val="single" w:sz="4" w:space="0" w:color="auto"/>
              <w:right w:val="single" w:sz="4" w:space="0" w:color="auto"/>
            </w:tcBorders>
            <w:hideMark/>
          </w:tcPr>
          <w:p w14:paraId="1FE665EE"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1.C - Elaborar sub ação no PAR – Plano de Ações Articuladas visando a captação de recursos para construção e ampliação de novas salas para atender demandas de crianças até 03 (três) anos, atendendo gradativamente em período integral.</w:t>
            </w:r>
          </w:p>
        </w:tc>
        <w:tc>
          <w:tcPr>
            <w:tcW w:w="1510" w:type="dxa"/>
            <w:tcBorders>
              <w:top w:val="single" w:sz="4" w:space="0" w:color="auto"/>
              <w:left w:val="single" w:sz="4" w:space="0" w:color="auto"/>
              <w:bottom w:val="single" w:sz="4" w:space="0" w:color="auto"/>
              <w:right w:val="single" w:sz="4" w:space="0" w:color="auto"/>
            </w:tcBorders>
            <w:hideMark/>
          </w:tcPr>
          <w:p w14:paraId="64E11501"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489" w:type="dxa"/>
            <w:tcBorders>
              <w:top w:val="single" w:sz="4" w:space="0" w:color="auto"/>
              <w:left w:val="single" w:sz="4" w:space="0" w:color="auto"/>
              <w:bottom w:val="single" w:sz="4" w:space="0" w:color="auto"/>
              <w:right w:val="single" w:sz="4" w:space="0" w:color="auto"/>
            </w:tcBorders>
            <w:hideMark/>
          </w:tcPr>
          <w:p w14:paraId="29EFB463"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75</w:t>
            </w:r>
          </w:p>
        </w:tc>
        <w:tc>
          <w:tcPr>
            <w:tcW w:w="2308" w:type="dxa"/>
            <w:tcBorders>
              <w:top w:val="single" w:sz="4" w:space="0" w:color="auto"/>
              <w:left w:val="single" w:sz="4" w:space="0" w:color="auto"/>
              <w:bottom w:val="single" w:sz="4" w:space="0" w:color="auto"/>
              <w:right w:val="single" w:sz="4" w:space="0" w:color="auto"/>
            </w:tcBorders>
            <w:hideMark/>
          </w:tcPr>
          <w:p w14:paraId="6BE7F874"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Ainda não há salas em quantidade suficiente para atender os estudantes em período integral.</w:t>
            </w:r>
          </w:p>
        </w:tc>
      </w:tr>
      <w:tr w:rsidR="00165965" w:rsidRPr="00467308" w14:paraId="41A5365B" w14:textId="77777777" w:rsidTr="00165965">
        <w:trPr>
          <w:divId w:val="664210769"/>
        </w:trPr>
        <w:tc>
          <w:tcPr>
            <w:tcW w:w="5415" w:type="dxa"/>
            <w:tcBorders>
              <w:top w:val="single" w:sz="4" w:space="0" w:color="auto"/>
              <w:left w:val="single" w:sz="4" w:space="0" w:color="auto"/>
              <w:bottom w:val="single" w:sz="4" w:space="0" w:color="auto"/>
              <w:right w:val="single" w:sz="4" w:space="0" w:color="auto"/>
            </w:tcBorders>
            <w:hideMark/>
          </w:tcPr>
          <w:p w14:paraId="77F83599"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1.D - Adequar gradativamente a partir de 2016, transporte coletivo para atender crianças até 03(três) anos.</w:t>
            </w:r>
          </w:p>
        </w:tc>
        <w:tc>
          <w:tcPr>
            <w:tcW w:w="1510" w:type="dxa"/>
            <w:tcBorders>
              <w:top w:val="single" w:sz="4" w:space="0" w:color="auto"/>
              <w:left w:val="single" w:sz="4" w:space="0" w:color="auto"/>
              <w:bottom w:val="single" w:sz="4" w:space="0" w:color="auto"/>
              <w:right w:val="single" w:sz="4" w:space="0" w:color="auto"/>
            </w:tcBorders>
            <w:hideMark/>
          </w:tcPr>
          <w:p w14:paraId="082D147D"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2017</w:t>
            </w:r>
          </w:p>
        </w:tc>
        <w:tc>
          <w:tcPr>
            <w:tcW w:w="1489" w:type="dxa"/>
            <w:tcBorders>
              <w:top w:val="single" w:sz="4" w:space="0" w:color="auto"/>
              <w:left w:val="single" w:sz="4" w:space="0" w:color="auto"/>
              <w:bottom w:val="single" w:sz="4" w:space="0" w:color="auto"/>
              <w:right w:val="single" w:sz="4" w:space="0" w:color="auto"/>
            </w:tcBorders>
            <w:hideMark/>
          </w:tcPr>
          <w:p w14:paraId="4477B416"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60</w:t>
            </w:r>
          </w:p>
        </w:tc>
        <w:tc>
          <w:tcPr>
            <w:tcW w:w="2308" w:type="dxa"/>
            <w:tcBorders>
              <w:top w:val="single" w:sz="4" w:space="0" w:color="auto"/>
              <w:left w:val="single" w:sz="4" w:space="0" w:color="auto"/>
              <w:bottom w:val="single" w:sz="4" w:space="0" w:color="auto"/>
              <w:right w:val="single" w:sz="4" w:space="0" w:color="auto"/>
            </w:tcBorders>
            <w:hideMark/>
          </w:tcPr>
          <w:p w14:paraId="3F447E11"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 xml:space="preserve">Nem todos os carros do Transporte Escolar estão adequados. </w:t>
            </w:r>
          </w:p>
        </w:tc>
      </w:tr>
      <w:tr w:rsidR="00165965" w:rsidRPr="00467308" w14:paraId="53B71FB0" w14:textId="77777777" w:rsidTr="00165965">
        <w:trPr>
          <w:divId w:val="664210769"/>
        </w:trPr>
        <w:tc>
          <w:tcPr>
            <w:tcW w:w="5415" w:type="dxa"/>
            <w:tcBorders>
              <w:top w:val="single" w:sz="4" w:space="0" w:color="auto"/>
              <w:left w:val="single" w:sz="4" w:space="0" w:color="auto"/>
              <w:bottom w:val="single" w:sz="4" w:space="0" w:color="auto"/>
              <w:right w:val="single" w:sz="4" w:space="0" w:color="auto"/>
            </w:tcBorders>
            <w:hideMark/>
          </w:tcPr>
          <w:p w14:paraId="7A231546"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 xml:space="preserve">1.E - Dispor de um Monitor de Transporte Escolar gradativamente </w:t>
            </w:r>
            <w:r w:rsidRPr="00C35C15">
              <w:rPr>
                <w:rFonts w:ascii="Arial" w:hAnsi="Arial" w:cs="Arial"/>
                <w:sz w:val="17"/>
                <w:szCs w:val="17"/>
              </w:rPr>
              <w:lastRenderedPageBreak/>
              <w:t>para responsabilizar-se pelo cuidado das crianças no transporte escolar a partir de 2017.</w:t>
            </w:r>
          </w:p>
        </w:tc>
        <w:tc>
          <w:tcPr>
            <w:tcW w:w="1510" w:type="dxa"/>
            <w:tcBorders>
              <w:top w:val="single" w:sz="4" w:space="0" w:color="auto"/>
              <w:left w:val="single" w:sz="4" w:space="0" w:color="auto"/>
              <w:bottom w:val="single" w:sz="4" w:space="0" w:color="auto"/>
              <w:right w:val="single" w:sz="4" w:space="0" w:color="auto"/>
            </w:tcBorders>
            <w:hideMark/>
          </w:tcPr>
          <w:p w14:paraId="2EF424ED"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lastRenderedPageBreak/>
              <w:t>2017</w:t>
            </w:r>
          </w:p>
        </w:tc>
        <w:tc>
          <w:tcPr>
            <w:tcW w:w="1489" w:type="dxa"/>
            <w:tcBorders>
              <w:top w:val="single" w:sz="4" w:space="0" w:color="auto"/>
              <w:left w:val="single" w:sz="4" w:space="0" w:color="auto"/>
              <w:bottom w:val="single" w:sz="4" w:space="0" w:color="auto"/>
              <w:right w:val="single" w:sz="4" w:space="0" w:color="auto"/>
            </w:tcBorders>
            <w:hideMark/>
          </w:tcPr>
          <w:p w14:paraId="673973BC"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50</w:t>
            </w:r>
          </w:p>
        </w:tc>
        <w:tc>
          <w:tcPr>
            <w:tcW w:w="2308" w:type="dxa"/>
            <w:tcBorders>
              <w:top w:val="single" w:sz="4" w:space="0" w:color="auto"/>
              <w:left w:val="single" w:sz="4" w:space="0" w:color="auto"/>
              <w:bottom w:val="single" w:sz="4" w:space="0" w:color="auto"/>
              <w:right w:val="single" w:sz="4" w:space="0" w:color="auto"/>
            </w:tcBorders>
            <w:hideMark/>
          </w:tcPr>
          <w:p w14:paraId="2219D2C2"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 xml:space="preserve">A contratação é realizada </w:t>
            </w:r>
            <w:r w:rsidRPr="00C35C15">
              <w:rPr>
                <w:rFonts w:ascii="Arial" w:hAnsi="Arial" w:cs="Arial"/>
                <w:sz w:val="17"/>
                <w:szCs w:val="17"/>
              </w:rPr>
              <w:lastRenderedPageBreak/>
              <w:t>conforme a necessidade.</w:t>
            </w:r>
          </w:p>
        </w:tc>
      </w:tr>
      <w:tr w:rsidR="00165965" w:rsidRPr="00467308" w14:paraId="7D47CC3F" w14:textId="77777777" w:rsidTr="00165965">
        <w:trPr>
          <w:divId w:val="664210769"/>
        </w:trPr>
        <w:tc>
          <w:tcPr>
            <w:tcW w:w="5415" w:type="dxa"/>
            <w:tcBorders>
              <w:top w:val="single" w:sz="4" w:space="0" w:color="auto"/>
              <w:left w:val="single" w:sz="4" w:space="0" w:color="auto"/>
              <w:bottom w:val="single" w:sz="4" w:space="0" w:color="auto"/>
              <w:right w:val="single" w:sz="4" w:space="0" w:color="auto"/>
            </w:tcBorders>
            <w:hideMark/>
          </w:tcPr>
          <w:p w14:paraId="33477A28"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lastRenderedPageBreak/>
              <w:t>1.F - Criar indicadores para avaliação da Educação Infantil da rede, a cada dois anos, observando os aspectos: qualidade, gestão, recursos, acessibilidade, infraestrutura física e de pessoal até o final da vigência do plano.</w:t>
            </w:r>
          </w:p>
        </w:tc>
        <w:tc>
          <w:tcPr>
            <w:tcW w:w="1510" w:type="dxa"/>
            <w:tcBorders>
              <w:top w:val="single" w:sz="4" w:space="0" w:color="auto"/>
              <w:left w:val="single" w:sz="4" w:space="0" w:color="auto"/>
              <w:bottom w:val="single" w:sz="4" w:space="0" w:color="auto"/>
              <w:right w:val="single" w:sz="4" w:space="0" w:color="auto"/>
            </w:tcBorders>
            <w:hideMark/>
          </w:tcPr>
          <w:p w14:paraId="5826147D"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489" w:type="dxa"/>
            <w:tcBorders>
              <w:top w:val="single" w:sz="4" w:space="0" w:color="auto"/>
              <w:left w:val="single" w:sz="4" w:space="0" w:color="auto"/>
              <w:bottom w:val="single" w:sz="4" w:space="0" w:color="auto"/>
              <w:right w:val="single" w:sz="4" w:space="0" w:color="auto"/>
            </w:tcBorders>
            <w:hideMark/>
          </w:tcPr>
          <w:p w14:paraId="47ECF5F2"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0</w:t>
            </w:r>
          </w:p>
        </w:tc>
        <w:tc>
          <w:tcPr>
            <w:tcW w:w="2308" w:type="dxa"/>
            <w:tcBorders>
              <w:top w:val="single" w:sz="4" w:space="0" w:color="auto"/>
              <w:left w:val="single" w:sz="4" w:space="0" w:color="auto"/>
              <w:bottom w:val="single" w:sz="4" w:space="0" w:color="auto"/>
              <w:right w:val="single" w:sz="4" w:space="0" w:color="auto"/>
            </w:tcBorders>
            <w:hideMark/>
          </w:tcPr>
          <w:p w14:paraId="68A42C63"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Ainda não foram criados indicadores municipais para avaliação da educação infantil.</w:t>
            </w:r>
          </w:p>
        </w:tc>
      </w:tr>
      <w:tr w:rsidR="00165965" w:rsidRPr="00467308" w14:paraId="0728C569" w14:textId="77777777" w:rsidTr="00165965">
        <w:trPr>
          <w:divId w:val="664210769"/>
        </w:trPr>
        <w:tc>
          <w:tcPr>
            <w:tcW w:w="5415" w:type="dxa"/>
            <w:tcBorders>
              <w:top w:val="single" w:sz="4" w:space="0" w:color="auto"/>
              <w:left w:val="single" w:sz="4" w:space="0" w:color="auto"/>
              <w:bottom w:val="single" w:sz="4" w:space="0" w:color="auto"/>
              <w:right w:val="single" w:sz="4" w:space="0" w:color="auto"/>
            </w:tcBorders>
            <w:hideMark/>
          </w:tcPr>
          <w:p w14:paraId="46737782"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1. G - Equipar as escolas de Educação Infantil com brinquedos e instrumentos pedagógicos adequados aos níveis de desenvolvimento de cada faixa etária contemplando todos os aspectos que levem ao desenvolvimento integral da criança. Até o final da vigência deste PME através da SME e União.</w:t>
            </w:r>
          </w:p>
        </w:tc>
        <w:tc>
          <w:tcPr>
            <w:tcW w:w="1510" w:type="dxa"/>
            <w:tcBorders>
              <w:top w:val="single" w:sz="4" w:space="0" w:color="auto"/>
              <w:left w:val="single" w:sz="4" w:space="0" w:color="auto"/>
              <w:bottom w:val="single" w:sz="4" w:space="0" w:color="auto"/>
              <w:right w:val="single" w:sz="4" w:space="0" w:color="auto"/>
            </w:tcBorders>
            <w:hideMark/>
          </w:tcPr>
          <w:p w14:paraId="56BCA259"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489" w:type="dxa"/>
            <w:tcBorders>
              <w:top w:val="single" w:sz="4" w:space="0" w:color="auto"/>
              <w:left w:val="single" w:sz="4" w:space="0" w:color="auto"/>
              <w:bottom w:val="single" w:sz="4" w:space="0" w:color="auto"/>
              <w:right w:val="single" w:sz="4" w:space="0" w:color="auto"/>
            </w:tcBorders>
            <w:hideMark/>
          </w:tcPr>
          <w:p w14:paraId="1DAD0E4B"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70</w:t>
            </w:r>
          </w:p>
        </w:tc>
        <w:tc>
          <w:tcPr>
            <w:tcW w:w="2308" w:type="dxa"/>
            <w:tcBorders>
              <w:top w:val="single" w:sz="4" w:space="0" w:color="auto"/>
              <w:left w:val="single" w:sz="4" w:space="0" w:color="auto"/>
              <w:bottom w:val="single" w:sz="4" w:space="0" w:color="auto"/>
              <w:right w:val="single" w:sz="4" w:space="0" w:color="auto"/>
            </w:tcBorders>
            <w:hideMark/>
          </w:tcPr>
          <w:p w14:paraId="130A248C"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Faltam brinquedos, instrumentos, livros, materiais pedagógicos para considerar essa meta alcançada.</w:t>
            </w:r>
          </w:p>
        </w:tc>
      </w:tr>
      <w:tr w:rsidR="00165965" w:rsidRPr="00467308" w14:paraId="71A3BDC8" w14:textId="77777777" w:rsidTr="00165965">
        <w:trPr>
          <w:divId w:val="664210769"/>
        </w:trPr>
        <w:tc>
          <w:tcPr>
            <w:tcW w:w="5415" w:type="dxa"/>
            <w:tcBorders>
              <w:top w:val="single" w:sz="4" w:space="0" w:color="auto"/>
              <w:left w:val="single" w:sz="4" w:space="0" w:color="auto"/>
              <w:bottom w:val="single" w:sz="4" w:space="0" w:color="auto"/>
              <w:right w:val="single" w:sz="4" w:space="0" w:color="auto"/>
            </w:tcBorders>
            <w:hideMark/>
          </w:tcPr>
          <w:p w14:paraId="422A099D"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1.H - Garantir o atendimento necessário com especialistas de saúde para as crianças com necessidades especiais, em parceria com a Secretaria de Saúde e Assistência Social.</w:t>
            </w:r>
          </w:p>
        </w:tc>
        <w:tc>
          <w:tcPr>
            <w:tcW w:w="1510" w:type="dxa"/>
            <w:tcBorders>
              <w:top w:val="single" w:sz="4" w:space="0" w:color="auto"/>
              <w:left w:val="single" w:sz="4" w:space="0" w:color="auto"/>
              <w:bottom w:val="single" w:sz="4" w:space="0" w:color="auto"/>
              <w:right w:val="single" w:sz="4" w:space="0" w:color="auto"/>
            </w:tcBorders>
            <w:hideMark/>
          </w:tcPr>
          <w:p w14:paraId="61BF95EA"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489" w:type="dxa"/>
            <w:tcBorders>
              <w:top w:val="single" w:sz="4" w:space="0" w:color="auto"/>
              <w:left w:val="single" w:sz="4" w:space="0" w:color="auto"/>
              <w:bottom w:val="single" w:sz="4" w:space="0" w:color="auto"/>
              <w:right w:val="single" w:sz="4" w:space="0" w:color="auto"/>
            </w:tcBorders>
            <w:hideMark/>
          </w:tcPr>
          <w:p w14:paraId="0DE70F99"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2308" w:type="dxa"/>
            <w:tcBorders>
              <w:top w:val="single" w:sz="4" w:space="0" w:color="auto"/>
              <w:left w:val="single" w:sz="4" w:space="0" w:color="auto"/>
              <w:bottom w:val="single" w:sz="4" w:space="0" w:color="auto"/>
              <w:right w:val="single" w:sz="4" w:space="0" w:color="auto"/>
            </w:tcBorders>
            <w:hideMark/>
          </w:tcPr>
          <w:p w14:paraId="744E0F09"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Todas as crianças com necessidade de atendimento especializado são atendidas.</w:t>
            </w:r>
          </w:p>
        </w:tc>
      </w:tr>
      <w:tr w:rsidR="00165965" w:rsidRPr="00467308" w14:paraId="2B0ECAAD" w14:textId="77777777" w:rsidTr="00165965">
        <w:trPr>
          <w:divId w:val="664210769"/>
        </w:trPr>
        <w:tc>
          <w:tcPr>
            <w:tcW w:w="5415" w:type="dxa"/>
            <w:tcBorders>
              <w:top w:val="single" w:sz="4" w:space="0" w:color="auto"/>
              <w:left w:val="single" w:sz="4" w:space="0" w:color="auto"/>
              <w:bottom w:val="single" w:sz="4" w:space="0" w:color="auto"/>
              <w:right w:val="single" w:sz="4" w:space="0" w:color="auto"/>
            </w:tcBorders>
            <w:hideMark/>
          </w:tcPr>
          <w:p w14:paraId="31B4A90E"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1.I - Estabelecer parcerias com as diversas Secretarias Municipais e Organizações não governamentais com vistas a promover maior atendimento às necessidades educacionais e aos direitos das crianças.</w:t>
            </w:r>
          </w:p>
        </w:tc>
        <w:tc>
          <w:tcPr>
            <w:tcW w:w="1510" w:type="dxa"/>
            <w:tcBorders>
              <w:top w:val="single" w:sz="4" w:space="0" w:color="auto"/>
              <w:left w:val="single" w:sz="4" w:space="0" w:color="auto"/>
              <w:bottom w:val="single" w:sz="4" w:space="0" w:color="auto"/>
              <w:right w:val="single" w:sz="4" w:space="0" w:color="auto"/>
            </w:tcBorders>
            <w:hideMark/>
          </w:tcPr>
          <w:p w14:paraId="7AC63A40"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489" w:type="dxa"/>
            <w:tcBorders>
              <w:top w:val="single" w:sz="4" w:space="0" w:color="auto"/>
              <w:left w:val="single" w:sz="4" w:space="0" w:color="auto"/>
              <w:bottom w:val="single" w:sz="4" w:space="0" w:color="auto"/>
              <w:right w:val="single" w:sz="4" w:space="0" w:color="auto"/>
            </w:tcBorders>
            <w:hideMark/>
          </w:tcPr>
          <w:p w14:paraId="21B5A3FC"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2308" w:type="dxa"/>
            <w:tcBorders>
              <w:top w:val="single" w:sz="4" w:space="0" w:color="auto"/>
              <w:left w:val="single" w:sz="4" w:space="0" w:color="auto"/>
              <w:bottom w:val="single" w:sz="4" w:space="0" w:color="auto"/>
              <w:right w:val="single" w:sz="4" w:space="0" w:color="auto"/>
            </w:tcBorders>
            <w:hideMark/>
          </w:tcPr>
          <w:p w14:paraId="5060C267"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As parcerias estão estabelecidas.</w:t>
            </w:r>
          </w:p>
        </w:tc>
      </w:tr>
    </w:tbl>
    <w:p w14:paraId="71821FD8" w14:textId="77777777" w:rsidR="00165965" w:rsidRPr="0073467F" w:rsidRDefault="00165965" w:rsidP="00FB7556">
      <w:pPr>
        <w:pStyle w:val="PargrafodaLista"/>
        <w:widowControl/>
        <w:numPr>
          <w:ilvl w:val="0"/>
          <w:numId w:val="6"/>
        </w:numPr>
        <w:ind w:left="426"/>
        <w:divId w:val="664210769"/>
        <w:rPr>
          <w:rFonts w:ascii="Arial" w:hAnsi="Arial" w:cs="Arial"/>
          <w:sz w:val="19"/>
          <w:szCs w:val="19"/>
          <w:lang w:eastAsia="en-US"/>
        </w:rPr>
      </w:pPr>
      <w:r w:rsidRPr="0073467F">
        <w:rPr>
          <w:rFonts w:ascii="Arial" w:hAnsi="Arial" w:cs="Arial"/>
          <w:sz w:val="19"/>
          <w:szCs w:val="19"/>
        </w:rPr>
        <w:t>As crianças de 0 a 3 anos</w:t>
      </w:r>
      <w:r>
        <w:rPr>
          <w:rFonts w:ascii="Arial" w:hAnsi="Arial" w:cs="Arial"/>
          <w:sz w:val="19"/>
          <w:szCs w:val="19"/>
        </w:rPr>
        <w:t xml:space="preserve"> conforme dados do SISREG somavam</w:t>
      </w:r>
      <w:r w:rsidRPr="0073467F">
        <w:rPr>
          <w:rFonts w:ascii="Arial" w:hAnsi="Arial" w:cs="Arial"/>
          <w:sz w:val="19"/>
          <w:szCs w:val="19"/>
        </w:rPr>
        <w:t xml:space="preserve"> </w:t>
      </w:r>
      <w:r>
        <w:rPr>
          <w:rFonts w:ascii="Arial" w:hAnsi="Arial" w:cs="Arial"/>
          <w:sz w:val="19"/>
          <w:szCs w:val="19"/>
        </w:rPr>
        <w:t>185 crianças</w:t>
      </w:r>
      <w:r w:rsidRPr="0073467F">
        <w:rPr>
          <w:rFonts w:ascii="Arial" w:hAnsi="Arial" w:cs="Arial"/>
          <w:sz w:val="19"/>
          <w:szCs w:val="19"/>
        </w:rPr>
        <w:t xml:space="preserve"> e o atendimento na Educação Infantil era de 1</w:t>
      </w:r>
      <w:r>
        <w:rPr>
          <w:rFonts w:ascii="Arial" w:hAnsi="Arial" w:cs="Arial"/>
          <w:sz w:val="19"/>
          <w:szCs w:val="19"/>
        </w:rPr>
        <w:t>22</w:t>
      </w:r>
      <w:r w:rsidRPr="0073467F">
        <w:rPr>
          <w:rFonts w:ascii="Arial" w:hAnsi="Arial" w:cs="Arial"/>
          <w:sz w:val="19"/>
          <w:szCs w:val="19"/>
        </w:rPr>
        <w:t xml:space="preserve"> crianças, perfazendo </w:t>
      </w:r>
      <w:r>
        <w:rPr>
          <w:rFonts w:ascii="Arial" w:hAnsi="Arial" w:cs="Arial"/>
          <w:sz w:val="19"/>
          <w:szCs w:val="19"/>
        </w:rPr>
        <w:t>66%</w:t>
      </w:r>
      <w:r w:rsidRPr="0073467F">
        <w:rPr>
          <w:rFonts w:ascii="Arial" w:hAnsi="Arial" w:cs="Arial"/>
          <w:sz w:val="19"/>
          <w:szCs w:val="19"/>
        </w:rPr>
        <w:t xml:space="preserve"> das crianças atendidas</w:t>
      </w:r>
      <w:r>
        <w:rPr>
          <w:rFonts w:ascii="Arial" w:hAnsi="Arial" w:cs="Arial"/>
          <w:sz w:val="19"/>
          <w:szCs w:val="19"/>
        </w:rPr>
        <w:t>, sendo 12,3% das crianças em tempo integral.</w:t>
      </w:r>
    </w:p>
    <w:p w14:paraId="280C88DF" w14:textId="77777777" w:rsidR="00165965" w:rsidRPr="0073467F" w:rsidRDefault="00165965" w:rsidP="00FB7556">
      <w:pPr>
        <w:pStyle w:val="PargrafodaLista"/>
        <w:divId w:val="664210769"/>
        <w:rPr>
          <w:rFonts w:ascii="Arial" w:hAnsi="Arial" w:cs="Arial"/>
          <w:sz w:val="19"/>
          <w:szCs w:val="19"/>
        </w:rPr>
      </w:pPr>
    </w:p>
    <w:p w14:paraId="03EB9FF8" w14:textId="77777777" w:rsidR="00165965" w:rsidRDefault="00165965" w:rsidP="00FB7556">
      <w:pPr>
        <w:pStyle w:val="PargrafodaLista"/>
        <w:autoSpaceDE w:val="0"/>
        <w:autoSpaceDN w:val="0"/>
        <w:adjustRightInd w:val="0"/>
        <w:ind w:left="0"/>
        <w:divId w:val="664210769"/>
        <w:rPr>
          <w:rFonts w:ascii="Arial" w:hAnsi="Arial" w:cs="Arial"/>
          <w:b/>
          <w:sz w:val="19"/>
          <w:szCs w:val="19"/>
        </w:rPr>
      </w:pPr>
    </w:p>
    <w:p w14:paraId="01648F1E" w14:textId="77777777" w:rsidR="00165965" w:rsidRPr="0073467F" w:rsidRDefault="00165965" w:rsidP="00FB7556">
      <w:pPr>
        <w:pStyle w:val="PargrafodaLista"/>
        <w:autoSpaceDE w:val="0"/>
        <w:autoSpaceDN w:val="0"/>
        <w:adjustRightInd w:val="0"/>
        <w:ind w:left="0"/>
        <w:divId w:val="664210769"/>
        <w:rPr>
          <w:rFonts w:ascii="Arial" w:hAnsi="Arial" w:cs="Arial"/>
          <w:b/>
          <w:sz w:val="19"/>
          <w:szCs w:val="19"/>
        </w:rPr>
      </w:pPr>
      <w:r w:rsidRPr="0073467F">
        <w:rPr>
          <w:rFonts w:ascii="Arial" w:hAnsi="Arial" w:cs="Arial"/>
          <w:b/>
          <w:sz w:val="19"/>
          <w:szCs w:val="19"/>
        </w:rPr>
        <w:t>II - Meta sobre Ensino Fundamental</w:t>
      </w:r>
    </w:p>
    <w:p w14:paraId="09D310D9" w14:textId="77777777" w:rsidR="00165965" w:rsidRPr="0073467F" w:rsidRDefault="00165965" w:rsidP="00FB7556">
      <w:pPr>
        <w:divId w:val="664210769"/>
        <w:rPr>
          <w:rFonts w:ascii="Arial" w:hAnsi="Arial" w:cs="Arial"/>
          <w:b/>
          <w:color w:val="FF0000"/>
          <w:sz w:val="19"/>
          <w:szCs w:val="19"/>
        </w:rPr>
      </w:pPr>
    </w:p>
    <w:p w14:paraId="013A08FD" w14:textId="77777777" w:rsidR="00165965" w:rsidRPr="0073467F" w:rsidRDefault="00165965" w:rsidP="00FB7556">
      <w:pPr>
        <w:ind w:firstLine="993"/>
        <w:jc w:val="both"/>
        <w:divId w:val="664210769"/>
        <w:rPr>
          <w:rFonts w:ascii="Arial" w:hAnsi="Arial" w:cs="Arial"/>
          <w:sz w:val="19"/>
          <w:szCs w:val="19"/>
        </w:rPr>
      </w:pPr>
      <w:r w:rsidRPr="0073467F">
        <w:rPr>
          <w:rFonts w:ascii="Arial" w:hAnsi="Arial" w:cs="Arial"/>
          <w:b/>
          <w:sz w:val="19"/>
          <w:szCs w:val="19"/>
        </w:rPr>
        <w:t xml:space="preserve">Meta 02: </w:t>
      </w:r>
      <w:r w:rsidRPr="0073467F">
        <w:rPr>
          <w:rFonts w:ascii="Arial" w:hAnsi="Arial" w:cs="Arial"/>
          <w:sz w:val="19"/>
          <w:szCs w:val="19"/>
        </w:rPr>
        <w:t xml:space="preserve">Universalizar o Ensino Fundamental de 09(nove) anos para toda população de 06(seis) a 14(quatorze) anos e garantir que </w:t>
      </w:r>
      <w:r w:rsidRPr="0073467F">
        <w:rPr>
          <w:rFonts w:ascii="Arial" w:hAnsi="Arial" w:cs="Arial"/>
          <w:color w:val="000000"/>
          <w:sz w:val="19"/>
          <w:szCs w:val="19"/>
        </w:rPr>
        <w:t xml:space="preserve">95%(noventa </w:t>
      </w:r>
      <w:r w:rsidRPr="0073467F">
        <w:rPr>
          <w:rFonts w:ascii="Arial" w:hAnsi="Arial" w:cs="Arial"/>
          <w:sz w:val="19"/>
          <w:szCs w:val="19"/>
        </w:rPr>
        <w:t>por cento) conclua  essa etapa na idade recomendada até o último ano da vigência do plano.</w:t>
      </w:r>
    </w:p>
    <w:tbl>
      <w:tblPr>
        <w:tblStyle w:val="Tabelacomgrade"/>
        <w:tblW w:w="0" w:type="auto"/>
        <w:tblLook w:val="04A0" w:firstRow="1" w:lastRow="0" w:firstColumn="1" w:lastColumn="0" w:noHBand="0" w:noVBand="1"/>
      </w:tblPr>
      <w:tblGrid>
        <w:gridCol w:w="5546"/>
        <w:gridCol w:w="1466"/>
        <w:gridCol w:w="1457"/>
        <w:gridCol w:w="2253"/>
      </w:tblGrid>
      <w:tr w:rsidR="00165965" w:rsidRPr="00467308" w14:paraId="7723A5BB"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2A777AB6"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Estratégias</w:t>
            </w:r>
          </w:p>
        </w:tc>
        <w:tc>
          <w:tcPr>
            <w:tcW w:w="1926" w:type="dxa"/>
            <w:tcBorders>
              <w:top w:val="single" w:sz="4" w:space="0" w:color="auto"/>
              <w:left w:val="single" w:sz="4" w:space="0" w:color="auto"/>
              <w:bottom w:val="single" w:sz="4" w:space="0" w:color="auto"/>
              <w:right w:val="single" w:sz="4" w:space="0" w:color="auto"/>
            </w:tcBorders>
            <w:hideMark/>
          </w:tcPr>
          <w:p w14:paraId="44AB5B11"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Data Final Execução</w:t>
            </w:r>
          </w:p>
        </w:tc>
        <w:tc>
          <w:tcPr>
            <w:tcW w:w="1830" w:type="dxa"/>
            <w:tcBorders>
              <w:top w:val="single" w:sz="4" w:space="0" w:color="auto"/>
              <w:left w:val="single" w:sz="4" w:space="0" w:color="auto"/>
              <w:bottom w:val="single" w:sz="4" w:space="0" w:color="auto"/>
              <w:right w:val="single" w:sz="4" w:space="0" w:color="auto"/>
            </w:tcBorders>
            <w:hideMark/>
          </w:tcPr>
          <w:p w14:paraId="7CD178AF"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Percentual Cumprido</w:t>
            </w:r>
          </w:p>
        </w:tc>
        <w:tc>
          <w:tcPr>
            <w:tcW w:w="3086" w:type="dxa"/>
            <w:tcBorders>
              <w:top w:val="single" w:sz="4" w:space="0" w:color="auto"/>
              <w:left w:val="single" w:sz="4" w:space="0" w:color="auto"/>
              <w:bottom w:val="single" w:sz="4" w:space="0" w:color="auto"/>
              <w:right w:val="single" w:sz="4" w:space="0" w:color="auto"/>
            </w:tcBorders>
            <w:hideMark/>
          </w:tcPr>
          <w:p w14:paraId="0B0FC5CB"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0D3A1649"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2D99DE7C"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2.A - Oferecer atendimento individualizado para superar as dificuldades de aprendizagem, com maior permanência na escola e acompanhamento de profissional habilitado.</w:t>
            </w:r>
          </w:p>
        </w:tc>
        <w:tc>
          <w:tcPr>
            <w:tcW w:w="1926" w:type="dxa"/>
            <w:tcBorders>
              <w:top w:val="single" w:sz="4" w:space="0" w:color="auto"/>
              <w:left w:val="single" w:sz="4" w:space="0" w:color="auto"/>
              <w:bottom w:val="single" w:sz="4" w:space="0" w:color="auto"/>
              <w:right w:val="single" w:sz="4" w:space="0" w:color="auto"/>
            </w:tcBorders>
            <w:hideMark/>
          </w:tcPr>
          <w:p w14:paraId="02F91617"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28D11812"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95</w:t>
            </w:r>
          </w:p>
        </w:tc>
        <w:tc>
          <w:tcPr>
            <w:tcW w:w="3086" w:type="dxa"/>
            <w:tcBorders>
              <w:top w:val="single" w:sz="4" w:space="0" w:color="auto"/>
              <w:left w:val="single" w:sz="4" w:space="0" w:color="auto"/>
              <w:bottom w:val="single" w:sz="4" w:space="0" w:color="auto"/>
              <w:right w:val="single" w:sz="4" w:space="0" w:color="auto"/>
            </w:tcBorders>
            <w:hideMark/>
          </w:tcPr>
          <w:p w14:paraId="7895285B"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 maior parte dos estudantes é atendida, só não tem atendimento quem não procura.</w:t>
            </w:r>
          </w:p>
        </w:tc>
      </w:tr>
      <w:tr w:rsidR="00165965" w:rsidRPr="00467308" w14:paraId="154CDF9A"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08759F4D"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2.B - Disponibilizar em parceria com o Estado e União formação continuada aos professores, voltada à superação das dificuldades e necessidades percebidas durante o processo ensino aprendizagem.</w:t>
            </w:r>
          </w:p>
        </w:tc>
        <w:tc>
          <w:tcPr>
            <w:tcW w:w="1926" w:type="dxa"/>
            <w:tcBorders>
              <w:top w:val="single" w:sz="4" w:space="0" w:color="auto"/>
              <w:left w:val="single" w:sz="4" w:space="0" w:color="auto"/>
              <w:bottom w:val="single" w:sz="4" w:space="0" w:color="auto"/>
              <w:right w:val="single" w:sz="4" w:space="0" w:color="auto"/>
            </w:tcBorders>
            <w:hideMark/>
          </w:tcPr>
          <w:p w14:paraId="236D09F7"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29241D07"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3086" w:type="dxa"/>
            <w:tcBorders>
              <w:top w:val="single" w:sz="4" w:space="0" w:color="auto"/>
              <w:left w:val="single" w:sz="4" w:space="0" w:color="auto"/>
              <w:bottom w:val="single" w:sz="4" w:space="0" w:color="auto"/>
              <w:right w:val="single" w:sz="4" w:space="0" w:color="auto"/>
            </w:tcBorders>
            <w:hideMark/>
          </w:tcPr>
          <w:p w14:paraId="697A5647"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Há formação continuada aos professores com relação à superação das dificuldades dos alunos.</w:t>
            </w:r>
          </w:p>
        </w:tc>
      </w:tr>
      <w:tr w:rsidR="00165965" w:rsidRPr="00467308" w14:paraId="590A1512"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412AC972"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2.C - Reorganizar a base curricular, considerando a Base Nacional Comum, contemplando, na parte diversificada, a realidade local/regional com o respeito à cultura do educando.</w:t>
            </w:r>
          </w:p>
        </w:tc>
        <w:tc>
          <w:tcPr>
            <w:tcW w:w="1926" w:type="dxa"/>
            <w:tcBorders>
              <w:top w:val="single" w:sz="4" w:space="0" w:color="auto"/>
              <w:left w:val="single" w:sz="4" w:space="0" w:color="auto"/>
              <w:bottom w:val="single" w:sz="4" w:space="0" w:color="auto"/>
              <w:right w:val="single" w:sz="4" w:space="0" w:color="auto"/>
            </w:tcBorders>
            <w:hideMark/>
          </w:tcPr>
          <w:p w14:paraId="217F0497"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20DFD718"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3086" w:type="dxa"/>
            <w:tcBorders>
              <w:top w:val="single" w:sz="4" w:space="0" w:color="auto"/>
              <w:left w:val="single" w:sz="4" w:space="0" w:color="auto"/>
              <w:bottom w:val="single" w:sz="4" w:space="0" w:color="auto"/>
              <w:right w:val="single" w:sz="4" w:space="0" w:color="auto"/>
            </w:tcBorders>
            <w:hideMark/>
          </w:tcPr>
          <w:p w14:paraId="464B7D13"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Ação concretizada.</w:t>
            </w:r>
          </w:p>
        </w:tc>
      </w:tr>
      <w:tr w:rsidR="00165965" w:rsidRPr="00467308" w14:paraId="25ADE93B"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72D74534"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2.D - Implantar no município a sala de recursos multifuncional para atender os alunos com dificuldades/necessidades diferenciadas de ensino, com profissionais especializados.</w:t>
            </w:r>
          </w:p>
        </w:tc>
        <w:tc>
          <w:tcPr>
            <w:tcW w:w="1926" w:type="dxa"/>
            <w:tcBorders>
              <w:top w:val="single" w:sz="4" w:space="0" w:color="auto"/>
              <w:left w:val="single" w:sz="4" w:space="0" w:color="auto"/>
              <w:bottom w:val="single" w:sz="4" w:space="0" w:color="auto"/>
              <w:right w:val="single" w:sz="4" w:space="0" w:color="auto"/>
            </w:tcBorders>
            <w:hideMark/>
          </w:tcPr>
          <w:p w14:paraId="4786CAC9"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191E5444"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0</w:t>
            </w:r>
          </w:p>
        </w:tc>
        <w:tc>
          <w:tcPr>
            <w:tcW w:w="3086" w:type="dxa"/>
            <w:tcBorders>
              <w:top w:val="single" w:sz="4" w:space="0" w:color="auto"/>
              <w:left w:val="single" w:sz="4" w:space="0" w:color="auto"/>
              <w:bottom w:val="single" w:sz="4" w:space="0" w:color="auto"/>
              <w:right w:val="single" w:sz="4" w:space="0" w:color="auto"/>
            </w:tcBorders>
            <w:hideMark/>
          </w:tcPr>
          <w:p w14:paraId="3B9386FA"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Não foi implantada sala de recursos multifuncionais apenas apoio pedagógico. Os estudantes que necessitam são atendidos pela sala de recursos do CAESP – Centro de Atenção Especializada.</w:t>
            </w:r>
          </w:p>
        </w:tc>
      </w:tr>
      <w:tr w:rsidR="00165965" w:rsidRPr="00467308" w14:paraId="2419D3F7"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1BD9500E"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2.E - Estabelecer parcerias com as demais Secretarias, Fórum e Conselho Tutelar para realizar visitas, orientação e apoio às famílias visando à garantia do atendimento aos direitos das crianças/adolescentes.</w:t>
            </w:r>
          </w:p>
        </w:tc>
        <w:tc>
          <w:tcPr>
            <w:tcW w:w="1926" w:type="dxa"/>
            <w:tcBorders>
              <w:top w:val="single" w:sz="4" w:space="0" w:color="auto"/>
              <w:left w:val="single" w:sz="4" w:space="0" w:color="auto"/>
              <w:bottom w:val="single" w:sz="4" w:space="0" w:color="auto"/>
              <w:right w:val="single" w:sz="4" w:space="0" w:color="auto"/>
            </w:tcBorders>
            <w:hideMark/>
          </w:tcPr>
          <w:p w14:paraId="7AE0F7D5"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2390A2E9"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3086" w:type="dxa"/>
            <w:tcBorders>
              <w:top w:val="single" w:sz="4" w:space="0" w:color="auto"/>
              <w:left w:val="single" w:sz="4" w:space="0" w:color="auto"/>
              <w:bottom w:val="single" w:sz="4" w:space="0" w:color="auto"/>
              <w:right w:val="single" w:sz="4" w:space="0" w:color="auto"/>
            </w:tcBorders>
            <w:hideMark/>
          </w:tcPr>
          <w:p w14:paraId="7EC69A49"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 parceria está estabelecida.</w:t>
            </w:r>
          </w:p>
        </w:tc>
      </w:tr>
      <w:tr w:rsidR="00165965" w:rsidRPr="00467308" w14:paraId="3520E872" w14:textId="77777777" w:rsidTr="00165965">
        <w:trPr>
          <w:divId w:val="664210769"/>
          <w:trHeight w:val="755"/>
        </w:trPr>
        <w:tc>
          <w:tcPr>
            <w:tcW w:w="8599" w:type="dxa"/>
            <w:tcBorders>
              <w:top w:val="single" w:sz="4" w:space="0" w:color="auto"/>
              <w:left w:val="single" w:sz="4" w:space="0" w:color="auto"/>
              <w:bottom w:val="single" w:sz="4" w:space="0" w:color="auto"/>
              <w:right w:val="single" w:sz="4" w:space="0" w:color="auto"/>
            </w:tcBorders>
            <w:hideMark/>
          </w:tcPr>
          <w:p w14:paraId="0DE55E82"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2.F - Equipar as escolas de Ensino Fundamental com aparelhos tecnológicos, multimídia, materiais pedagógicos, didáticos e de pesquisa.</w:t>
            </w:r>
          </w:p>
        </w:tc>
        <w:tc>
          <w:tcPr>
            <w:tcW w:w="1926" w:type="dxa"/>
            <w:tcBorders>
              <w:top w:val="single" w:sz="4" w:space="0" w:color="auto"/>
              <w:left w:val="single" w:sz="4" w:space="0" w:color="auto"/>
              <w:bottom w:val="single" w:sz="4" w:space="0" w:color="auto"/>
              <w:right w:val="single" w:sz="4" w:space="0" w:color="auto"/>
            </w:tcBorders>
            <w:hideMark/>
          </w:tcPr>
          <w:p w14:paraId="33676869"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211D4D0D"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75</w:t>
            </w:r>
          </w:p>
        </w:tc>
        <w:tc>
          <w:tcPr>
            <w:tcW w:w="3086" w:type="dxa"/>
            <w:tcBorders>
              <w:top w:val="single" w:sz="4" w:space="0" w:color="auto"/>
              <w:left w:val="single" w:sz="4" w:space="0" w:color="auto"/>
              <w:bottom w:val="single" w:sz="4" w:space="0" w:color="auto"/>
              <w:right w:val="single" w:sz="4" w:space="0" w:color="auto"/>
            </w:tcBorders>
            <w:hideMark/>
          </w:tcPr>
          <w:p w14:paraId="7C21BB71"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As escolas estão equipadas em partes.</w:t>
            </w:r>
          </w:p>
        </w:tc>
      </w:tr>
      <w:tr w:rsidR="00165965" w:rsidRPr="00467308" w14:paraId="3E26B5C5"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4A8223C5"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2.G - Aumentar a oferta na rede Municipal de Ensino, de maior tempo de permanência na escola e no contra turno oferecer aulas de línguas, artesanato, teatro, dança música e informática até o final da vigência do Plano.</w:t>
            </w:r>
          </w:p>
        </w:tc>
        <w:tc>
          <w:tcPr>
            <w:tcW w:w="1926" w:type="dxa"/>
            <w:tcBorders>
              <w:top w:val="single" w:sz="4" w:space="0" w:color="auto"/>
              <w:left w:val="single" w:sz="4" w:space="0" w:color="auto"/>
              <w:bottom w:val="single" w:sz="4" w:space="0" w:color="auto"/>
              <w:right w:val="single" w:sz="4" w:space="0" w:color="auto"/>
            </w:tcBorders>
            <w:hideMark/>
          </w:tcPr>
          <w:p w14:paraId="7DA32BE8"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77D86055"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15% além disso foram oferecidas oficinas de dança, música e teatro para os estudantes no contra turno escolar.</w:t>
            </w:r>
          </w:p>
        </w:tc>
        <w:tc>
          <w:tcPr>
            <w:tcW w:w="3086" w:type="dxa"/>
            <w:tcBorders>
              <w:top w:val="single" w:sz="4" w:space="0" w:color="auto"/>
              <w:left w:val="single" w:sz="4" w:space="0" w:color="auto"/>
              <w:bottom w:val="single" w:sz="4" w:space="0" w:color="auto"/>
              <w:right w:val="single" w:sz="4" w:space="0" w:color="auto"/>
            </w:tcBorders>
            <w:hideMark/>
          </w:tcPr>
          <w:p w14:paraId="42F4A33A" w14:textId="77777777" w:rsidR="00165965" w:rsidRPr="00C35C15" w:rsidRDefault="00165965" w:rsidP="00FB7556">
            <w:pPr>
              <w:jc w:val="both"/>
              <w:rPr>
                <w:rFonts w:ascii="Arial" w:hAnsi="Arial" w:cs="Arial"/>
                <w:sz w:val="17"/>
                <w:szCs w:val="17"/>
                <w:highlight w:val="yellow"/>
                <w:lang w:eastAsia="en-US"/>
              </w:rPr>
            </w:pPr>
            <w:r w:rsidRPr="00C35C15">
              <w:rPr>
                <w:rFonts w:ascii="Arial" w:hAnsi="Arial" w:cs="Arial"/>
                <w:sz w:val="17"/>
                <w:szCs w:val="17"/>
              </w:rPr>
              <w:t>15% dos estudantes do Ensino Fundamental permanecem na escola em tempo integral na Rede Municipal de Ensino.</w:t>
            </w:r>
          </w:p>
        </w:tc>
      </w:tr>
      <w:tr w:rsidR="00165965" w:rsidRPr="00467308" w14:paraId="7092A8E8"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6E182E44"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 xml:space="preserve">2.H - Aumentar a oferta de anos finais do Ensino Fundamental na Rede Municipal de Ensino, de forma gradativa, durante a vigência do </w:t>
            </w:r>
            <w:r w:rsidRPr="00C35C15">
              <w:rPr>
                <w:rFonts w:ascii="Arial" w:hAnsi="Arial" w:cs="Arial"/>
                <w:sz w:val="17"/>
                <w:szCs w:val="17"/>
              </w:rPr>
              <w:lastRenderedPageBreak/>
              <w:t>plano.</w:t>
            </w:r>
          </w:p>
        </w:tc>
        <w:tc>
          <w:tcPr>
            <w:tcW w:w="1926" w:type="dxa"/>
            <w:tcBorders>
              <w:top w:val="single" w:sz="4" w:space="0" w:color="auto"/>
              <w:left w:val="single" w:sz="4" w:space="0" w:color="auto"/>
              <w:bottom w:val="single" w:sz="4" w:space="0" w:color="auto"/>
              <w:right w:val="single" w:sz="4" w:space="0" w:color="auto"/>
            </w:tcBorders>
            <w:hideMark/>
          </w:tcPr>
          <w:p w14:paraId="30B3CF87"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lastRenderedPageBreak/>
              <w:t>2026</w:t>
            </w:r>
          </w:p>
        </w:tc>
        <w:tc>
          <w:tcPr>
            <w:tcW w:w="1830" w:type="dxa"/>
            <w:tcBorders>
              <w:top w:val="single" w:sz="4" w:space="0" w:color="auto"/>
              <w:left w:val="single" w:sz="4" w:space="0" w:color="auto"/>
              <w:bottom w:val="single" w:sz="4" w:space="0" w:color="auto"/>
              <w:right w:val="single" w:sz="4" w:space="0" w:color="auto"/>
            </w:tcBorders>
            <w:hideMark/>
          </w:tcPr>
          <w:p w14:paraId="7D2D4C60"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3086" w:type="dxa"/>
            <w:tcBorders>
              <w:top w:val="single" w:sz="4" w:space="0" w:color="auto"/>
              <w:left w:val="single" w:sz="4" w:space="0" w:color="auto"/>
              <w:bottom w:val="single" w:sz="4" w:space="0" w:color="auto"/>
              <w:right w:val="single" w:sz="4" w:space="0" w:color="auto"/>
            </w:tcBorders>
            <w:hideMark/>
          </w:tcPr>
          <w:p w14:paraId="4DD7F303"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Já funcionam turmas do 6º ao 9º ano no CMEIF.</w:t>
            </w:r>
          </w:p>
        </w:tc>
      </w:tr>
      <w:tr w:rsidR="00165965" w:rsidRPr="00467308" w14:paraId="69E77E8C"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4566BEEC"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2.I - Ampliar o espaço físico (salas de aulas) no Centro Municipal de Educação até 2017, em parceria com a União.</w:t>
            </w:r>
          </w:p>
        </w:tc>
        <w:tc>
          <w:tcPr>
            <w:tcW w:w="1926" w:type="dxa"/>
            <w:tcBorders>
              <w:top w:val="single" w:sz="4" w:space="0" w:color="auto"/>
              <w:left w:val="single" w:sz="4" w:space="0" w:color="auto"/>
              <w:bottom w:val="single" w:sz="4" w:space="0" w:color="auto"/>
              <w:right w:val="single" w:sz="4" w:space="0" w:color="auto"/>
            </w:tcBorders>
            <w:hideMark/>
          </w:tcPr>
          <w:p w14:paraId="11B73A48"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3D4387C4"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0</w:t>
            </w:r>
          </w:p>
        </w:tc>
        <w:tc>
          <w:tcPr>
            <w:tcW w:w="3086" w:type="dxa"/>
            <w:tcBorders>
              <w:top w:val="single" w:sz="4" w:space="0" w:color="auto"/>
              <w:left w:val="single" w:sz="4" w:space="0" w:color="auto"/>
              <w:bottom w:val="single" w:sz="4" w:space="0" w:color="auto"/>
              <w:right w:val="single" w:sz="4" w:space="0" w:color="auto"/>
            </w:tcBorders>
            <w:hideMark/>
          </w:tcPr>
          <w:p w14:paraId="62BC391A"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0FECDA8E"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70EEB479"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2.J - Promover monitoramento de todas as pessoas em idade escolar, garantindo o acesso e a permanência na escola, em parceria com área da saúde e social.</w:t>
            </w:r>
          </w:p>
        </w:tc>
        <w:tc>
          <w:tcPr>
            <w:tcW w:w="1926" w:type="dxa"/>
            <w:tcBorders>
              <w:top w:val="single" w:sz="4" w:space="0" w:color="auto"/>
              <w:left w:val="single" w:sz="4" w:space="0" w:color="auto"/>
              <w:bottom w:val="single" w:sz="4" w:space="0" w:color="auto"/>
              <w:right w:val="single" w:sz="4" w:space="0" w:color="auto"/>
            </w:tcBorders>
            <w:hideMark/>
          </w:tcPr>
          <w:p w14:paraId="108E6A37"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2017</w:t>
            </w:r>
          </w:p>
        </w:tc>
        <w:tc>
          <w:tcPr>
            <w:tcW w:w="1830" w:type="dxa"/>
            <w:tcBorders>
              <w:top w:val="single" w:sz="4" w:space="0" w:color="auto"/>
              <w:left w:val="single" w:sz="4" w:space="0" w:color="auto"/>
              <w:bottom w:val="single" w:sz="4" w:space="0" w:color="auto"/>
              <w:right w:val="single" w:sz="4" w:space="0" w:color="auto"/>
            </w:tcBorders>
            <w:hideMark/>
          </w:tcPr>
          <w:p w14:paraId="428D74F4"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3086" w:type="dxa"/>
            <w:tcBorders>
              <w:top w:val="single" w:sz="4" w:space="0" w:color="auto"/>
              <w:left w:val="single" w:sz="4" w:space="0" w:color="auto"/>
              <w:bottom w:val="single" w:sz="4" w:space="0" w:color="auto"/>
              <w:right w:val="single" w:sz="4" w:space="0" w:color="auto"/>
            </w:tcBorders>
            <w:hideMark/>
          </w:tcPr>
          <w:p w14:paraId="47CC9E97"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Ação concretizada.</w:t>
            </w:r>
          </w:p>
        </w:tc>
      </w:tr>
      <w:tr w:rsidR="00165965" w:rsidRPr="00467308" w14:paraId="4AE54377"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0C8928F2"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2.L - Incentivar a participação das famílias no acompanhamento da vida escolar de seus filhos.</w:t>
            </w:r>
          </w:p>
        </w:tc>
        <w:tc>
          <w:tcPr>
            <w:tcW w:w="1926" w:type="dxa"/>
            <w:tcBorders>
              <w:top w:val="single" w:sz="4" w:space="0" w:color="auto"/>
              <w:left w:val="single" w:sz="4" w:space="0" w:color="auto"/>
              <w:bottom w:val="single" w:sz="4" w:space="0" w:color="auto"/>
              <w:right w:val="single" w:sz="4" w:space="0" w:color="auto"/>
            </w:tcBorders>
            <w:hideMark/>
          </w:tcPr>
          <w:p w14:paraId="04F4779A"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319CFE73"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3086" w:type="dxa"/>
            <w:tcBorders>
              <w:top w:val="single" w:sz="4" w:space="0" w:color="auto"/>
              <w:left w:val="single" w:sz="4" w:space="0" w:color="auto"/>
              <w:bottom w:val="single" w:sz="4" w:space="0" w:color="auto"/>
              <w:right w:val="single" w:sz="4" w:space="0" w:color="auto"/>
            </w:tcBorders>
            <w:hideMark/>
          </w:tcPr>
          <w:p w14:paraId="6EDA61C2"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Todas as escolas incentivam a participação das famílias na vida escolar dos filhos.</w:t>
            </w:r>
          </w:p>
        </w:tc>
      </w:tr>
    </w:tbl>
    <w:p w14:paraId="585A0CF6" w14:textId="77777777" w:rsidR="00165965" w:rsidRDefault="00165965" w:rsidP="00165965">
      <w:pPr>
        <w:divId w:val="664210769"/>
        <w:rPr>
          <w:rFonts w:ascii="Arial" w:hAnsi="Arial" w:cs="Arial"/>
          <w:sz w:val="19"/>
          <w:szCs w:val="19"/>
          <w:lang w:eastAsia="en-US"/>
        </w:rPr>
      </w:pPr>
    </w:p>
    <w:p w14:paraId="11B02651" w14:textId="77777777" w:rsidR="00165965" w:rsidRPr="0073467F" w:rsidRDefault="00165965" w:rsidP="00165965">
      <w:pPr>
        <w:divId w:val="664210769"/>
        <w:rPr>
          <w:rFonts w:ascii="Arial" w:hAnsi="Arial" w:cs="Arial"/>
          <w:sz w:val="19"/>
          <w:szCs w:val="19"/>
          <w:lang w:eastAsia="en-US"/>
        </w:rPr>
      </w:pPr>
    </w:p>
    <w:p w14:paraId="2DBAA8F3" w14:textId="77777777" w:rsidR="00165965" w:rsidRPr="003D3040" w:rsidRDefault="00165965" w:rsidP="00165965">
      <w:pPr>
        <w:autoSpaceDE w:val="0"/>
        <w:autoSpaceDN w:val="0"/>
        <w:adjustRightInd w:val="0"/>
        <w:divId w:val="664210769"/>
        <w:rPr>
          <w:rFonts w:ascii="Arial" w:hAnsi="Arial" w:cs="Arial"/>
          <w:b/>
          <w:sz w:val="19"/>
          <w:szCs w:val="19"/>
        </w:rPr>
      </w:pPr>
      <w:r w:rsidRPr="003D3040">
        <w:rPr>
          <w:rFonts w:ascii="Arial" w:hAnsi="Arial" w:cs="Arial"/>
          <w:b/>
          <w:sz w:val="19"/>
          <w:szCs w:val="19"/>
        </w:rPr>
        <w:t>III - Meta sobre Ensino Médio</w:t>
      </w:r>
    </w:p>
    <w:p w14:paraId="6CF03C9B" w14:textId="77777777" w:rsidR="00165965" w:rsidRPr="0073467F" w:rsidRDefault="00165965" w:rsidP="00165965">
      <w:pPr>
        <w:pStyle w:val="PargrafodaLista"/>
        <w:autoSpaceDE w:val="0"/>
        <w:autoSpaceDN w:val="0"/>
        <w:adjustRightInd w:val="0"/>
        <w:ind w:left="927"/>
        <w:divId w:val="664210769"/>
        <w:rPr>
          <w:rFonts w:ascii="Arial" w:hAnsi="Arial" w:cs="Arial"/>
          <w:b/>
          <w:sz w:val="19"/>
          <w:szCs w:val="19"/>
        </w:rPr>
      </w:pPr>
    </w:p>
    <w:p w14:paraId="5751E757" w14:textId="77777777" w:rsidR="00165965" w:rsidRPr="0073467F" w:rsidRDefault="00165965" w:rsidP="00165965">
      <w:pPr>
        <w:ind w:firstLine="993"/>
        <w:jc w:val="both"/>
        <w:divId w:val="664210769"/>
        <w:rPr>
          <w:rFonts w:ascii="Arial" w:hAnsi="Arial" w:cs="Arial"/>
          <w:b/>
          <w:bCs/>
          <w:sz w:val="19"/>
          <w:szCs w:val="19"/>
        </w:rPr>
      </w:pPr>
      <w:r w:rsidRPr="0073467F">
        <w:rPr>
          <w:rFonts w:ascii="Arial" w:hAnsi="Arial" w:cs="Arial"/>
          <w:b/>
          <w:sz w:val="19"/>
          <w:szCs w:val="19"/>
        </w:rPr>
        <w:t xml:space="preserve">Meta </w:t>
      </w:r>
      <w:r>
        <w:rPr>
          <w:rFonts w:ascii="Arial" w:hAnsi="Arial" w:cs="Arial"/>
          <w:b/>
          <w:sz w:val="19"/>
          <w:szCs w:val="19"/>
        </w:rPr>
        <w:t>0</w:t>
      </w:r>
      <w:r w:rsidRPr="0073467F">
        <w:rPr>
          <w:rFonts w:ascii="Arial" w:hAnsi="Arial" w:cs="Arial"/>
          <w:b/>
          <w:sz w:val="19"/>
          <w:szCs w:val="19"/>
        </w:rPr>
        <w:t xml:space="preserve">3: </w:t>
      </w:r>
      <w:r w:rsidRPr="0073467F">
        <w:rPr>
          <w:rFonts w:ascii="Arial" w:hAnsi="Arial" w:cs="Arial"/>
          <w:bCs/>
          <w:sz w:val="19"/>
          <w:szCs w:val="19"/>
        </w:rPr>
        <w:t>Universalizar, até 2016, o atendimento escolar para toda a população de 15 (quinze) a 17 (dezessete) anos de idade e elevar, até o final do período de vigência deste Plano, a taxa líquida de matrículas no ensino médio para 90% (noventa por cento).*</w:t>
      </w:r>
    </w:p>
    <w:tbl>
      <w:tblPr>
        <w:tblStyle w:val="Tabelacomgrade"/>
        <w:tblW w:w="0" w:type="auto"/>
        <w:tblLook w:val="04A0" w:firstRow="1" w:lastRow="0" w:firstColumn="1" w:lastColumn="0" w:noHBand="0" w:noVBand="1"/>
      </w:tblPr>
      <w:tblGrid>
        <w:gridCol w:w="5441"/>
        <w:gridCol w:w="1473"/>
        <w:gridCol w:w="1453"/>
        <w:gridCol w:w="2355"/>
      </w:tblGrid>
      <w:tr w:rsidR="00165965" w:rsidRPr="00467308" w14:paraId="5E1F225A"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7C24D72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1926" w:type="dxa"/>
            <w:tcBorders>
              <w:top w:val="single" w:sz="4" w:space="0" w:color="auto"/>
              <w:left w:val="single" w:sz="4" w:space="0" w:color="auto"/>
              <w:bottom w:val="single" w:sz="4" w:space="0" w:color="auto"/>
              <w:right w:val="single" w:sz="4" w:space="0" w:color="auto"/>
            </w:tcBorders>
            <w:hideMark/>
          </w:tcPr>
          <w:p w14:paraId="2C5E2E16"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830" w:type="dxa"/>
            <w:tcBorders>
              <w:top w:val="single" w:sz="4" w:space="0" w:color="auto"/>
              <w:left w:val="single" w:sz="4" w:space="0" w:color="auto"/>
              <w:bottom w:val="single" w:sz="4" w:space="0" w:color="auto"/>
              <w:right w:val="single" w:sz="4" w:space="0" w:color="auto"/>
            </w:tcBorders>
            <w:hideMark/>
          </w:tcPr>
          <w:p w14:paraId="341AC9D9"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3086" w:type="dxa"/>
            <w:tcBorders>
              <w:top w:val="single" w:sz="4" w:space="0" w:color="auto"/>
              <w:left w:val="single" w:sz="4" w:space="0" w:color="auto"/>
              <w:bottom w:val="single" w:sz="4" w:space="0" w:color="auto"/>
              <w:right w:val="single" w:sz="4" w:space="0" w:color="auto"/>
            </w:tcBorders>
            <w:hideMark/>
          </w:tcPr>
          <w:p w14:paraId="02BE6B18"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63D9D583"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6B75BE19"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3.A - Formar parceria com instituições que ofereçam ensino profissionalizante, com as regulamentações da parceria firmada em documento próprio.</w:t>
            </w:r>
          </w:p>
        </w:tc>
        <w:tc>
          <w:tcPr>
            <w:tcW w:w="1926" w:type="dxa"/>
            <w:tcBorders>
              <w:top w:val="single" w:sz="4" w:space="0" w:color="auto"/>
              <w:left w:val="single" w:sz="4" w:space="0" w:color="auto"/>
              <w:bottom w:val="single" w:sz="4" w:space="0" w:color="auto"/>
              <w:right w:val="single" w:sz="4" w:space="0" w:color="auto"/>
            </w:tcBorders>
            <w:hideMark/>
          </w:tcPr>
          <w:p w14:paraId="1F0AA90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7703A418"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086" w:type="dxa"/>
            <w:tcBorders>
              <w:top w:val="single" w:sz="4" w:space="0" w:color="auto"/>
              <w:left w:val="single" w:sz="4" w:space="0" w:color="auto"/>
              <w:bottom w:val="single" w:sz="4" w:space="0" w:color="auto"/>
              <w:right w:val="single" w:sz="4" w:space="0" w:color="auto"/>
            </w:tcBorders>
            <w:hideMark/>
          </w:tcPr>
          <w:p w14:paraId="61BB2726"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3DC4E54A"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36E0F455"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3.B - Fazer a adequação/ampliação do espaço físico da escola para melhor atender as necessidades e diversificar as atividades oferecidas com recursos do Estado e União.</w:t>
            </w:r>
          </w:p>
        </w:tc>
        <w:tc>
          <w:tcPr>
            <w:tcW w:w="1926" w:type="dxa"/>
            <w:tcBorders>
              <w:top w:val="single" w:sz="4" w:space="0" w:color="auto"/>
              <w:left w:val="single" w:sz="4" w:space="0" w:color="auto"/>
              <w:bottom w:val="single" w:sz="4" w:space="0" w:color="auto"/>
              <w:right w:val="single" w:sz="4" w:space="0" w:color="auto"/>
            </w:tcBorders>
            <w:hideMark/>
          </w:tcPr>
          <w:p w14:paraId="6F0A3060"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74EEC85C"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086" w:type="dxa"/>
            <w:tcBorders>
              <w:top w:val="single" w:sz="4" w:space="0" w:color="auto"/>
              <w:left w:val="single" w:sz="4" w:space="0" w:color="auto"/>
              <w:bottom w:val="single" w:sz="4" w:space="0" w:color="auto"/>
              <w:right w:val="single" w:sz="4" w:space="0" w:color="auto"/>
            </w:tcBorders>
            <w:hideMark/>
          </w:tcPr>
          <w:p w14:paraId="07896A6F"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3D4F54F3"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459D0DDE"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3.C - Firmar consórcio entre municípios próximos visando a oferta de cursos técnicos profissionalizantes em Escolas Federais, Estado ou União, atendendo à realidade regional.</w:t>
            </w:r>
          </w:p>
        </w:tc>
        <w:tc>
          <w:tcPr>
            <w:tcW w:w="1926" w:type="dxa"/>
            <w:tcBorders>
              <w:top w:val="single" w:sz="4" w:space="0" w:color="auto"/>
              <w:left w:val="single" w:sz="4" w:space="0" w:color="auto"/>
              <w:bottom w:val="single" w:sz="4" w:space="0" w:color="auto"/>
              <w:right w:val="single" w:sz="4" w:space="0" w:color="auto"/>
            </w:tcBorders>
            <w:hideMark/>
          </w:tcPr>
          <w:p w14:paraId="3529CA27"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1F3CFF1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3086" w:type="dxa"/>
            <w:tcBorders>
              <w:top w:val="single" w:sz="4" w:space="0" w:color="auto"/>
              <w:left w:val="single" w:sz="4" w:space="0" w:color="auto"/>
              <w:bottom w:val="single" w:sz="4" w:space="0" w:color="auto"/>
              <w:right w:val="single" w:sz="4" w:space="0" w:color="auto"/>
            </w:tcBorders>
            <w:hideMark/>
          </w:tcPr>
          <w:p w14:paraId="0213667C"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concretizada com os cursos do IFSC, UFFS, CEDUP e apoio financeiro ao transporte e Casa Familiar Rural.</w:t>
            </w:r>
          </w:p>
        </w:tc>
      </w:tr>
      <w:tr w:rsidR="00165965" w:rsidRPr="00467308" w14:paraId="3C8E2846"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277AC712"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3.D - Oportunizar atividades diversificadas e que venham de encontro com o interesse dos educandos e seus familiares, sendo ministradas por profissionais habilitados na área de atuação.</w:t>
            </w:r>
          </w:p>
        </w:tc>
        <w:tc>
          <w:tcPr>
            <w:tcW w:w="1926" w:type="dxa"/>
            <w:tcBorders>
              <w:top w:val="single" w:sz="4" w:space="0" w:color="auto"/>
              <w:left w:val="single" w:sz="4" w:space="0" w:color="auto"/>
              <w:bottom w:val="single" w:sz="4" w:space="0" w:color="auto"/>
              <w:right w:val="single" w:sz="4" w:space="0" w:color="auto"/>
            </w:tcBorders>
            <w:hideMark/>
          </w:tcPr>
          <w:p w14:paraId="2C33D16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5AF48041"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086" w:type="dxa"/>
            <w:tcBorders>
              <w:top w:val="single" w:sz="4" w:space="0" w:color="auto"/>
              <w:left w:val="single" w:sz="4" w:space="0" w:color="auto"/>
              <w:bottom w:val="single" w:sz="4" w:space="0" w:color="auto"/>
              <w:right w:val="single" w:sz="4" w:space="0" w:color="auto"/>
            </w:tcBorders>
            <w:hideMark/>
          </w:tcPr>
          <w:p w14:paraId="70E92DC7"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7B104099"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34ABDE5F"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3.E - Abrir espaços culturais e esportivos nos finais de semana na comunidade local, envolvendo os vários segmentos da comunidade (Secretaria de Esporte e Cultura, CRAS, CDL, ACISA, escolas, Lareira, ADEC, CTG, idosos, Fórum, AMASC e outros grupos organizados).</w:t>
            </w:r>
          </w:p>
        </w:tc>
        <w:tc>
          <w:tcPr>
            <w:tcW w:w="1926" w:type="dxa"/>
            <w:tcBorders>
              <w:top w:val="single" w:sz="4" w:space="0" w:color="auto"/>
              <w:left w:val="single" w:sz="4" w:space="0" w:color="auto"/>
              <w:bottom w:val="single" w:sz="4" w:space="0" w:color="auto"/>
              <w:right w:val="single" w:sz="4" w:space="0" w:color="auto"/>
            </w:tcBorders>
            <w:hideMark/>
          </w:tcPr>
          <w:p w14:paraId="407EAD4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56CAD45C"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086" w:type="dxa"/>
            <w:tcBorders>
              <w:top w:val="single" w:sz="4" w:space="0" w:color="auto"/>
              <w:left w:val="single" w:sz="4" w:space="0" w:color="auto"/>
              <w:bottom w:val="single" w:sz="4" w:space="0" w:color="auto"/>
              <w:right w:val="single" w:sz="4" w:space="0" w:color="auto"/>
            </w:tcBorders>
            <w:hideMark/>
          </w:tcPr>
          <w:p w14:paraId="3E41BD84"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339D5C12" w14:textId="77777777" w:rsidTr="00165965">
        <w:trPr>
          <w:divId w:val="664210769"/>
        </w:trPr>
        <w:tc>
          <w:tcPr>
            <w:tcW w:w="8599" w:type="dxa"/>
            <w:tcBorders>
              <w:top w:val="single" w:sz="4" w:space="0" w:color="auto"/>
              <w:left w:val="single" w:sz="4" w:space="0" w:color="auto"/>
              <w:bottom w:val="single" w:sz="4" w:space="0" w:color="auto"/>
              <w:right w:val="single" w:sz="4" w:space="0" w:color="auto"/>
            </w:tcBorders>
            <w:hideMark/>
          </w:tcPr>
          <w:p w14:paraId="398B3102"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3.F - Manter o Ensino Médio Inovador e incluir o Ensino Profissionalizante em nosso município em parceria com Estado e União.</w:t>
            </w:r>
          </w:p>
        </w:tc>
        <w:tc>
          <w:tcPr>
            <w:tcW w:w="1926" w:type="dxa"/>
            <w:tcBorders>
              <w:top w:val="single" w:sz="4" w:space="0" w:color="auto"/>
              <w:left w:val="single" w:sz="4" w:space="0" w:color="auto"/>
              <w:bottom w:val="single" w:sz="4" w:space="0" w:color="auto"/>
              <w:right w:val="single" w:sz="4" w:space="0" w:color="auto"/>
            </w:tcBorders>
            <w:hideMark/>
          </w:tcPr>
          <w:p w14:paraId="2BE3E448"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60B96DB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50</w:t>
            </w:r>
          </w:p>
        </w:tc>
        <w:tc>
          <w:tcPr>
            <w:tcW w:w="3086" w:type="dxa"/>
            <w:tcBorders>
              <w:top w:val="single" w:sz="4" w:space="0" w:color="auto"/>
              <w:left w:val="single" w:sz="4" w:space="0" w:color="auto"/>
              <w:bottom w:val="single" w:sz="4" w:space="0" w:color="auto"/>
              <w:right w:val="single" w:sz="4" w:space="0" w:color="auto"/>
            </w:tcBorders>
            <w:hideMark/>
          </w:tcPr>
          <w:p w14:paraId="44B37507"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Ensino Médio Inovador foi extinto em seu lugar a Escola POPS implantou Novo Ensino Médio, com turmas de Ensino Médio profissionalizante com curso Técnico em Administração, turmas iniciam as atividades em 2023.</w:t>
            </w:r>
          </w:p>
        </w:tc>
      </w:tr>
    </w:tbl>
    <w:p w14:paraId="36E1DFCD" w14:textId="77777777" w:rsidR="00165965" w:rsidRPr="0073467F" w:rsidRDefault="00165965" w:rsidP="00165965">
      <w:pPr>
        <w:divId w:val="664210769"/>
        <w:rPr>
          <w:rFonts w:ascii="Arial" w:hAnsi="Arial" w:cs="Arial"/>
          <w:sz w:val="19"/>
          <w:szCs w:val="19"/>
          <w:lang w:eastAsia="en-US"/>
        </w:rPr>
      </w:pPr>
    </w:p>
    <w:p w14:paraId="12539D55" w14:textId="77777777" w:rsidR="00165965" w:rsidRPr="0073467F" w:rsidRDefault="00165965" w:rsidP="00165965">
      <w:pPr>
        <w:divId w:val="664210769"/>
        <w:rPr>
          <w:rFonts w:ascii="Arial" w:hAnsi="Arial" w:cs="Arial"/>
          <w:sz w:val="19"/>
          <w:szCs w:val="19"/>
        </w:rPr>
      </w:pPr>
    </w:p>
    <w:p w14:paraId="2CC781E6" w14:textId="77777777" w:rsidR="00165965" w:rsidRPr="00F45D3B" w:rsidRDefault="00165965" w:rsidP="00165965">
      <w:pPr>
        <w:autoSpaceDE w:val="0"/>
        <w:autoSpaceDN w:val="0"/>
        <w:adjustRightInd w:val="0"/>
        <w:divId w:val="664210769"/>
        <w:rPr>
          <w:rFonts w:ascii="Arial" w:hAnsi="Arial" w:cs="Arial"/>
          <w:b/>
          <w:sz w:val="19"/>
          <w:szCs w:val="19"/>
        </w:rPr>
      </w:pPr>
      <w:r w:rsidRPr="00F45D3B">
        <w:rPr>
          <w:rFonts w:ascii="Arial" w:hAnsi="Arial" w:cs="Arial"/>
          <w:b/>
          <w:sz w:val="19"/>
          <w:szCs w:val="19"/>
        </w:rPr>
        <w:t>IV - Meta sobre Educação Especial/Inclusiva</w:t>
      </w:r>
    </w:p>
    <w:p w14:paraId="304B2BDC" w14:textId="77777777"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w:t>
      </w:r>
      <w:r>
        <w:rPr>
          <w:rFonts w:ascii="Arial" w:hAnsi="Arial" w:cs="Arial"/>
          <w:b/>
          <w:sz w:val="19"/>
          <w:szCs w:val="19"/>
        </w:rPr>
        <w:t>0</w:t>
      </w:r>
      <w:r w:rsidRPr="0073467F">
        <w:rPr>
          <w:rFonts w:ascii="Arial" w:hAnsi="Arial" w:cs="Arial"/>
          <w:b/>
          <w:sz w:val="19"/>
          <w:szCs w:val="19"/>
        </w:rPr>
        <w:t xml:space="preserve">4: </w:t>
      </w:r>
      <w:r w:rsidRPr="0073467F">
        <w:rPr>
          <w:rFonts w:ascii="Arial" w:hAnsi="Arial" w:cs="Arial"/>
          <w:sz w:val="19"/>
          <w:szCs w:val="19"/>
        </w:rPr>
        <w:t xml:space="preserve">Universalizar, para a população de 04(quatro) a 17(dezessete) anos com deficiência, transtornos globais do desenvolvimento e altas habilidades ou superdotação, o acesso à educação básica e ao atendimento educacional especializado, preferencialmente na rede regular de ensino, com garantia de sistema educacional inclusivo, de salas de recursos multifuncionais, classes, escolas ou serviços especializados, públicos ou conveniados. </w:t>
      </w:r>
    </w:p>
    <w:tbl>
      <w:tblPr>
        <w:tblStyle w:val="Tabelacomgrade"/>
        <w:tblW w:w="0" w:type="auto"/>
        <w:tblLook w:val="04A0" w:firstRow="1" w:lastRow="0" w:firstColumn="1" w:lastColumn="0" w:noHBand="0" w:noVBand="1"/>
      </w:tblPr>
      <w:tblGrid>
        <w:gridCol w:w="5217"/>
        <w:gridCol w:w="1568"/>
        <w:gridCol w:w="1624"/>
        <w:gridCol w:w="2313"/>
      </w:tblGrid>
      <w:tr w:rsidR="00165965" w:rsidRPr="00467308" w14:paraId="48DC0F79" w14:textId="77777777" w:rsidTr="00165965">
        <w:trPr>
          <w:divId w:val="664210769"/>
        </w:trPr>
        <w:tc>
          <w:tcPr>
            <w:tcW w:w="5217" w:type="dxa"/>
            <w:tcBorders>
              <w:top w:val="single" w:sz="4" w:space="0" w:color="auto"/>
              <w:left w:val="single" w:sz="4" w:space="0" w:color="auto"/>
              <w:bottom w:val="single" w:sz="4" w:space="0" w:color="auto"/>
              <w:right w:val="single" w:sz="4" w:space="0" w:color="auto"/>
            </w:tcBorders>
            <w:hideMark/>
          </w:tcPr>
          <w:p w14:paraId="4EDE6991"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Estratégias</w:t>
            </w:r>
          </w:p>
        </w:tc>
        <w:tc>
          <w:tcPr>
            <w:tcW w:w="1568" w:type="dxa"/>
            <w:tcBorders>
              <w:top w:val="single" w:sz="4" w:space="0" w:color="auto"/>
              <w:left w:val="single" w:sz="4" w:space="0" w:color="auto"/>
              <w:bottom w:val="single" w:sz="4" w:space="0" w:color="auto"/>
              <w:right w:val="single" w:sz="4" w:space="0" w:color="auto"/>
            </w:tcBorders>
            <w:hideMark/>
          </w:tcPr>
          <w:p w14:paraId="4584C6ED"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Data Final Execução</w:t>
            </w:r>
          </w:p>
        </w:tc>
        <w:tc>
          <w:tcPr>
            <w:tcW w:w="1624" w:type="dxa"/>
            <w:tcBorders>
              <w:top w:val="single" w:sz="4" w:space="0" w:color="auto"/>
              <w:left w:val="single" w:sz="4" w:space="0" w:color="auto"/>
              <w:bottom w:val="single" w:sz="4" w:space="0" w:color="auto"/>
              <w:right w:val="single" w:sz="4" w:space="0" w:color="auto"/>
            </w:tcBorders>
            <w:hideMark/>
          </w:tcPr>
          <w:p w14:paraId="11D0577B"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Percentual Cumprido</w:t>
            </w:r>
          </w:p>
        </w:tc>
        <w:tc>
          <w:tcPr>
            <w:tcW w:w="2313" w:type="dxa"/>
            <w:tcBorders>
              <w:top w:val="single" w:sz="4" w:space="0" w:color="auto"/>
              <w:left w:val="single" w:sz="4" w:space="0" w:color="auto"/>
              <w:bottom w:val="single" w:sz="4" w:space="0" w:color="auto"/>
              <w:right w:val="single" w:sz="4" w:space="0" w:color="auto"/>
            </w:tcBorders>
            <w:hideMark/>
          </w:tcPr>
          <w:p w14:paraId="00B8B3F3"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1F824D39" w14:textId="77777777" w:rsidTr="00165965">
        <w:trPr>
          <w:divId w:val="664210769"/>
        </w:trPr>
        <w:tc>
          <w:tcPr>
            <w:tcW w:w="5217" w:type="dxa"/>
            <w:tcBorders>
              <w:top w:val="single" w:sz="4" w:space="0" w:color="auto"/>
              <w:left w:val="single" w:sz="4" w:space="0" w:color="auto"/>
              <w:bottom w:val="single" w:sz="4" w:space="0" w:color="auto"/>
              <w:right w:val="single" w:sz="4" w:space="0" w:color="auto"/>
            </w:tcBorders>
            <w:hideMark/>
          </w:tcPr>
          <w:p w14:paraId="3D4A7684"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4.A - Manter a política de atendimento para os alunos matriculados no ensino regular e contratação de novos professores através da Fundação Catarinense de Educação Especial e da SED ou SME, quando for necessário.</w:t>
            </w:r>
          </w:p>
        </w:tc>
        <w:tc>
          <w:tcPr>
            <w:tcW w:w="1568" w:type="dxa"/>
            <w:tcBorders>
              <w:top w:val="single" w:sz="4" w:space="0" w:color="auto"/>
              <w:left w:val="single" w:sz="4" w:space="0" w:color="auto"/>
              <w:bottom w:val="single" w:sz="4" w:space="0" w:color="auto"/>
              <w:right w:val="single" w:sz="4" w:space="0" w:color="auto"/>
            </w:tcBorders>
            <w:hideMark/>
          </w:tcPr>
          <w:p w14:paraId="6CB177EC"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624" w:type="dxa"/>
            <w:tcBorders>
              <w:top w:val="single" w:sz="4" w:space="0" w:color="auto"/>
              <w:left w:val="single" w:sz="4" w:space="0" w:color="auto"/>
              <w:bottom w:val="single" w:sz="4" w:space="0" w:color="auto"/>
              <w:right w:val="single" w:sz="4" w:space="0" w:color="auto"/>
            </w:tcBorders>
            <w:hideMark/>
          </w:tcPr>
          <w:p w14:paraId="6F528DFF"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2313" w:type="dxa"/>
            <w:tcBorders>
              <w:top w:val="single" w:sz="4" w:space="0" w:color="auto"/>
              <w:left w:val="single" w:sz="4" w:space="0" w:color="auto"/>
              <w:bottom w:val="single" w:sz="4" w:space="0" w:color="auto"/>
              <w:right w:val="single" w:sz="4" w:space="0" w:color="auto"/>
            </w:tcBorders>
            <w:hideMark/>
          </w:tcPr>
          <w:p w14:paraId="4D1E53D1"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Ação concretizada.</w:t>
            </w:r>
          </w:p>
        </w:tc>
      </w:tr>
      <w:tr w:rsidR="00165965" w:rsidRPr="00467308" w14:paraId="5578ED1F" w14:textId="77777777" w:rsidTr="00165965">
        <w:trPr>
          <w:divId w:val="664210769"/>
        </w:trPr>
        <w:tc>
          <w:tcPr>
            <w:tcW w:w="5217" w:type="dxa"/>
            <w:tcBorders>
              <w:top w:val="single" w:sz="4" w:space="0" w:color="auto"/>
              <w:left w:val="single" w:sz="4" w:space="0" w:color="auto"/>
              <w:bottom w:val="single" w:sz="4" w:space="0" w:color="auto"/>
              <w:right w:val="single" w:sz="4" w:space="0" w:color="auto"/>
            </w:tcBorders>
            <w:hideMark/>
          </w:tcPr>
          <w:p w14:paraId="64D94471"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4.B - Criar critérios diferenciados para avaliação dos alunos com deficiências ou necessidades especiais, para o atendimento extraclasse e, se for o caso, do segundo professor.</w:t>
            </w:r>
          </w:p>
        </w:tc>
        <w:tc>
          <w:tcPr>
            <w:tcW w:w="1568" w:type="dxa"/>
            <w:tcBorders>
              <w:top w:val="single" w:sz="4" w:space="0" w:color="auto"/>
              <w:left w:val="single" w:sz="4" w:space="0" w:color="auto"/>
              <w:bottom w:val="single" w:sz="4" w:space="0" w:color="auto"/>
              <w:right w:val="single" w:sz="4" w:space="0" w:color="auto"/>
            </w:tcBorders>
            <w:hideMark/>
          </w:tcPr>
          <w:p w14:paraId="7E23A0DA"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624" w:type="dxa"/>
            <w:tcBorders>
              <w:top w:val="single" w:sz="4" w:space="0" w:color="auto"/>
              <w:left w:val="single" w:sz="4" w:space="0" w:color="auto"/>
              <w:bottom w:val="single" w:sz="4" w:space="0" w:color="auto"/>
              <w:right w:val="single" w:sz="4" w:space="0" w:color="auto"/>
            </w:tcBorders>
            <w:hideMark/>
          </w:tcPr>
          <w:p w14:paraId="37DECA6D"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2313" w:type="dxa"/>
            <w:tcBorders>
              <w:top w:val="single" w:sz="4" w:space="0" w:color="auto"/>
              <w:left w:val="single" w:sz="4" w:space="0" w:color="auto"/>
              <w:bottom w:val="single" w:sz="4" w:space="0" w:color="auto"/>
              <w:right w:val="single" w:sz="4" w:space="0" w:color="auto"/>
            </w:tcBorders>
            <w:hideMark/>
          </w:tcPr>
          <w:p w14:paraId="79087B8E"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Foram criados critérios e ficha de avaliação regulamentada por Resolução do Conselho Municipal de Educação.</w:t>
            </w:r>
          </w:p>
        </w:tc>
      </w:tr>
      <w:tr w:rsidR="00165965" w:rsidRPr="00467308" w14:paraId="6C9ABDD1" w14:textId="77777777" w:rsidTr="00165965">
        <w:trPr>
          <w:divId w:val="664210769"/>
        </w:trPr>
        <w:tc>
          <w:tcPr>
            <w:tcW w:w="5217" w:type="dxa"/>
            <w:tcBorders>
              <w:top w:val="single" w:sz="4" w:space="0" w:color="auto"/>
              <w:left w:val="single" w:sz="4" w:space="0" w:color="auto"/>
              <w:bottom w:val="single" w:sz="4" w:space="0" w:color="auto"/>
              <w:right w:val="single" w:sz="4" w:space="0" w:color="auto"/>
            </w:tcBorders>
            <w:hideMark/>
          </w:tcPr>
          <w:p w14:paraId="1B2DA5E4"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 xml:space="preserve">4.C - Manter apoio financeiro repassado para a APAE conforme </w:t>
            </w:r>
            <w:r w:rsidRPr="00C35C15">
              <w:rPr>
                <w:rFonts w:ascii="Arial" w:hAnsi="Arial" w:cs="Arial"/>
                <w:sz w:val="17"/>
                <w:szCs w:val="17"/>
              </w:rPr>
              <w:lastRenderedPageBreak/>
              <w:t>convênio entre município e escola, com adequação anual de valores, conforme IPC.</w:t>
            </w:r>
          </w:p>
        </w:tc>
        <w:tc>
          <w:tcPr>
            <w:tcW w:w="1568" w:type="dxa"/>
            <w:tcBorders>
              <w:top w:val="single" w:sz="4" w:space="0" w:color="auto"/>
              <w:left w:val="single" w:sz="4" w:space="0" w:color="auto"/>
              <w:bottom w:val="single" w:sz="4" w:space="0" w:color="auto"/>
              <w:right w:val="single" w:sz="4" w:space="0" w:color="auto"/>
            </w:tcBorders>
            <w:hideMark/>
          </w:tcPr>
          <w:p w14:paraId="4141D752"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lastRenderedPageBreak/>
              <w:t>2026</w:t>
            </w:r>
          </w:p>
        </w:tc>
        <w:tc>
          <w:tcPr>
            <w:tcW w:w="1624" w:type="dxa"/>
            <w:tcBorders>
              <w:top w:val="single" w:sz="4" w:space="0" w:color="auto"/>
              <w:left w:val="single" w:sz="4" w:space="0" w:color="auto"/>
              <w:bottom w:val="single" w:sz="4" w:space="0" w:color="auto"/>
              <w:right w:val="single" w:sz="4" w:space="0" w:color="auto"/>
            </w:tcBorders>
            <w:hideMark/>
          </w:tcPr>
          <w:p w14:paraId="15EE472C"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2313" w:type="dxa"/>
            <w:tcBorders>
              <w:top w:val="single" w:sz="4" w:space="0" w:color="auto"/>
              <w:left w:val="single" w:sz="4" w:space="0" w:color="auto"/>
              <w:bottom w:val="single" w:sz="4" w:space="0" w:color="auto"/>
              <w:right w:val="single" w:sz="4" w:space="0" w:color="auto"/>
            </w:tcBorders>
            <w:hideMark/>
          </w:tcPr>
          <w:p w14:paraId="712D296A"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Apoio financeiro mantido.</w:t>
            </w:r>
          </w:p>
        </w:tc>
      </w:tr>
      <w:tr w:rsidR="00165965" w:rsidRPr="00467308" w14:paraId="3C37286B" w14:textId="77777777" w:rsidTr="00165965">
        <w:trPr>
          <w:divId w:val="664210769"/>
        </w:trPr>
        <w:tc>
          <w:tcPr>
            <w:tcW w:w="5217" w:type="dxa"/>
            <w:tcBorders>
              <w:top w:val="single" w:sz="4" w:space="0" w:color="auto"/>
              <w:left w:val="single" w:sz="4" w:space="0" w:color="auto"/>
              <w:bottom w:val="single" w:sz="4" w:space="0" w:color="auto"/>
              <w:right w:val="single" w:sz="4" w:space="0" w:color="auto"/>
            </w:tcBorders>
            <w:hideMark/>
          </w:tcPr>
          <w:p w14:paraId="0770F3F0"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4.D - Adaptar a estrutura física e condições de acessibilidade nas instituições públicas e privadas de ensino até o final da vigência deste Plano.</w:t>
            </w:r>
          </w:p>
        </w:tc>
        <w:tc>
          <w:tcPr>
            <w:tcW w:w="1568" w:type="dxa"/>
            <w:tcBorders>
              <w:top w:val="single" w:sz="4" w:space="0" w:color="auto"/>
              <w:left w:val="single" w:sz="4" w:space="0" w:color="auto"/>
              <w:bottom w:val="single" w:sz="4" w:space="0" w:color="auto"/>
              <w:right w:val="single" w:sz="4" w:space="0" w:color="auto"/>
            </w:tcBorders>
            <w:hideMark/>
          </w:tcPr>
          <w:p w14:paraId="134AFF27"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624" w:type="dxa"/>
            <w:tcBorders>
              <w:top w:val="single" w:sz="4" w:space="0" w:color="auto"/>
              <w:left w:val="single" w:sz="4" w:space="0" w:color="auto"/>
              <w:bottom w:val="single" w:sz="4" w:space="0" w:color="auto"/>
              <w:right w:val="single" w:sz="4" w:space="0" w:color="auto"/>
            </w:tcBorders>
            <w:hideMark/>
          </w:tcPr>
          <w:p w14:paraId="3F2B4127"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2313" w:type="dxa"/>
            <w:tcBorders>
              <w:top w:val="single" w:sz="4" w:space="0" w:color="auto"/>
              <w:left w:val="single" w:sz="4" w:space="0" w:color="auto"/>
              <w:bottom w:val="single" w:sz="4" w:space="0" w:color="auto"/>
              <w:right w:val="single" w:sz="4" w:space="0" w:color="auto"/>
            </w:tcBorders>
            <w:hideMark/>
          </w:tcPr>
          <w:p w14:paraId="796F41AB"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Todas as escolas com acessibilidade.</w:t>
            </w:r>
          </w:p>
        </w:tc>
      </w:tr>
      <w:tr w:rsidR="00165965" w:rsidRPr="00467308" w14:paraId="077FC3F4" w14:textId="77777777" w:rsidTr="00165965">
        <w:trPr>
          <w:divId w:val="664210769"/>
        </w:trPr>
        <w:tc>
          <w:tcPr>
            <w:tcW w:w="5217" w:type="dxa"/>
            <w:tcBorders>
              <w:top w:val="single" w:sz="4" w:space="0" w:color="auto"/>
              <w:left w:val="single" w:sz="4" w:space="0" w:color="auto"/>
              <w:bottom w:val="single" w:sz="4" w:space="0" w:color="auto"/>
              <w:right w:val="single" w:sz="4" w:space="0" w:color="auto"/>
            </w:tcBorders>
            <w:hideMark/>
          </w:tcPr>
          <w:p w14:paraId="2B166EE8"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4.E - Adequar o transporte escolar para alunos com deficiência ou necessidades especiais de forma gradativa.</w:t>
            </w:r>
          </w:p>
        </w:tc>
        <w:tc>
          <w:tcPr>
            <w:tcW w:w="1568" w:type="dxa"/>
            <w:tcBorders>
              <w:top w:val="single" w:sz="4" w:space="0" w:color="auto"/>
              <w:left w:val="single" w:sz="4" w:space="0" w:color="auto"/>
              <w:bottom w:val="single" w:sz="4" w:space="0" w:color="auto"/>
              <w:right w:val="single" w:sz="4" w:space="0" w:color="auto"/>
            </w:tcBorders>
            <w:hideMark/>
          </w:tcPr>
          <w:p w14:paraId="16A9928D"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624" w:type="dxa"/>
            <w:tcBorders>
              <w:top w:val="single" w:sz="4" w:space="0" w:color="auto"/>
              <w:left w:val="single" w:sz="4" w:space="0" w:color="auto"/>
              <w:bottom w:val="single" w:sz="4" w:space="0" w:color="auto"/>
              <w:right w:val="single" w:sz="4" w:space="0" w:color="auto"/>
            </w:tcBorders>
            <w:hideMark/>
          </w:tcPr>
          <w:p w14:paraId="0267DDA7"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22</w:t>
            </w:r>
          </w:p>
        </w:tc>
        <w:tc>
          <w:tcPr>
            <w:tcW w:w="2313" w:type="dxa"/>
            <w:tcBorders>
              <w:top w:val="single" w:sz="4" w:space="0" w:color="auto"/>
              <w:left w:val="single" w:sz="4" w:space="0" w:color="auto"/>
              <w:bottom w:val="single" w:sz="4" w:space="0" w:color="auto"/>
              <w:right w:val="single" w:sz="4" w:space="0" w:color="auto"/>
            </w:tcBorders>
            <w:hideMark/>
          </w:tcPr>
          <w:p w14:paraId="65AF0C82"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Apenas dois ônibus do município com acessibilidade.</w:t>
            </w:r>
          </w:p>
        </w:tc>
      </w:tr>
      <w:tr w:rsidR="00165965" w:rsidRPr="00467308" w14:paraId="76B58ED5" w14:textId="77777777" w:rsidTr="00165965">
        <w:trPr>
          <w:divId w:val="664210769"/>
        </w:trPr>
        <w:tc>
          <w:tcPr>
            <w:tcW w:w="5217" w:type="dxa"/>
            <w:tcBorders>
              <w:top w:val="single" w:sz="4" w:space="0" w:color="auto"/>
              <w:left w:val="single" w:sz="4" w:space="0" w:color="auto"/>
              <w:bottom w:val="single" w:sz="4" w:space="0" w:color="auto"/>
              <w:right w:val="single" w:sz="4" w:space="0" w:color="auto"/>
            </w:tcBorders>
            <w:hideMark/>
          </w:tcPr>
          <w:p w14:paraId="4B8D2143"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4.F - Dar continuidade e ampliar os convênios com os órgãos públicos e privados para a manutenção do atendimento na educação especial (merenda escolar, transporte, entre outros).</w:t>
            </w:r>
          </w:p>
        </w:tc>
        <w:tc>
          <w:tcPr>
            <w:tcW w:w="1568" w:type="dxa"/>
            <w:tcBorders>
              <w:top w:val="single" w:sz="4" w:space="0" w:color="auto"/>
              <w:left w:val="single" w:sz="4" w:space="0" w:color="auto"/>
              <w:bottom w:val="single" w:sz="4" w:space="0" w:color="auto"/>
              <w:right w:val="single" w:sz="4" w:space="0" w:color="auto"/>
            </w:tcBorders>
            <w:hideMark/>
          </w:tcPr>
          <w:p w14:paraId="0041D4F8"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624" w:type="dxa"/>
            <w:tcBorders>
              <w:top w:val="single" w:sz="4" w:space="0" w:color="auto"/>
              <w:left w:val="single" w:sz="4" w:space="0" w:color="auto"/>
              <w:bottom w:val="single" w:sz="4" w:space="0" w:color="auto"/>
              <w:right w:val="single" w:sz="4" w:space="0" w:color="auto"/>
            </w:tcBorders>
            <w:hideMark/>
          </w:tcPr>
          <w:p w14:paraId="7893E876"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2313" w:type="dxa"/>
            <w:tcBorders>
              <w:top w:val="single" w:sz="4" w:space="0" w:color="auto"/>
              <w:left w:val="single" w:sz="4" w:space="0" w:color="auto"/>
              <w:bottom w:val="single" w:sz="4" w:space="0" w:color="auto"/>
              <w:right w:val="single" w:sz="4" w:space="0" w:color="auto"/>
            </w:tcBorders>
            <w:hideMark/>
          </w:tcPr>
          <w:p w14:paraId="5D49E3D0"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Repasse de recursos do município à APAE foi ampliado.</w:t>
            </w:r>
          </w:p>
        </w:tc>
      </w:tr>
      <w:tr w:rsidR="00165965" w:rsidRPr="00467308" w14:paraId="52020F6B" w14:textId="77777777" w:rsidTr="00165965">
        <w:trPr>
          <w:divId w:val="664210769"/>
        </w:trPr>
        <w:tc>
          <w:tcPr>
            <w:tcW w:w="5217" w:type="dxa"/>
            <w:tcBorders>
              <w:top w:val="single" w:sz="4" w:space="0" w:color="auto"/>
              <w:left w:val="single" w:sz="4" w:space="0" w:color="auto"/>
              <w:bottom w:val="single" w:sz="4" w:space="0" w:color="auto"/>
              <w:right w:val="single" w:sz="4" w:space="0" w:color="auto"/>
            </w:tcBorders>
            <w:hideMark/>
          </w:tcPr>
          <w:p w14:paraId="2E356D47"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4.G - Ampliar a idade limite para o atendimento na turma de Estimulação Essencial, de 03(três) anos e 11(onze) meses para 05(cinco) anos e 11(onze)</w:t>
            </w:r>
          </w:p>
        </w:tc>
        <w:tc>
          <w:tcPr>
            <w:tcW w:w="1568" w:type="dxa"/>
            <w:tcBorders>
              <w:top w:val="single" w:sz="4" w:space="0" w:color="auto"/>
              <w:left w:val="single" w:sz="4" w:space="0" w:color="auto"/>
              <w:bottom w:val="single" w:sz="4" w:space="0" w:color="auto"/>
              <w:right w:val="single" w:sz="4" w:space="0" w:color="auto"/>
            </w:tcBorders>
            <w:hideMark/>
          </w:tcPr>
          <w:p w14:paraId="52AE05D9"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624" w:type="dxa"/>
            <w:tcBorders>
              <w:top w:val="single" w:sz="4" w:space="0" w:color="auto"/>
              <w:left w:val="single" w:sz="4" w:space="0" w:color="auto"/>
              <w:bottom w:val="single" w:sz="4" w:space="0" w:color="auto"/>
              <w:right w:val="single" w:sz="4" w:space="0" w:color="auto"/>
            </w:tcBorders>
            <w:hideMark/>
          </w:tcPr>
          <w:p w14:paraId="7923337D"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2313" w:type="dxa"/>
            <w:tcBorders>
              <w:top w:val="single" w:sz="4" w:space="0" w:color="auto"/>
              <w:left w:val="single" w:sz="4" w:space="0" w:color="auto"/>
              <w:bottom w:val="single" w:sz="4" w:space="0" w:color="auto"/>
              <w:right w:val="single" w:sz="4" w:space="0" w:color="auto"/>
            </w:tcBorders>
            <w:hideMark/>
          </w:tcPr>
          <w:p w14:paraId="567B448F"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Ação concretizada.</w:t>
            </w:r>
          </w:p>
        </w:tc>
      </w:tr>
      <w:tr w:rsidR="00165965" w:rsidRPr="00467308" w14:paraId="440EE080" w14:textId="77777777" w:rsidTr="00165965">
        <w:trPr>
          <w:divId w:val="664210769"/>
        </w:trPr>
        <w:tc>
          <w:tcPr>
            <w:tcW w:w="5217" w:type="dxa"/>
            <w:tcBorders>
              <w:top w:val="single" w:sz="4" w:space="0" w:color="auto"/>
              <w:left w:val="single" w:sz="4" w:space="0" w:color="auto"/>
              <w:bottom w:val="single" w:sz="4" w:space="0" w:color="auto"/>
              <w:right w:val="single" w:sz="4" w:space="0" w:color="auto"/>
            </w:tcBorders>
            <w:hideMark/>
          </w:tcPr>
          <w:p w14:paraId="3416642C"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4.H - Reorganizar o currículo para melhor atender às especificidades de cada educando, em consonância com a política nacional.</w:t>
            </w:r>
          </w:p>
        </w:tc>
        <w:tc>
          <w:tcPr>
            <w:tcW w:w="1568" w:type="dxa"/>
            <w:tcBorders>
              <w:top w:val="single" w:sz="4" w:space="0" w:color="auto"/>
              <w:left w:val="single" w:sz="4" w:space="0" w:color="auto"/>
              <w:bottom w:val="single" w:sz="4" w:space="0" w:color="auto"/>
              <w:right w:val="single" w:sz="4" w:space="0" w:color="auto"/>
            </w:tcBorders>
            <w:hideMark/>
          </w:tcPr>
          <w:p w14:paraId="5A0DBFD4"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624" w:type="dxa"/>
            <w:tcBorders>
              <w:top w:val="single" w:sz="4" w:space="0" w:color="auto"/>
              <w:left w:val="single" w:sz="4" w:space="0" w:color="auto"/>
              <w:bottom w:val="single" w:sz="4" w:space="0" w:color="auto"/>
              <w:right w:val="single" w:sz="4" w:space="0" w:color="auto"/>
            </w:tcBorders>
            <w:hideMark/>
          </w:tcPr>
          <w:p w14:paraId="5C850BAB"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0</w:t>
            </w:r>
          </w:p>
        </w:tc>
        <w:tc>
          <w:tcPr>
            <w:tcW w:w="2313" w:type="dxa"/>
            <w:tcBorders>
              <w:top w:val="single" w:sz="4" w:space="0" w:color="auto"/>
              <w:left w:val="single" w:sz="4" w:space="0" w:color="auto"/>
              <w:bottom w:val="single" w:sz="4" w:space="0" w:color="auto"/>
              <w:right w:val="single" w:sz="4" w:space="0" w:color="auto"/>
            </w:tcBorders>
            <w:hideMark/>
          </w:tcPr>
          <w:p w14:paraId="771D8F49"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Ação não realizada.</w:t>
            </w:r>
          </w:p>
        </w:tc>
      </w:tr>
      <w:tr w:rsidR="00165965" w:rsidRPr="00467308" w14:paraId="65F1664C" w14:textId="77777777" w:rsidTr="00165965">
        <w:trPr>
          <w:divId w:val="664210769"/>
        </w:trPr>
        <w:tc>
          <w:tcPr>
            <w:tcW w:w="5217" w:type="dxa"/>
            <w:tcBorders>
              <w:top w:val="single" w:sz="4" w:space="0" w:color="auto"/>
              <w:left w:val="single" w:sz="4" w:space="0" w:color="auto"/>
              <w:bottom w:val="single" w:sz="4" w:space="0" w:color="auto"/>
              <w:right w:val="single" w:sz="4" w:space="0" w:color="auto"/>
            </w:tcBorders>
            <w:hideMark/>
          </w:tcPr>
          <w:p w14:paraId="09C76772"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4.I - Ampliação/adequação estrutura física da Escola Especial com recursos do Estado e União, prevendo piscina, ginásio de esportes entre outros.</w:t>
            </w:r>
          </w:p>
        </w:tc>
        <w:tc>
          <w:tcPr>
            <w:tcW w:w="1568" w:type="dxa"/>
            <w:tcBorders>
              <w:top w:val="single" w:sz="4" w:space="0" w:color="auto"/>
              <w:left w:val="single" w:sz="4" w:space="0" w:color="auto"/>
              <w:bottom w:val="single" w:sz="4" w:space="0" w:color="auto"/>
              <w:right w:val="single" w:sz="4" w:space="0" w:color="auto"/>
            </w:tcBorders>
            <w:hideMark/>
          </w:tcPr>
          <w:p w14:paraId="41D824D4"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624" w:type="dxa"/>
            <w:tcBorders>
              <w:top w:val="single" w:sz="4" w:space="0" w:color="auto"/>
              <w:left w:val="single" w:sz="4" w:space="0" w:color="auto"/>
              <w:bottom w:val="single" w:sz="4" w:space="0" w:color="auto"/>
              <w:right w:val="single" w:sz="4" w:space="0" w:color="auto"/>
            </w:tcBorders>
            <w:hideMark/>
          </w:tcPr>
          <w:p w14:paraId="1C09BD7F"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50</w:t>
            </w:r>
          </w:p>
        </w:tc>
        <w:tc>
          <w:tcPr>
            <w:tcW w:w="2313" w:type="dxa"/>
            <w:tcBorders>
              <w:top w:val="single" w:sz="4" w:space="0" w:color="auto"/>
              <w:left w:val="single" w:sz="4" w:space="0" w:color="auto"/>
              <w:bottom w:val="single" w:sz="4" w:space="0" w:color="auto"/>
              <w:right w:val="single" w:sz="4" w:space="0" w:color="auto"/>
            </w:tcBorders>
            <w:hideMark/>
          </w:tcPr>
          <w:p w14:paraId="3CB77ADE"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Escola especial em ampliação para modificação da estrutura física prevendo os espaços planejados.</w:t>
            </w:r>
          </w:p>
        </w:tc>
      </w:tr>
      <w:tr w:rsidR="00165965" w:rsidRPr="00467308" w14:paraId="3665C358" w14:textId="77777777" w:rsidTr="00165965">
        <w:trPr>
          <w:divId w:val="664210769"/>
        </w:trPr>
        <w:tc>
          <w:tcPr>
            <w:tcW w:w="5217" w:type="dxa"/>
            <w:tcBorders>
              <w:top w:val="single" w:sz="4" w:space="0" w:color="auto"/>
              <w:left w:val="single" w:sz="4" w:space="0" w:color="auto"/>
              <w:bottom w:val="single" w:sz="4" w:space="0" w:color="auto"/>
              <w:right w:val="single" w:sz="4" w:space="0" w:color="auto"/>
            </w:tcBorders>
            <w:hideMark/>
          </w:tcPr>
          <w:p w14:paraId="78EE4EAB"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4.J - Fomentar a pesquisa para identificar as necessidades da população que necessitam de atendimento especializado.</w:t>
            </w:r>
          </w:p>
        </w:tc>
        <w:tc>
          <w:tcPr>
            <w:tcW w:w="1568" w:type="dxa"/>
            <w:tcBorders>
              <w:top w:val="single" w:sz="4" w:space="0" w:color="auto"/>
              <w:left w:val="single" w:sz="4" w:space="0" w:color="auto"/>
              <w:bottom w:val="single" w:sz="4" w:space="0" w:color="auto"/>
              <w:right w:val="single" w:sz="4" w:space="0" w:color="auto"/>
            </w:tcBorders>
            <w:hideMark/>
          </w:tcPr>
          <w:p w14:paraId="694CE6E3"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624" w:type="dxa"/>
            <w:tcBorders>
              <w:top w:val="single" w:sz="4" w:space="0" w:color="auto"/>
              <w:left w:val="single" w:sz="4" w:space="0" w:color="auto"/>
              <w:bottom w:val="single" w:sz="4" w:space="0" w:color="auto"/>
              <w:right w:val="single" w:sz="4" w:space="0" w:color="auto"/>
            </w:tcBorders>
            <w:hideMark/>
          </w:tcPr>
          <w:p w14:paraId="46427A8A"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0</w:t>
            </w:r>
          </w:p>
        </w:tc>
        <w:tc>
          <w:tcPr>
            <w:tcW w:w="2313" w:type="dxa"/>
            <w:tcBorders>
              <w:top w:val="single" w:sz="4" w:space="0" w:color="auto"/>
              <w:left w:val="single" w:sz="4" w:space="0" w:color="auto"/>
              <w:bottom w:val="single" w:sz="4" w:space="0" w:color="auto"/>
              <w:right w:val="single" w:sz="4" w:space="0" w:color="auto"/>
            </w:tcBorders>
            <w:hideMark/>
          </w:tcPr>
          <w:p w14:paraId="7F63E56F"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5A9F2458" w14:textId="77777777" w:rsidTr="00165965">
        <w:trPr>
          <w:divId w:val="664210769"/>
        </w:trPr>
        <w:tc>
          <w:tcPr>
            <w:tcW w:w="5217" w:type="dxa"/>
            <w:tcBorders>
              <w:top w:val="single" w:sz="4" w:space="0" w:color="auto"/>
              <w:left w:val="single" w:sz="4" w:space="0" w:color="auto"/>
              <w:bottom w:val="single" w:sz="4" w:space="0" w:color="auto"/>
              <w:right w:val="single" w:sz="4" w:space="0" w:color="auto"/>
            </w:tcBorders>
            <w:hideMark/>
          </w:tcPr>
          <w:p w14:paraId="7903CFB9"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4.L -  Em parceria com a união e o estado, disponibilizar recursos de tecnologia assistiva e formação continuada de professores para atendimento especializado nas escolas.</w:t>
            </w:r>
          </w:p>
        </w:tc>
        <w:tc>
          <w:tcPr>
            <w:tcW w:w="1568" w:type="dxa"/>
            <w:tcBorders>
              <w:top w:val="single" w:sz="4" w:space="0" w:color="auto"/>
              <w:left w:val="single" w:sz="4" w:space="0" w:color="auto"/>
              <w:bottom w:val="single" w:sz="4" w:space="0" w:color="auto"/>
              <w:right w:val="single" w:sz="4" w:space="0" w:color="auto"/>
            </w:tcBorders>
            <w:hideMark/>
          </w:tcPr>
          <w:p w14:paraId="2244D45C"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624" w:type="dxa"/>
            <w:tcBorders>
              <w:top w:val="single" w:sz="4" w:space="0" w:color="auto"/>
              <w:left w:val="single" w:sz="4" w:space="0" w:color="auto"/>
              <w:bottom w:val="single" w:sz="4" w:space="0" w:color="auto"/>
              <w:right w:val="single" w:sz="4" w:space="0" w:color="auto"/>
            </w:tcBorders>
            <w:hideMark/>
          </w:tcPr>
          <w:p w14:paraId="4593937B"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100</w:t>
            </w:r>
          </w:p>
        </w:tc>
        <w:tc>
          <w:tcPr>
            <w:tcW w:w="2313" w:type="dxa"/>
            <w:tcBorders>
              <w:top w:val="single" w:sz="4" w:space="0" w:color="auto"/>
              <w:left w:val="single" w:sz="4" w:space="0" w:color="auto"/>
              <w:bottom w:val="single" w:sz="4" w:space="0" w:color="auto"/>
              <w:right w:val="single" w:sz="4" w:space="0" w:color="auto"/>
            </w:tcBorders>
            <w:hideMark/>
          </w:tcPr>
          <w:p w14:paraId="498DA927"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lang w:eastAsia="en-US"/>
              </w:rPr>
              <w:t>Rede Municipal de ensino ofereceu formação continuada de professores nesta área. As escolas possuem recursos básicos de tecnologia assistiva e nenhum aluno matriculado utilizando.</w:t>
            </w:r>
          </w:p>
        </w:tc>
      </w:tr>
      <w:tr w:rsidR="00165965" w:rsidRPr="00467308" w14:paraId="14003F35" w14:textId="77777777" w:rsidTr="00165965">
        <w:trPr>
          <w:divId w:val="664210769"/>
        </w:trPr>
        <w:tc>
          <w:tcPr>
            <w:tcW w:w="5217" w:type="dxa"/>
            <w:tcBorders>
              <w:top w:val="single" w:sz="4" w:space="0" w:color="auto"/>
              <w:left w:val="single" w:sz="4" w:space="0" w:color="auto"/>
              <w:bottom w:val="single" w:sz="4" w:space="0" w:color="auto"/>
              <w:right w:val="single" w:sz="4" w:space="0" w:color="auto"/>
            </w:tcBorders>
            <w:hideMark/>
          </w:tcPr>
          <w:p w14:paraId="26422261"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4.M - Garantir oferta de educação bilíngue (Língua Brasileira de Sinais- Libras) aos estudantes com deficiência auditiva, adoção do sistema Braille para estudantes cegos, recursos ópticos e não ópticos para estudantes com baixa visão e metodologia adaptada para estudantes surdo cegos, com idade de 0 (zero) a 17 (dezessete) anos.</w:t>
            </w:r>
          </w:p>
        </w:tc>
        <w:tc>
          <w:tcPr>
            <w:tcW w:w="1568" w:type="dxa"/>
            <w:tcBorders>
              <w:top w:val="single" w:sz="4" w:space="0" w:color="auto"/>
              <w:left w:val="single" w:sz="4" w:space="0" w:color="auto"/>
              <w:bottom w:val="single" w:sz="4" w:space="0" w:color="auto"/>
              <w:right w:val="single" w:sz="4" w:space="0" w:color="auto"/>
            </w:tcBorders>
            <w:hideMark/>
          </w:tcPr>
          <w:p w14:paraId="522DB7FB"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2026</w:t>
            </w:r>
          </w:p>
        </w:tc>
        <w:tc>
          <w:tcPr>
            <w:tcW w:w="1624" w:type="dxa"/>
            <w:tcBorders>
              <w:top w:val="single" w:sz="4" w:space="0" w:color="auto"/>
              <w:left w:val="single" w:sz="4" w:space="0" w:color="auto"/>
              <w:bottom w:val="single" w:sz="4" w:space="0" w:color="auto"/>
              <w:right w:val="single" w:sz="4" w:space="0" w:color="auto"/>
            </w:tcBorders>
            <w:hideMark/>
          </w:tcPr>
          <w:p w14:paraId="3EF802BB" w14:textId="77777777" w:rsidR="00165965" w:rsidRPr="00C35C15" w:rsidRDefault="00165965" w:rsidP="00FB7556">
            <w:pPr>
              <w:rPr>
                <w:rFonts w:ascii="Arial" w:hAnsi="Arial" w:cs="Arial"/>
                <w:sz w:val="17"/>
                <w:szCs w:val="17"/>
                <w:lang w:eastAsia="en-US"/>
              </w:rPr>
            </w:pPr>
            <w:r w:rsidRPr="00C35C15">
              <w:rPr>
                <w:rFonts w:ascii="Arial" w:hAnsi="Arial" w:cs="Arial"/>
                <w:sz w:val="17"/>
                <w:szCs w:val="17"/>
              </w:rPr>
              <w:t>0</w:t>
            </w:r>
          </w:p>
        </w:tc>
        <w:tc>
          <w:tcPr>
            <w:tcW w:w="2313" w:type="dxa"/>
            <w:tcBorders>
              <w:top w:val="single" w:sz="4" w:space="0" w:color="auto"/>
              <w:left w:val="single" w:sz="4" w:space="0" w:color="auto"/>
              <w:bottom w:val="single" w:sz="4" w:space="0" w:color="auto"/>
              <w:right w:val="single" w:sz="4" w:space="0" w:color="auto"/>
            </w:tcBorders>
            <w:hideMark/>
          </w:tcPr>
          <w:p w14:paraId="4B8DA503" w14:textId="77777777" w:rsidR="00165965" w:rsidRPr="00C35C15" w:rsidRDefault="00165965" w:rsidP="00FB7556">
            <w:pPr>
              <w:jc w:val="both"/>
              <w:rPr>
                <w:rFonts w:ascii="Arial" w:hAnsi="Arial" w:cs="Arial"/>
                <w:sz w:val="17"/>
                <w:szCs w:val="17"/>
                <w:lang w:eastAsia="en-US"/>
              </w:rPr>
            </w:pPr>
            <w:r w:rsidRPr="00C35C15">
              <w:rPr>
                <w:rFonts w:ascii="Arial" w:hAnsi="Arial" w:cs="Arial"/>
                <w:sz w:val="17"/>
                <w:szCs w:val="17"/>
              </w:rPr>
              <w:t>Ação não concretizada por falta de demanda.</w:t>
            </w:r>
          </w:p>
        </w:tc>
      </w:tr>
    </w:tbl>
    <w:p w14:paraId="688582EF" w14:textId="77777777" w:rsidR="00165965" w:rsidRPr="0073467F" w:rsidRDefault="00165965" w:rsidP="00165965">
      <w:pPr>
        <w:divId w:val="664210769"/>
        <w:rPr>
          <w:rFonts w:ascii="Arial" w:hAnsi="Arial" w:cs="Arial"/>
          <w:sz w:val="19"/>
          <w:szCs w:val="19"/>
          <w:lang w:eastAsia="en-US"/>
        </w:rPr>
      </w:pPr>
    </w:p>
    <w:p w14:paraId="64FCEAE1" w14:textId="77777777" w:rsidR="00165965" w:rsidRDefault="00165965" w:rsidP="00165965">
      <w:pPr>
        <w:autoSpaceDE w:val="0"/>
        <w:autoSpaceDN w:val="0"/>
        <w:adjustRightInd w:val="0"/>
        <w:divId w:val="664210769"/>
        <w:rPr>
          <w:rFonts w:ascii="Arial" w:hAnsi="Arial" w:cs="Arial"/>
          <w:b/>
          <w:sz w:val="19"/>
          <w:szCs w:val="19"/>
        </w:rPr>
      </w:pPr>
    </w:p>
    <w:p w14:paraId="55CBB4B2" w14:textId="77777777" w:rsidR="00165965" w:rsidRPr="00EF1EA5" w:rsidRDefault="00165965" w:rsidP="00165965">
      <w:pPr>
        <w:autoSpaceDE w:val="0"/>
        <w:autoSpaceDN w:val="0"/>
        <w:adjustRightInd w:val="0"/>
        <w:divId w:val="664210769"/>
        <w:rPr>
          <w:rFonts w:ascii="Arial" w:hAnsi="Arial" w:cs="Arial"/>
          <w:b/>
          <w:sz w:val="19"/>
          <w:szCs w:val="19"/>
        </w:rPr>
      </w:pPr>
      <w:r w:rsidRPr="00EF1EA5">
        <w:rPr>
          <w:rFonts w:ascii="Arial" w:hAnsi="Arial" w:cs="Arial"/>
          <w:b/>
          <w:sz w:val="19"/>
          <w:szCs w:val="19"/>
        </w:rPr>
        <w:t xml:space="preserve">V - Meta sobre Alfabetização </w:t>
      </w:r>
    </w:p>
    <w:p w14:paraId="02DFED48" w14:textId="77777777" w:rsidR="00165965" w:rsidRDefault="00165965" w:rsidP="00165965">
      <w:pPr>
        <w:divId w:val="664210769"/>
        <w:rPr>
          <w:rFonts w:ascii="Arial" w:hAnsi="Arial" w:cs="Arial"/>
          <w:sz w:val="19"/>
          <w:szCs w:val="19"/>
        </w:rPr>
      </w:pPr>
    </w:p>
    <w:p w14:paraId="639E83C0" w14:textId="77777777" w:rsidR="00165965" w:rsidRPr="0073467F" w:rsidRDefault="00165965" w:rsidP="00165965">
      <w:pPr>
        <w:ind w:firstLine="993"/>
        <w:divId w:val="664210769"/>
        <w:rPr>
          <w:rFonts w:ascii="Arial" w:hAnsi="Arial" w:cs="Arial"/>
          <w:sz w:val="19"/>
          <w:szCs w:val="19"/>
        </w:rPr>
      </w:pPr>
      <w:r w:rsidRPr="0073467F">
        <w:rPr>
          <w:rFonts w:ascii="Arial" w:hAnsi="Arial" w:cs="Arial"/>
          <w:b/>
          <w:sz w:val="19"/>
          <w:szCs w:val="19"/>
        </w:rPr>
        <w:t xml:space="preserve">Meta </w:t>
      </w:r>
      <w:r w:rsidRPr="00EF1EA5">
        <w:rPr>
          <w:rFonts w:ascii="Arial" w:hAnsi="Arial" w:cs="Arial"/>
          <w:b/>
          <w:sz w:val="19"/>
          <w:szCs w:val="19"/>
        </w:rPr>
        <w:t>05:</w:t>
      </w:r>
      <w:r w:rsidRPr="0073467F">
        <w:rPr>
          <w:rFonts w:ascii="Arial" w:hAnsi="Arial" w:cs="Arial"/>
          <w:sz w:val="19"/>
          <w:szCs w:val="19"/>
        </w:rPr>
        <w:t xml:space="preserve"> Alfabetizar todas as crianças, no máximo, até o final do 3º (terceiro) ano do ensino fundamental</w:t>
      </w:r>
      <w:r>
        <w:rPr>
          <w:rFonts w:ascii="Arial" w:hAnsi="Arial" w:cs="Arial"/>
          <w:sz w:val="19"/>
          <w:szCs w:val="19"/>
        </w:rPr>
        <w:t>.</w:t>
      </w:r>
    </w:p>
    <w:tbl>
      <w:tblPr>
        <w:tblStyle w:val="Tabelacomgrade"/>
        <w:tblW w:w="0" w:type="auto"/>
        <w:tblLook w:val="04A0" w:firstRow="1" w:lastRow="0" w:firstColumn="1" w:lastColumn="0" w:noHBand="0" w:noVBand="1"/>
      </w:tblPr>
      <w:tblGrid>
        <w:gridCol w:w="5352"/>
        <w:gridCol w:w="1520"/>
        <w:gridCol w:w="26"/>
        <w:gridCol w:w="1472"/>
        <w:gridCol w:w="2352"/>
      </w:tblGrid>
      <w:tr w:rsidR="00165965" w:rsidRPr="00467308" w14:paraId="41C2B2CF" w14:textId="77777777" w:rsidTr="00165965">
        <w:trPr>
          <w:divId w:val="664210769"/>
        </w:trPr>
        <w:tc>
          <w:tcPr>
            <w:tcW w:w="8366" w:type="dxa"/>
            <w:tcBorders>
              <w:top w:val="single" w:sz="4" w:space="0" w:color="auto"/>
              <w:left w:val="single" w:sz="4" w:space="0" w:color="auto"/>
              <w:bottom w:val="single" w:sz="4" w:space="0" w:color="auto"/>
              <w:right w:val="single" w:sz="4" w:space="0" w:color="auto"/>
            </w:tcBorders>
            <w:hideMark/>
          </w:tcPr>
          <w:p w14:paraId="5331371D"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2016" w:type="dxa"/>
            <w:gridSpan w:val="2"/>
            <w:tcBorders>
              <w:top w:val="single" w:sz="4" w:space="0" w:color="auto"/>
              <w:left w:val="single" w:sz="4" w:space="0" w:color="auto"/>
              <w:bottom w:val="single" w:sz="4" w:space="0" w:color="auto"/>
              <w:right w:val="single" w:sz="4" w:space="0" w:color="auto"/>
            </w:tcBorders>
            <w:hideMark/>
          </w:tcPr>
          <w:p w14:paraId="221C46A1"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830" w:type="dxa"/>
            <w:tcBorders>
              <w:top w:val="single" w:sz="4" w:space="0" w:color="auto"/>
              <w:left w:val="single" w:sz="4" w:space="0" w:color="auto"/>
              <w:bottom w:val="single" w:sz="4" w:space="0" w:color="auto"/>
              <w:right w:val="single" w:sz="4" w:space="0" w:color="auto"/>
            </w:tcBorders>
            <w:hideMark/>
          </w:tcPr>
          <w:p w14:paraId="31CE41F7"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3229" w:type="dxa"/>
            <w:tcBorders>
              <w:top w:val="single" w:sz="4" w:space="0" w:color="auto"/>
              <w:left w:val="single" w:sz="4" w:space="0" w:color="auto"/>
              <w:bottom w:val="single" w:sz="4" w:space="0" w:color="auto"/>
              <w:right w:val="single" w:sz="4" w:space="0" w:color="auto"/>
            </w:tcBorders>
            <w:hideMark/>
          </w:tcPr>
          <w:p w14:paraId="50C57267"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20B6CFBF" w14:textId="77777777" w:rsidTr="00165965">
        <w:trPr>
          <w:divId w:val="664210769"/>
        </w:trPr>
        <w:tc>
          <w:tcPr>
            <w:tcW w:w="8366" w:type="dxa"/>
            <w:tcBorders>
              <w:top w:val="single" w:sz="4" w:space="0" w:color="auto"/>
              <w:left w:val="single" w:sz="4" w:space="0" w:color="auto"/>
              <w:bottom w:val="single" w:sz="4" w:space="0" w:color="auto"/>
              <w:right w:val="single" w:sz="4" w:space="0" w:color="auto"/>
            </w:tcBorders>
            <w:hideMark/>
          </w:tcPr>
          <w:p w14:paraId="65527D6C"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5.A - Estruturar os processos pedagógicos a fim de garantir a alfabetização plena a todas as crianças até o final do terceiro ano do Ensino Fundamental.</w:t>
            </w:r>
          </w:p>
        </w:tc>
        <w:tc>
          <w:tcPr>
            <w:tcW w:w="1976" w:type="dxa"/>
            <w:tcBorders>
              <w:top w:val="single" w:sz="4" w:space="0" w:color="auto"/>
              <w:left w:val="single" w:sz="4" w:space="0" w:color="auto"/>
              <w:bottom w:val="single" w:sz="4" w:space="0" w:color="auto"/>
              <w:right w:val="single" w:sz="4" w:space="0" w:color="auto"/>
            </w:tcBorders>
            <w:hideMark/>
          </w:tcPr>
          <w:p w14:paraId="28A28A5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7EA26AA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91,3</w:t>
            </w:r>
          </w:p>
        </w:tc>
        <w:tc>
          <w:tcPr>
            <w:tcW w:w="3229" w:type="dxa"/>
            <w:tcBorders>
              <w:top w:val="single" w:sz="4" w:space="0" w:color="auto"/>
              <w:left w:val="single" w:sz="4" w:space="0" w:color="auto"/>
              <w:bottom w:val="single" w:sz="4" w:space="0" w:color="auto"/>
              <w:right w:val="single" w:sz="4" w:space="0" w:color="auto"/>
            </w:tcBorders>
            <w:hideMark/>
          </w:tcPr>
          <w:p w14:paraId="37E3295E"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Percentual de alfabetização observado pelo índice de aprovação no 3º ano – encerramento do ciclo de alfabetização.</w:t>
            </w:r>
          </w:p>
        </w:tc>
      </w:tr>
      <w:tr w:rsidR="00165965" w:rsidRPr="00467308" w14:paraId="2008A3C7" w14:textId="77777777" w:rsidTr="00165965">
        <w:trPr>
          <w:divId w:val="664210769"/>
        </w:trPr>
        <w:tc>
          <w:tcPr>
            <w:tcW w:w="8366" w:type="dxa"/>
            <w:tcBorders>
              <w:top w:val="single" w:sz="4" w:space="0" w:color="auto"/>
              <w:left w:val="single" w:sz="4" w:space="0" w:color="auto"/>
              <w:bottom w:val="single" w:sz="4" w:space="0" w:color="auto"/>
              <w:right w:val="single" w:sz="4" w:space="0" w:color="auto"/>
            </w:tcBorders>
            <w:hideMark/>
          </w:tcPr>
          <w:p w14:paraId="204C88A3"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5.B - Proporcionar capacitação aos educadores, sobre tecnologias educacionais e sobre as propostas pedagógicas definidas, assegurando a diversidade de métodos, bem como, com acompanhamento de todo processo educacional e, os resultados alcançados nas escolas, devem ser disponibilizados, preferencialmente, como recursos educacionais abertos.</w:t>
            </w:r>
          </w:p>
        </w:tc>
        <w:tc>
          <w:tcPr>
            <w:tcW w:w="1976" w:type="dxa"/>
            <w:tcBorders>
              <w:top w:val="single" w:sz="4" w:space="0" w:color="auto"/>
              <w:left w:val="single" w:sz="4" w:space="0" w:color="auto"/>
              <w:bottom w:val="single" w:sz="4" w:space="0" w:color="auto"/>
              <w:right w:val="single" w:sz="4" w:space="0" w:color="auto"/>
            </w:tcBorders>
            <w:hideMark/>
          </w:tcPr>
          <w:p w14:paraId="33229C2C"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51CE1E59"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3229" w:type="dxa"/>
            <w:tcBorders>
              <w:top w:val="single" w:sz="4" w:space="0" w:color="auto"/>
              <w:left w:val="single" w:sz="4" w:space="0" w:color="auto"/>
              <w:bottom w:val="single" w:sz="4" w:space="0" w:color="auto"/>
              <w:right w:val="single" w:sz="4" w:space="0" w:color="auto"/>
            </w:tcBorders>
            <w:hideMark/>
          </w:tcPr>
          <w:p w14:paraId="6B6F186B"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Meta atingida.</w:t>
            </w:r>
          </w:p>
        </w:tc>
      </w:tr>
      <w:tr w:rsidR="00165965" w:rsidRPr="00467308" w14:paraId="6CFD570B" w14:textId="77777777" w:rsidTr="00165965">
        <w:trPr>
          <w:divId w:val="664210769"/>
        </w:trPr>
        <w:tc>
          <w:tcPr>
            <w:tcW w:w="8366" w:type="dxa"/>
            <w:tcBorders>
              <w:top w:val="single" w:sz="4" w:space="0" w:color="auto"/>
              <w:left w:val="single" w:sz="4" w:space="0" w:color="auto"/>
              <w:bottom w:val="single" w:sz="4" w:space="0" w:color="auto"/>
              <w:right w:val="single" w:sz="4" w:space="0" w:color="auto"/>
            </w:tcBorders>
            <w:hideMark/>
          </w:tcPr>
          <w:p w14:paraId="067FDA25"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5.C - Promover e estimular a capacitação, especialização e formação continuada dos professores para a alfabetização das crianças.</w:t>
            </w:r>
          </w:p>
        </w:tc>
        <w:tc>
          <w:tcPr>
            <w:tcW w:w="1976" w:type="dxa"/>
            <w:tcBorders>
              <w:top w:val="single" w:sz="4" w:space="0" w:color="auto"/>
              <w:left w:val="single" w:sz="4" w:space="0" w:color="auto"/>
              <w:bottom w:val="single" w:sz="4" w:space="0" w:color="auto"/>
              <w:right w:val="single" w:sz="4" w:space="0" w:color="auto"/>
            </w:tcBorders>
            <w:hideMark/>
          </w:tcPr>
          <w:p w14:paraId="71E0708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4A4A59B0"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3229" w:type="dxa"/>
            <w:tcBorders>
              <w:top w:val="single" w:sz="4" w:space="0" w:color="auto"/>
              <w:left w:val="single" w:sz="4" w:space="0" w:color="auto"/>
              <w:bottom w:val="single" w:sz="4" w:space="0" w:color="auto"/>
              <w:right w:val="single" w:sz="4" w:space="0" w:color="auto"/>
            </w:tcBorders>
            <w:hideMark/>
          </w:tcPr>
          <w:p w14:paraId="215FA302"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garantida pelo</w:t>
            </w:r>
          </w:p>
        </w:tc>
      </w:tr>
      <w:tr w:rsidR="00165965" w:rsidRPr="00467308" w14:paraId="26BBA396" w14:textId="77777777" w:rsidTr="00165965">
        <w:trPr>
          <w:divId w:val="664210769"/>
        </w:trPr>
        <w:tc>
          <w:tcPr>
            <w:tcW w:w="8366" w:type="dxa"/>
            <w:tcBorders>
              <w:top w:val="single" w:sz="4" w:space="0" w:color="auto"/>
              <w:left w:val="single" w:sz="4" w:space="0" w:color="auto"/>
              <w:bottom w:val="single" w:sz="4" w:space="0" w:color="auto"/>
              <w:right w:val="single" w:sz="4" w:space="0" w:color="auto"/>
            </w:tcBorders>
            <w:hideMark/>
          </w:tcPr>
          <w:p w14:paraId="4E014099"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5.D - Promover, em consonância com as Diretrizes do Plano Nacional do Livro e da Leitura, à formação de leitores e a capacitação de professores, bibliotecários e agentes da comunidade para atuarem como mediadores da leitura.</w:t>
            </w:r>
          </w:p>
        </w:tc>
        <w:tc>
          <w:tcPr>
            <w:tcW w:w="1976" w:type="dxa"/>
            <w:tcBorders>
              <w:top w:val="single" w:sz="4" w:space="0" w:color="auto"/>
              <w:left w:val="single" w:sz="4" w:space="0" w:color="auto"/>
              <w:bottom w:val="single" w:sz="4" w:space="0" w:color="auto"/>
              <w:right w:val="single" w:sz="4" w:space="0" w:color="auto"/>
            </w:tcBorders>
            <w:hideMark/>
          </w:tcPr>
          <w:p w14:paraId="21181450"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33CFF5A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29" w:type="dxa"/>
            <w:tcBorders>
              <w:top w:val="single" w:sz="4" w:space="0" w:color="auto"/>
              <w:left w:val="single" w:sz="4" w:space="0" w:color="auto"/>
              <w:bottom w:val="single" w:sz="4" w:space="0" w:color="auto"/>
              <w:right w:val="single" w:sz="4" w:space="0" w:color="auto"/>
            </w:tcBorders>
            <w:hideMark/>
          </w:tcPr>
          <w:p w14:paraId="4C1041DD"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Ação não realizada. </w:t>
            </w:r>
          </w:p>
        </w:tc>
      </w:tr>
    </w:tbl>
    <w:p w14:paraId="077F8557" w14:textId="77777777" w:rsidR="00165965" w:rsidRPr="0073467F" w:rsidRDefault="00165965" w:rsidP="00165965">
      <w:pPr>
        <w:divId w:val="664210769"/>
        <w:rPr>
          <w:rFonts w:ascii="Arial" w:hAnsi="Arial" w:cs="Arial"/>
          <w:sz w:val="19"/>
          <w:szCs w:val="19"/>
          <w:lang w:eastAsia="en-US"/>
        </w:rPr>
      </w:pPr>
    </w:p>
    <w:p w14:paraId="0A409C5D" w14:textId="77777777" w:rsidR="00165965" w:rsidRDefault="00165965" w:rsidP="00165965">
      <w:pPr>
        <w:pStyle w:val="PargrafodaLista"/>
        <w:ind w:left="0"/>
        <w:divId w:val="664210769"/>
        <w:rPr>
          <w:rFonts w:ascii="Arial" w:hAnsi="Arial" w:cs="Arial"/>
          <w:b/>
          <w:sz w:val="19"/>
          <w:szCs w:val="19"/>
        </w:rPr>
      </w:pPr>
    </w:p>
    <w:p w14:paraId="6BBB4C09" w14:textId="77777777" w:rsidR="00165965" w:rsidRPr="0073467F" w:rsidRDefault="00165965" w:rsidP="00165965">
      <w:pPr>
        <w:pStyle w:val="PargrafodaLista"/>
        <w:ind w:left="0"/>
        <w:divId w:val="664210769"/>
        <w:rPr>
          <w:rFonts w:ascii="Arial" w:hAnsi="Arial" w:cs="Arial"/>
          <w:b/>
          <w:color w:val="FF0000"/>
          <w:sz w:val="19"/>
          <w:szCs w:val="19"/>
        </w:rPr>
      </w:pPr>
      <w:r w:rsidRPr="0073467F">
        <w:rPr>
          <w:rFonts w:ascii="Arial" w:hAnsi="Arial" w:cs="Arial"/>
          <w:b/>
          <w:sz w:val="19"/>
          <w:szCs w:val="19"/>
        </w:rPr>
        <w:t>VI - Meta sobre Educação Integral</w:t>
      </w:r>
    </w:p>
    <w:p w14:paraId="0B60F494" w14:textId="77777777" w:rsidR="00165965" w:rsidRDefault="00165965" w:rsidP="00165965">
      <w:pPr>
        <w:ind w:firstLine="709"/>
        <w:jc w:val="both"/>
        <w:divId w:val="664210769"/>
        <w:rPr>
          <w:rFonts w:ascii="Arial" w:hAnsi="Arial" w:cs="Arial"/>
          <w:b/>
          <w:sz w:val="19"/>
          <w:szCs w:val="19"/>
        </w:rPr>
      </w:pPr>
    </w:p>
    <w:p w14:paraId="21937642" w14:textId="77777777"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w:t>
      </w:r>
      <w:r>
        <w:rPr>
          <w:rFonts w:ascii="Arial" w:hAnsi="Arial" w:cs="Arial"/>
          <w:b/>
          <w:sz w:val="19"/>
          <w:szCs w:val="19"/>
        </w:rPr>
        <w:t>0</w:t>
      </w:r>
      <w:r w:rsidRPr="0073467F">
        <w:rPr>
          <w:rFonts w:ascii="Arial" w:hAnsi="Arial" w:cs="Arial"/>
          <w:b/>
          <w:sz w:val="19"/>
          <w:szCs w:val="19"/>
        </w:rPr>
        <w:t xml:space="preserve">6: </w:t>
      </w:r>
      <w:r w:rsidRPr="0073467F">
        <w:rPr>
          <w:rFonts w:ascii="Arial" w:hAnsi="Arial" w:cs="Arial"/>
          <w:sz w:val="19"/>
          <w:szCs w:val="19"/>
        </w:rPr>
        <w:t xml:space="preserve">Oferecer até o final da vigência deste Plano, educação em tempo integral em, no mínimo, 50% </w:t>
      </w:r>
      <w:r w:rsidRPr="0073467F">
        <w:rPr>
          <w:rFonts w:ascii="Arial" w:hAnsi="Arial" w:cs="Arial"/>
          <w:sz w:val="19"/>
          <w:szCs w:val="19"/>
        </w:rPr>
        <w:lastRenderedPageBreak/>
        <w:t>(cinquenta por cento) das escolas públicas, de forma a atender, pelo menos, 25% (vinte e cinco por cento) dos(as) alunos(as) da educação básica.</w:t>
      </w:r>
    </w:p>
    <w:tbl>
      <w:tblPr>
        <w:tblStyle w:val="Tabelacomgrade"/>
        <w:tblW w:w="0" w:type="auto"/>
        <w:tblLook w:val="04A0" w:firstRow="1" w:lastRow="0" w:firstColumn="1" w:lastColumn="0" w:noHBand="0" w:noVBand="1"/>
      </w:tblPr>
      <w:tblGrid>
        <w:gridCol w:w="5262"/>
        <w:gridCol w:w="1527"/>
        <w:gridCol w:w="28"/>
        <w:gridCol w:w="1552"/>
        <w:gridCol w:w="2353"/>
      </w:tblGrid>
      <w:tr w:rsidR="00165965" w:rsidRPr="00467308" w14:paraId="0707921E"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312C8710"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2016" w:type="dxa"/>
            <w:gridSpan w:val="2"/>
            <w:tcBorders>
              <w:top w:val="single" w:sz="4" w:space="0" w:color="auto"/>
              <w:left w:val="single" w:sz="4" w:space="0" w:color="auto"/>
              <w:bottom w:val="single" w:sz="4" w:space="0" w:color="auto"/>
              <w:right w:val="single" w:sz="4" w:space="0" w:color="auto"/>
            </w:tcBorders>
            <w:hideMark/>
          </w:tcPr>
          <w:p w14:paraId="1446366D"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830" w:type="dxa"/>
            <w:tcBorders>
              <w:top w:val="single" w:sz="4" w:space="0" w:color="auto"/>
              <w:left w:val="single" w:sz="4" w:space="0" w:color="auto"/>
              <w:bottom w:val="single" w:sz="4" w:space="0" w:color="auto"/>
              <w:right w:val="single" w:sz="4" w:space="0" w:color="auto"/>
            </w:tcBorders>
            <w:hideMark/>
          </w:tcPr>
          <w:p w14:paraId="64A29D4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3230" w:type="dxa"/>
            <w:tcBorders>
              <w:top w:val="single" w:sz="4" w:space="0" w:color="auto"/>
              <w:left w:val="single" w:sz="4" w:space="0" w:color="auto"/>
              <w:bottom w:val="single" w:sz="4" w:space="0" w:color="auto"/>
              <w:right w:val="single" w:sz="4" w:space="0" w:color="auto"/>
            </w:tcBorders>
            <w:hideMark/>
          </w:tcPr>
          <w:p w14:paraId="4D77C684"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78514209"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487D4C69"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6.A - Construção e ampliação de espaço para a implantação do programa “Mais Educação”, atendendo as necessidades dos educandos que permanecerão na escola em tempo integral. Buscar recursos nas esferas Federal, Estadual e Municipal.</w:t>
            </w:r>
          </w:p>
        </w:tc>
        <w:tc>
          <w:tcPr>
            <w:tcW w:w="1976" w:type="dxa"/>
            <w:tcBorders>
              <w:top w:val="single" w:sz="4" w:space="0" w:color="auto"/>
              <w:left w:val="single" w:sz="4" w:space="0" w:color="auto"/>
              <w:bottom w:val="single" w:sz="4" w:space="0" w:color="auto"/>
              <w:right w:val="single" w:sz="4" w:space="0" w:color="auto"/>
            </w:tcBorders>
            <w:hideMark/>
          </w:tcPr>
          <w:p w14:paraId="09E924E0"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503858D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30" w:type="dxa"/>
            <w:tcBorders>
              <w:top w:val="single" w:sz="4" w:space="0" w:color="auto"/>
              <w:left w:val="single" w:sz="4" w:space="0" w:color="auto"/>
              <w:bottom w:val="single" w:sz="4" w:space="0" w:color="auto"/>
              <w:right w:val="single" w:sz="4" w:space="0" w:color="auto"/>
            </w:tcBorders>
            <w:hideMark/>
          </w:tcPr>
          <w:p w14:paraId="1CB574DF"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363C9587"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tcPr>
          <w:p w14:paraId="605F47DB" w14:textId="77777777" w:rsidR="00165965" w:rsidRPr="00C35C15" w:rsidRDefault="00165965" w:rsidP="0079366E">
            <w:pPr>
              <w:jc w:val="both"/>
              <w:rPr>
                <w:rFonts w:ascii="Arial" w:hAnsi="Arial" w:cs="Arial"/>
                <w:sz w:val="17"/>
                <w:szCs w:val="17"/>
              </w:rPr>
            </w:pPr>
            <w:r w:rsidRPr="00C35C15">
              <w:rPr>
                <w:rFonts w:ascii="Arial" w:hAnsi="Arial" w:cs="Arial"/>
                <w:sz w:val="17"/>
                <w:szCs w:val="17"/>
              </w:rPr>
              <w:t>6.B - Valorização do espaço já existente das escolas do campo, com estrutura e tecnologia adequada.</w:t>
            </w:r>
          </w:p>
          <w:p w14:paraId="42548EAD" w14:textId="77777777" w:rsidR="00165965" w:rsidRPr="00C35C15" w:rsidRDefault="00165965" w:rsidP="0079366E">
            <w:pPr>
              <w:jc w:val="both"/>
              <w:rPr>
                <w:rFonts w:ascii="Arial" w:hAnsi="Arial" w:cs="Arial"/>
                <w:sz w:val="17"/>
                <w:szCs w:val="17"/>
                <w:lang w:eastAsia="en-US"/>
              </w:rPr>
            </w:pPr>
          </w:p>
        </w:tc>
        <w:tc>
          <w:tcPr>
            <w:tcW w:w="1976" w:type="dxa"/>
            <w:tcBorders>
              <w:top w:val="single" w:sz="4" w:space="0" w:color="auto"/>
              <w:left w:val="single" w:sz="4" w:space="0" w:color="auto"/>
              <w:bottom w:val="single" w:sz="4" w:space="0" w:color="auto"/>
              <w:right w:val="single" w:sz="4" w:space="0" w:color="auto"/>
            </w:tcBorders>
            <w:hideMark/>
          </w:tcPr>
          <w:p w14:paraId="40F24ED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2AC6D589"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30" w:type="dxa"/>
            <w:tcBorders>
              <w:top w:val="single" w:sz="4" w:space="0" w:color="auto"/>
              <w:left w:val="single" w:sz="4" w:space="0" w:color="auto"/>
              <w:bottom w:val="single" w:sz="4" w:space="0" w:color="auto"/>
              <w:right w:val="single" w:sz="4" w:space="0" w:color="auto"/>
            </w:tcBorders>
            <w:hideMark/>
          </w:tcPr>
          <w:p w14:paraId="28FABD4A"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32B97E84"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4D41271F"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6.C - Adequar às estruturas físicas para programas voltados aos alunos com necessidades de um atendimento especial.</w:t>
            </w:r>
          </w:p>
        </w:tc>
        <w:tc>
          <w:tcPr>
            <w:tcW w:w="1976" w:type="dxa"/>
            <w:tcBorders>
              <w:top w:val="single" w:sz="4" w:space="0" w:color="auto"/>
              <w:left w:val="single" w:sz="4" w:space="0" w:color="auto"/>
              <w:bottom w:val="single" w:sz="4" w:space="0" w:color="auto"/>
              <w:right w:val="single" w:sz="4" w:space="0" w:color="auto"/>
            </w:tcBorders>
            <w:hideMark/>
          </w:tcPr>
          <w:p w14:paraId="5786AA40"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643E38D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30" w:type="dxa"/>
            <w:tcBorders>
              <w:top w:val="single" w:sz="4" w:space="0" w:color="auto"/>
              <w:left w:val="single" w:sz="4" w:space="0" w:color="auto"/>
              <w:bottom w:val="single" w:sz="4" w:space="0" w:color="auto"/>
              <w:right w:val="single" w:sz="4" w:space="0" w:color="auto"/>
            </w:tcBorders>
            <w:hideMark/>
          </w:tcPr>
          <w:p w14:paraId="42182112"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54346C52"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113752AA"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6.D - Otimizar o tempo de permanência na escola, combinando as atividades em sala de aula com atividades recreativas, esportivas e culturais.</w:t>
            </w:r>
          </w:p>
        </w:tc>
        <w:tc>
          <w:tcPr>
            <w:tcW w:w="1976" w:type="dxa"/>
            <w:tcBorders>
              <w:top w:val="single" w:sz="4" w:space="0" w:color="auto"/>
              <w:left w:val="single" w:sz="4" w:space="0" w:color="auto"/>
              <w:bottom w:val="single" w:sz="4" w:space="0" w:color="auto"/>
              <w:right w:val="single" w:sz="4" w:space="0" w:color="auto"/>
            </w:tcBorders>
            <w:hideMark/>
          </w:tcPr>
          <w:p w14:paraId="126B0CE4"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2FDA4518" w14:textId="77777777" w:rsidR="00165965" w:rsidRPr="00C35C15" w:rsidRDefault="00165965" w:rsidP="0079366E">
            <w:pPr>
              <w:rPr>
                <w:rFonts w:ascii="Arial" w:hAnsi="Arial" w:cs="Arial"/>
                <w:sz w:val="17"/>
                <w:szCs w:val="17"/>
              </w:rPr>
            </w:pPr>
            <w:r w:rsidRPr="00C35C15">
              <w:rPr>
                <w:rFonts w:ascii="Arial" w:hAnsi="Arial" w:cs="Arial"/>
                <w:sz w:val="17"/>
                <w:szCs w:val="17"/>
              </w:rPr>
              <w:t>28% das escolas e</w:t>
            </w:r>
          </w:p>
          <w:p w14:paraId="6399816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15% dos estudantes do ensino Fundamental em tempo integral na escola.</w:t>
            </w:r>
          </w:p>
        </w:tc>
        <w:tc>
          <w:tcPr>
            <w:tcW w:w="3230" w:type="dxa"/>
            <w:tcBorders>
              <w:top w:val="single" w:sz="4" w:space="0" w:color="auto"/>
              <w:left w:val="single" w:sz="4" w:space="0" w:color="auto"/>
              <w:bottom w:val="single" w:sz="4" w:space="0" w:color="auto"/>
              <w:right w:val="single" w:sz="4" w:space="0" w:color="auto"/>
            </w:tcBorders>
            <w:hideMark/>
          </w:tcPr>
          <w:p w14:paraId="13057A60"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concretizada em partes.</w:t>
            </w:r>
          </w:p>
        </w:tc>
      </w:tr>
    </w:tbl>
    <w:p w14:paraId="7A2C6F82" w14:textId="77777777" w:rsidR="00165965" w:rsidRPr="0073467F" w:rsidRDefault="00165965" w:rsidP="00165965">
      <w:pPr>
        <w:divId w:val="664210769"/>
        <w:rPr>
          <w:rFonts w:ascii="Arial" w:hAnsi="Arial" w:cs="Arial"/>
          <w:sz w:val="19"/>
          <w:szCs w:val="19"/>
          <w:lang w:eastAsia="en-US"/>
        </w:rPr>
      </w:pPr>
    </w:p>
    <w:p w14:paraId="15BED9BF" w14:textId="77777777" w:rsidR="00165965" w:rsidRDefault="00165965" w:rsidP="00165965">
      <w:pPr>
        <w:pStyle w:val="PargrafodaLista"/>
        <w:ind w:left="0"/>
        <w:divId w:val="664210769"/>
        <w:rPr>
          <w:rFonts w:ascii="Arial" w:hAnsi="Arial" w:cs="Arial"/>
          <w:b/>
          <w:sz w:val="19"/>
          <w:szCs w:val="19"/>
        </w:rPr>
      </w:pPr>
    </w:p>
    <w:p w14:paraId="55B43041" w14:textId="77777777" w:rsidR="00165965" w:rsidRPr="0073467F" w:rsidRDefault="00165965" w:rsidP="00165965">
      <w:pPr>
        <w:pStyle w:val="PargrafodaLista"/>
        <w:ind w:left="0"/>
        <w:divId w:val="664210769"/>
        <w:rPr>
          <w:rFonts w:ascii="Arial" w:hAnsi="Arial" w:cs="Arial"/>
          <w:b/>
          <w:sz w:val="19"/>
          <w:szCs w:val="19"/>
        </w:rPr>
      </w:pPr>
      <w:r w:rsidRPr="0073467F">
        <w:rPr>
          <w:rFonts w:ascii="Arial" w:hAnsi="Arial" w:cs="Arial"/>
          <w:b/>
          <w:sz w:val="19"/>
          <w:szCs w:val="19"/>
        </w:rPr>
        <w:t>VII - Meta sobre Aprendizado Adequado na Idade Certa</w:t>
      </w:r>
    </w:p>
    <w:p w14:paraId="7CAC0C78" w14:textId="77777777" w:rsidR="00165965" w:rsidRDefault="00165965" w:rsidP="00165965">
      <w:pPr>
        <w:ind w:firstLine="709"/>
        <w:jc w:val="both"/>
        <w:divId w:val="664210769"/>
        <w:rPr>
          <w:rFonts w:ascii="Arial" w:hAnsi="Arial" w:cs="Arial"/>
          <w:b/>
          <w:sz w:val="19"/>
          <w:szCs w:val="19"/>
        </w:rPr>
      </w:pPr>
    </w:p>
    <w:p w14:paraId="6F675625" w14:textId="77777777"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w:t>
      </w:r>
      <w:r>
        <w:rPr>
          <w:rFonts w:ascii="Arial" w:hAnsi="Arial" w:cs="Arial"/>
          <w:b/>
          <w:sz w:val="19"/>
          <w:szCs w:val="19"/>
        </w:rPr>
        <w:t>0</w:t>
      </w:r>
      <w:r w:rsidRPr="0073467F">
        <w:rPr>
          <w:rFonts w:ascii="Arial" w:hAnsi="Arial" w:cs="Arial"/>
          <w:b/>
          <w:sz w:val="19"/>
          <w:szCs w:val="19"/>
        </w:rPr>
        <w:t xml:space="preserve">7: </w:t>
      </w:r>
      <w:r w:rsidRPr="0073467F">
        <w:rPr>
          <w:rFonts w:ascii="Arial" w:hAnsi="Arial" w:cs="Arial"/>
          <w:sz w:val="19"/>
          <w:szCs w:val="19"/>
        </w:rPr>
        <w:t>Proporcionar a qualidade da educação básica em todas as etapas e modalidades, com melhoria do fluxo escolar e da aprendizagem de modo a atingir as seguintes médias nacionais para o Ideb: 6,4 nos anos iniciais do ensino fundamental; 6,0 nos anos finais do ensino fundamental e 5,2 no ensino médio.</w:t>
      </w:r>
    </w:p>
    <w:tbl>
      <w:tblPr>
        <w:tblStyle w:val="Tabelacomgrade"/>
        <w:tblW w:w="0" w:type="auto"/>
        <w:tblLook w:val="04A0" w:firstRow="1" w:lastRow="0" w:firstColumn="1" w:lastColumn="0" w:noHBand="0" w:noVBand="1"/>
      </w:tblPr>
      <w:tblGrid>
        <w:gridCol w:w="5039"/>
        <w:gridCol w:w="1604"/>
        <w:gridCol w:w="26"/>
        <w:gridCol w:w="1633"/>
        <w:gridCol w:w="2420"/>
      </w:tblGrid>
      <w:tr w:rsidR="00165965" w:rsidRPr="00467308" w14:paraId="2E4D747F" w14:textId="77777777" w:rsidTr="00165965">
        <w:trPr>
          <w:divId w:val="664210769"/>
        </w:trPr>
        <w:tc>
          <w:tcPr>
            <w:tcW w:w="5039" w:type="dxa"/>
            <w:tcBorders>
              <w:top w:val="single" w:sz="4" w:space="0" w:color="auto"/>
              <w:left w:val="single" w:sz="4" w:space="0" w:color="auto"/>
              <w:bottom w:val="single" w:sz="4" w:space="0" w:color="auto"/>
              <w:right w:val="single" w:sz="4" w:space="0" w:color="auto"/>
            </w:tcBorders>
            <w:hideMark/>
          </w:tcPr>
          <w:p w14:paraId="6A60C1B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1630" w:type="dxa"/>
            <w:gridSpan w:val="2"/>
            <w:tcBorders>
              <w:top w:val="single" w:sz="4" w:space="0" w:color="auto"/>
              <w:left w:val="single" w:sz="4" w:space="0" w:color="auto"/>
              <w:bottom w:val="single" w:sz="4" w:space="0" w:color="auto"/>
              <w:right w:val="single" w:sz="4" w:space="0" w:color="auto"/>
            </w:tcBorders>
            <w:hideMark/>
          </w:tcPr>
          <w:p w14:paraId="1CF3DE66"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633" w:type="dxa"/>
            <w:tcBorders>
              <w:top w:val="single" w:sz="4" w:space="0" w:color="auto"/>
              <w:left w:val="single" w:sz="4" w:space="0" w:color="auto"/>
              <w:bottom w:val="single" w:sz="4" w:space="0" w:color="auto"/>
              <w:right w:val="single" w:sz="4" w:space="0" w:color="auto"/>
            </w:tcBorders>
            <w:hideMark/>
          </w:tcPr>
          <w:p w14:paraId="52A7B7E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2420" w:type="dxa"/>
            <w:tcBorders>
              <w:top w:val="single" w:sz="4" w:space="0" w:color="auto"/>
              <w:left w:val="single" w:sz="4" w:space="0" w:color="auto"/>
              <w:bottom w:val="single" w:sz="4" w:space="0" w:color="auto"/>
              <w:right w:val="single" w:sz="4" w:space="0" w:color="auto"/>
            </w:tcBorders>
            <w:hideMark/>
          </w:tcPr>
          <w:p w14:paraId="07464839"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794BFDA5" w14:textId="77777777" w:rsidTr="00165965">
        <w:trPr>
          <w:divId w:val="664210769"/>
        </w:trPr>
        <w:tc>
          <w:tcPr>
            <w:tcW w:w="5039" w:type="dxa"/>
            <w:tcBorders>
              <w:top w:val="single" w:sz="4" w:space="0" w:color="auto"/>
              <w:left w:val="single" w:sz="4" w:space="0" w:color="auto"/>
              <w:bottom w:val="single" w:sz="4" w:space="0" w:color="auto"/>
              <w:right w:val="single" w:sz="4" w:space="0" w:color="auto"/>
            </w:tcBorders>
            <w:hideMark/>
          </w:tcPr>
          <w:p w14:paraId="6C7AF20B" w14:textId="74BAD1C4"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7.A </w:t>
            </w:r>
            <w:r w:rsidR="00B526DC" w:rsidRPr="00C35C15">
              <w:rPr>
                <w:rFonts w:ascii="Arial" w:hAnsi="Arial" w:cs="Arial"/>
                <w:sz w:val="17"/>
                <w:szCs w:val="17"/>
              </w:rPr>
              <w:t>- Rever</w:t>
            </w:r>
            <w:r w:rsidRPr="00C35C15">
              <w:rPr>
                <w:rFonts w:ascii="Arial" w:hAnsi="Arial" w:cs="Arial"/>
                <w:sz w:val="17"/>
                <w:szCs w:val="17"/>
              </w:rPr>
              <w:t xml:space="preserve"> a partir de 2016, as diretrizes pedagógicas para a Educação básica, com base nos parâmetros curriculares nacionais, com direitos e objetivos de aprendizagem, a partir do desenvolvimento dos educandos e da diversidade local, regional e estadual.</w:t>
            </w:r>
          </w:p>
        </w:tc>
        <w:tc>
          <w:tcPr>
            <w:tcW w:w="1604" w:type="dxa"/>
            <w:tcBorders>
              <w:top w:val="single" w:sz="4" w:space="0" w:color="auto"/>
              <w:left w:val="single" w:sz="4" w:space="0" w:color="auto"/>
              <w:bottom w:val="single" w:sz="4" w:space="0" w:color="auto"/>
              <w:right w:val="single" w:sz="4" w:space="0" w:color="auto"/>
            </w:tcBorders>
            <w:hideMark/>
          </w:tcPr>
          <w:p w14:paraId="43A47BE5"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659" w:type="dxa"/>
            <w:gridSpan w:val="2"/>
            <w:tcBorders>
              <w:top w:val="single" w:sz="4" w:space="0" w:color="auto"/>
              <w:left w:val="single" w:sz="4" w:space="0" w:color="auto"/>
              <w:bottom w:val="single" w:sz="4" w:space="0" w:color="auto"/>
              <w:right w:val="single" w:sz="4" w:space="0" w:color="auto"/>
            </w:tcBorders>
            <w:hideMark/>
          </w:tcPr>
          <w:p w14:paraId="1831C940"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2420" w:type="dxa"/>
            <w:tcBorders>
              <w:top w:val="single" w:sz="4" w:space="0" w:color="auto"/>
              <w:left w:val="single" w:sz="4" w:space="0" w:color="auto"/>
              <w:bottom w:val="single" w:sz="4" w:space="0" w:color="auto"/>
              <w:right w:val="single" w:sz="4" w:space="0" w:color="auto"/>
            </w:tcBorders>
            <w:hideMark/>
          </w:tcPr>
          <w:p w14:paraId="4902538C"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concretizada em 2017 com construção coletiva pelos educadores a partir da BNCC, aprovado em resolução pelo Conselho Municipal de Educação.</w:t>
            </w:r>
          </w:p>
        </w:tc>
      </w:tr>
      <w:tr w:rsidR="00165965" w:rsidRPr="00467308" w14:paraId="44DEA32D" w14:textId="77777777" w:rsidTr="00165965">
        <w:trPr>
          <w:divId w:val="664210769"/>
        </w:trPr>
        <w:tc>
          <w:tcPr>
            <w:tcW w:w="5039" w:type="dxa"/>
            <w:tcBorders>
              <w:top w:val="single" w:sz="4" w:space="0" w:color="auto"/>
              <w:left w:val="single" w:sz="4" w:space="0" w:color="auto"/>
              <w:bottom w:val="single" w:sz="4" w:space="0" w:color="auto"/>
              <w:right w:val="single" w:sz="4" w:space="0" w:color="auto"/>
            </w:tcBorders>
            <w:hideMark/>
          </w:tcPr>
          <w:p w14:paraId="734E9055"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7.B - Incluir no currículo a discussão de igualdade de gênero em todas as escolas municipais e estaduais, a partir de 2016.</w:t>
            </w:r>
          </w:p>
        </w:tc>
        <w:tc>
          <w:tcPr>
            <w:tcW w:w="1604" w:type="dxa"/>
            <w:tcBorders>
              <w:top w:val="single" w:sz="4" w:space="0" w:color="auto"/>
              <w:left w:val="single" w:sz="4" w:space="0" w:color="auto"/>
              <w:bottom w:val="single" w:sz="4" w:space="0" w:color="auto"/>
              <w:right w:val="single" w:sz="4" w:space="0" w:color="auto"/>
            </w:tcBorders>
            <w:hideMark/>
          </w:tcPr>
          <w:p w14:paraId="2804149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2016</w:t>
            </w:r>
          </w:p>
        </w:tc>
        <w:tc>
          <w:tcPr>
            <w:tcW w:w="1659" w:type="dxa"/>
            <w:gridSpan w:val="2"/>
            <w:tcBorders>
              <w:top w:val="single" w:sz="4" w:space="0" w:color="auto"/>
              <w:left w:val="single" w:sz="4" w:space="0" w:color="auto"/>
              <w:bottom w:val="single" w:sz="4" w:space="0" w:color="auto"/>
              <w:right w:val="single" w:sz="4" w:space="0" w:color="auto"/>
            </w:tcBorders>
            <w:hideMark/>
          </w:tcPr>
          <w:p w14:paraId="3F96237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2420" w:type="dxa"/>
            <w:tcBorders>
              <w:top w:val="single" w:sz="4" w:space="0" w:color="auto"/>
              <w:left w:val="single" w:sz="4" w:space="0" w:color="auto"/>
              <w:bottom w:val="single" w:sz="4" w:space="0" w:color="auto"/>
              <w:right w:val="single" w:sz="4" w:space="0" w:color="auto"/>
            </w:tcBorders>
            <w:hideMark/>
          </w:tcPr>
          <w:p w14:paraId="7DDA904C"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concretizada em forma de Resolução do Conselho Municipal de Educação.</w:t>
            </w:r>
          </w:p>
        </w:tc>
      </w:tr>
      <w:tr w:rsidR="00165965" w:rsidRPr="00467308" w14:paraId="70E7FEB4" w14:textId="77777777" w:rsidTr="00165965">
        <w:trPr>
          <w:divId w:val="664210769"/>
        </w:trPr>
        <w:tc>
          <w:tcPr>
            <w:tcW w:w="5039" w:type="dxa"/>
            <w:tcBorders>
              <w:top w:val="single" w:sz="4" w:space="0" w:color="auto"/>
              <w:left w:val="single" w:sz="4" w:space="0" w:color="auto"/>
              <w:bottom w:val="single" w:sz="4" w:space="0" w:color="auto"/>
              <w:right w:val="single" w:sz="4" w:space="0" w:color="auto"/>
            </w:tcBorders>
            <w:hideMark/>
          </w:tcPr>
          <w:p w14:paraId="2C26E105" w14:textId="43060B9A"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7.C </w:t>
            </w:r>
            <w:r w:rsidR="00B526DC" w:rsidRPr="00C35C15">
              <w:rPr>
                <w:rFonts w:ascii="Arial" w:hAnsi="Arial" w:cs="Arial"/>
                <w:sz w:val="17"/>
                <w:szCs w:val="17"/>
              </w:rPr>
              <w:t>- Garantir</w:t>
            </w:r>
            <w:r w:rsidRPr="00C35C15">
              <w:rPr>
                <w:rFonts w:ascii="Arial" w:hAnsi="Arial" w:cs="Arial"/>
                <w:sz w:val="17"/>
                <w:szCs w:val="17"/>
              </w:rPr>
              <w:t xml:space="preserve"> o transporte gratuito aos educandos da rede, renovando e ampliando a frota de veículos próprios, assegurando gradativamente a adequação do transporte para crianças da educação infantil.</w:t>
            </w:r>
          </w:p>
        </w:tc>
        <w:tc>
          <w:tcPr>
            <w:tcW w:w="1604" w:type="dxa"/>
            <w:tcBorders>
              <w:top w:val="single" w:sz="4" w:space="0" w:color="auto"/>
              <w:left w:val="single" w:sz="4" w:space="0" w:color="auto"/>
              <w:bottom w:val="single" w:sz="4" w:space="0" w:color="auto"/>
              <w:right w:val="single" w:sz="4" w:space="0" w:color="auto"/>
            </w:tcBorders>
            <w:hideMark/>
          </w:tcPr>
          <w:p w14:paraId="6A935754"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659" w:type="dxa"/>
            <w:gridSpan w:val="2"/>
            <w:tcBorders>
              <w:top w:val="single" w:sz="4" w:space="0" w:color="auto"/>
              <w:left w:val="single" w:sz="4" w:space="0" w:color="auto"/>
              <w:bottom w:val="single" w:sz="4" w:space="0" w:color="auto"/>
              <w:right w:val="single" w:sz="4" w:space="0" w:color="auto"/>
            </w:tcBorders>
            <w:hideMark/>
          </w:tcPr>
          <w:p w14:paraId="318A1B8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66</w:t>
            </w:r>
          </w:p>
        </w:tc>
        <w:tc>
          <w:tcPr>
            <w:tcW w:w="2420" w:type="dxa"/>
            <w:tcBorders>
              <w:top w:val="single" w:sz="4" w:space="0" w:color="auto"/>
              <w:left w:val="single" w:sz="4" w:space="0" w:color="auto"/>
              <w:bottom w:val="single" w:sz="4" w:space="0" w:color="auto"/>
              <w:right w:val="single" w:sz="4" w:space="0" w:color="auto"/>
            </w:tcBorders>
            <w:hideMark/>
          </w:tcPr>
          <w:p w14:paraId="1A4F57CC"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Falta ampliar a frota de veículos da municipalidade. Ação concretizada em partes.</w:t>
            </w:r>
          </w:p>
        </w:tc>
      </w:tr>
      <w:tr w:rsidR="00165965" w:rsidRPr="00467308" w14:paraId="197E1844" w14:textId="77777777" w:rsidTr="00165965">
        <w:trPr>
          <w:divId w:val="664210769"/>
        </w:trPr>
        <w:tc>
          <w:tcPr>
            <w:tcW w:w="5039" w:type="dxa"/>
            <w:tcBorders>
              <w:top w:val="single" w:sz="4" w:space="0" w:color="auto"/>
              <w:left w:val="single" w:sz="4" w:space="0" w:color="auto"/>
              <w:bottom w:val="single" w:sz="4" w:space="0" w:color="auto"/>
              <w:right w:val="single" w:sz="4" w:space="0" w:color="auto"/>
            </w:tcBorders>
            <w:hideMark/>
          </w:tcPr>
          <w:p w14:paraId="0F23382E"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7.E - Oferecer um currículo específico para as escolas do campo, atendendo às exigências legais caracterizadoras das escolas de campo, por ações das SME, SEE, MEC, professores e comunidade escolar.</w:t>
            </w:r>
          </w:p>
        </w:tc>
        <w:tc>
          <w:tcPr>
            <w:tcW w:w="1604" w:type="dxa"/>
            <w:tcBorders>
              <w:top w:val="single" w:sz="4" w:space="0" w:color="auto"/>
              <w:left w:val="single" w:sz="4" w:space="0" w:color="auto"/>
              <w:bottom w:val="single" w:sz="4" w:space="0" w:color="auto"/>
              <w:right w:val="single" w:sz="4" w:space="0" w:color="auto"/>
            </w:tcBorders>
            <w:hideMark/>
          </w:tcPr>
          <w:p w14:paraId="552EE8B1"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659" w:type="dxa"/>
            <w:gridSpan w:val="2"/>
            <w:tcBorders>
              <w:top w:val="single" w:sz="4" w:space="0" w:color="auto"/>
              <w:left w:val="single" w:sz="4" w:space="0" w:color="auto"/>
              <w:bottom w:val="single" w:sz="4" w:space="0" w:color="auto"/>
              <w:right w:val="single" w:sz="4" w:space="0" w:color="auto"/>
            </w:tcBorders>
            <w:hideMark/>
          </w:tcPr>
          <w:p w14:paraId="03A1C00C"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2420" w:type="dxa"/>
            <w:tcBorders>
              <w:top w:val="single" w:sz="4" w:space="0" w:color="auto"/>
              <w:left w:val="single" w:sz="4" w:space="0" w:color="auto"/>
              <w:bottom w:val="single" w:sz="4" w:space="0" w:color="auto"/>
              <w:right w:val="single" w:sz="4" w:space="0" w:color="auto"/>
            </w:tcBorders>
            <w:hideMark/>
          </w:tcPr>
          <w:p w14:paraId="6F51357E"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679E8ED4" w14:textId="77777777" w:rsidTr="00165965">
        <w:trPr>
          <w:divId w:val="664210769"/>
        </w:trPr>
        <w:tc>
          <w:tcPr>
            <w:tcW w:w="5039" w:type="dxa"/>
            <w:tcBorders>
              <w:top w:val="single" w:sz="4" w:space="0" w:color="auto"/>
              <w:left w:val="single" w:sz="4" w:space="0" w:color="auto"/>
              <w:bottom w:val="single" w:sz="4" w:space="0" w:color="auto"/>
              <w:right w:val="single" w:sz="4" w:space="0" w:color="auto"/>
            </w:tcBorders>
            <w:hideMark/>
          </w:tcPr>
          <w:p w14:paraId="157594FD" w14:textId="77777777" w:rsidR="00165965" w:rsidRPr="00C35C15" w:rsidRDefault="00165965" w:rsidP="0079366E">
            <w:pPr>
              <w:jc w:val="both"/>
              <w:rPr>
                <w:rFonts w:ascii="Arial" w:hAnsi="Arial" w:cs="Arial"/>
                <w:sz w:val="17"/>
                <w:szCs w:val="17"/>
                <w:lang w:eastAsia="en-US"/>
              </w:rPr>
            </w:pPr>
            <w:bookmarkStart w:id="1" w:name="_Hlk499040334"/>
            <w:r w:rsidRPr="00C35C15">
              <w:rPr>
                <w:rFonts w:ascii="Arial" w:hAnsi="Arial" w:cs="Arial"/>
                <w:sz w:val="17"/>
                <w:szCs w:val="17"/>
              </w:rPr>
              <w:t>7.F - Equipar as escolas com salas informatizadas, bons computadores, sinal de internet rápida e de excelente qualidade através do Município, Estado e União.</w:t>
            </w:r>
          </w:p>
        </w:tc>
        <w:tc>
          <w:tcPr>
            <w:tcW w:w="1604" w:type="dxa"/>
            <w:tcBorders>
              <w:top w:val="single" w:sz="4" w:space="0" w:color="auto"/>
              <w:left w:val="single" w:sz="4" w:space="0" w:color="auto"/>
              <w:bottom w:val="single" w:sz="4" w:space="0" w:color="auto"/>
              <w:right w:val="single" w:sz="4" w:space="0" w:color="auto"/>
            </w:tcBorders>
            <w:hideMark/>
          </w:tcPr>
          <w:p w14:paraId="5AE16ECC"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659" w:type="dxa"/>
            <w:gridSpan w:val="2"/>
            <w:tcBorders>
              <w:top w:val="single" w:sz="4" w:space="0" w:color="auto"/>
              <w:left w:val="single" w:sz="4" w:space="0" w:color="auto"/>
              <w:bottom w:val="single" w:sz="4" w:space="0" w:color="auto"/>
              <w:right w:val="single" w:sz="4" w:space="0" w:color="auto"/>
            </w:tcBorders>
            <w:hideMark/>
          </w:tcPr>
          <w:p w14:paraId="15646D7E"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50</w:t>
            </w:r>
          </w:p>
        </w:tc>
        <w:tc>
          <w:tcPr>
            <w:tcW w:w="2420" w:type="dxa"/>
            <w:tcBorders>
              <w:top w:val="single" w:sz="4" w:space="0" w:color="auto"/>
              <w:left w:val="single" w:sz="4" w:space="0" w:color="auto"/>
              <w:bottom w:val="single" w:sz="4" w:space="0" w:color="auto"/>
              <w:right w:val="single" w:sz="4" w:space="0" w:color="auto"/>
            </w:tcBorders>
            <w:hideMark/>
          </w:tcPr>
          <w:p w14:paraId="48C92508"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que avançou um pouco com aquisição de computadores e melhorias nos sinais de internet nas escolas.</w:t>
            </w:r>
          </w:p>
        </w:tc>
      </w:tr>
      <w:tr w:rsidR="00165965" w:rsidRPr="00467308" w14:paraId="21543980" w14:textId="77777777" w:rsidTr="00165965">
        <w:trPr>
          <w:divId w:val="664210769"/>
        </w:trPr>
        <w:tc>
          <w:tcPr>
            <w:tcW w:w="5039" w:type="dxa"/>
            <w:tcBorders>
              <w:top w:val="single" w:sz="4" w:space="0" w:color="auto"/>
              <w:left w:val="single" w:sz="4" w:space="0" w:color="auto"/>
              <w:bottom w:val="single" w:sz="4" w:space="0" w:color="auto"/>
              <w:right w:val="single" w:sz="4" w:space="0" w:color="auto"/>
            </w:tcBorders>
            <w:hideMark/>
          </w:tcPr>
          <w:p w14:paraId="48DA3C92"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7.G - Contribuir para a melhoria do desempenho dos estudantes da educação básica nas avaliações externas como Prova Brasil, ANA, ENEM, PISA.</w:t>
            </w:r>
          </w:p>
        </w:tc>
        <w:tc>
          <w:tcPr>
            <w:tcW w:w="1604" w:type="dxa"/>
            <w:tcBorders>
              <w:top w:val="single" w:sz="4" w:space="0" w:color="auto"/>
              <w:left w:val="single" w:sz="4" w:space="0" w:color="auto"/>
              <w:bottom w:val="single" w:sz="4" w:space="0" w:color="auto"/>
              <w:right w:val="single" w:sz="4" w:space="0" w:color="auto"/>
            </w:tcBorders>
            <w:hideMark/>
          </w:tcPr>
          <w:p w14:paraId="775299E8"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659" w:type="dxa"/>
            <w:gridSpan w:val="2"/>
            <w:tcBorders>
              <w:top w:val="single" w:sz="4" w:space="0" w:color="auto"/>
              <w:left w:val="single" w:sz="4" w:space="0" w:color="auto"/>
              <w:bottom w:val="single" w:sz="4" w:space="0" w:color="auto"/>
              <w:right w:val="single" w:sz="4" w:space="0" w:color="auto"/>
            </w:tcBorders>
            <w:hideMark/>
          </w:tcPr>
          <w:p w14:paraId="36E75690"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2420" w:type="dxa"/>
            <w:tcBorders>
              <w:top w:val="single" w:sz="4" w:space="0" w:color="auto"/>
              <w:left w:val="single" w:sz="4" w:space="0" w:color="auto"/>
              <w:bottom w:val="single" w:sz="4" w:space="0" w:color="auto"/>
              <w:right w:val="single" w:sz="4" w:space="0" w:color="auto"/>
            </w:tcBorders>
            <w:hideMark/>
          </w:tcPr>
          <w:p w14:paraId="63F0A0C3"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Foram realizadas ações concretas com esta finalidade nas escolas, exercícios, participação em olimpíadas, formação de professores.</w:t>
            </w:r>
          </w:p>
        </w:tc>
      </w:tr>
      <w:tr w:rsidR="00165965" w:rsidRPr="00467308" w14:paraId="6A247093" w14:textId="77777777" w:rsidTr="00165965">
        <w:trPr>
          <w:divId w:val="664210769"/>
        </w:trPr>
        <w:tc>
          <w:tcPr>
            <w:tcW w:w="5039" w:type="dxa"/>
            <w:tcBorders>
              <w:top w:val="single" w:sz="4" w:space="0" w:color="auto"/>
              <w:left w:val="single" w:sz="4" w:space="0" w:color="auto"/>
              <w:bottom w:val="single" w:sz="4" w:space="0" w:color="auto"/>
              <w:right w:val="single" w:sz="4" w:space="0" w:color="auto"/>
            </w:tcBorders>
            <w:hideMark/>
          </w:tcPr>
          <w:p w14:paraId="372EA31D" w14:textId="2C38AA2F"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7.H </w:t>
            </w:r>
            <w:r w:rsidR="00C35C15" w:rsidRPr="00C35C15">
              <w:rPr>
                <w:rFonts w:ascii="Arial" w:hAnsi="Arial" w:cs="Arial"/>
                <w:sz w:val="17"/>
                <w:szCs w:val="17"/>
              </w:rPr>
              <w:t>- Incentivar</w:t>
            </w:r>
            <w:r w:rsidRPr="00C35C15">
              <w:rPr>
                <w:rFonts w:ascii="Arial" w:hAnsi="Arial" w:cs="Arial"/>
                <w:sz w:val="17"/>
                <w:szCs w:val="17"/>
              </w:rPr>
              <w:t xml:space="preserve"> práticas pedagógicas inovadoras que contribuem para a melhoria do fluxo escolar e a aprendizagem.</w:t>
            </w:r>
          </w:p>
        </w:tc>
        <w:tc>
          <w:tcPr>
            <w:tcW w:w="1604" w:type="dxa"/>
            <w:tcBorders>
              <w:top w:val="single" w:sz="4" w:space="0" w:color="auto"/>
              <w:left w:val="single" w:sz="4" w:space="0" w:color="auto"/>
              <w:bottom w:val="single" w:sz="4" w:space="0" w:color="auto"/>
              <w:right w:val="single" w:sz="4" w:space="0" w:color="auto"/>
            </w:tcBorders>
            <w:hideMark/>
          </w:tcPr>
          <w:p w14:paraId="1334718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659" w:type="dxa"/>
            <w:gridSpan w:val="2"/>
            <w:tcBorders>
              <w:top w:val="single" w:sz="4" w:space="0" w:color="auto"/>
              <w:left w:val="single" w:sz="4" w:space="0" w:color="auto"/>
              <w:bottom w:val="single" w:sz="4" w:space="0" w:color="auto"/>
              <w:right w:val="single" w:sz="4" w:space="0" w:color="auto"/>
            </w:tcBorders>
            <w:hideMark/>
          </w:tcPr>
          <w:p w14:paraId="5DF4AB7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50</w:t>
            </w:r>
          </w:p>
        </w:tc>
        <w:tc>
          <w:tcPr>
            <w:tcW w:w="2420" w:type="dxa"/>
            <w:tcBorders>
              <w:top w:val="single" w:sz="4" w:space="0" w:color="auto"/>
              <w:left w:val="single" w:sz="4" w:space="0" w:color="auto"/>
              <w:bottom w:val="single" w:sz="4" w:space="0" w:color="auto"/>
              <w:right w:val="single" w:sz="4" w:space="0" w:color="auto"/>
            </w:tcBorders>
            <w:hideMark/>
          </w:tcPr>
          <w:p w14:paraId="0E623F56"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concretizada em partes com a formação continuada de professores.</w:t>
            </w:r>
          </w:p>
        </w:tc>
      </w:tr>
      <w:tr w:rsidR="00165965" w:rsidRPr="00467308" w14:paraId="5CDDA181" w14:textId="77777777" w:rsidTr="00165965">
        <w:trPr>
          <w:divId w:val="664210769"/>
        </w:trPr>
        <w:tc>
          <w:tcPr>
            <w:tcW w:w="5039" w:type="dxa"/>
            <w:tcBorders>
              <w:top w:val="single" w:sz="4" w:space="0" w:color="auto"/>
              <w:left w:val="single" w:sz="4" w:space="0" w:color="auto"/>
              <w:bottom w:val="single" w:sz="4" w:space="0" w:color="auto"/>
              <w:right w:val="single" w:sz="4" w:space="0" w:color="auto"/>
            </w:tcBorders>
            <w:hideMark/>
          </w:tcPr>
          <w:p w14:paraId="12FFA94C" w14:textId="1FA49D68"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7.I </w:t>
            </w:r>
            <w:r w:rsidR="00C35C15" w:rsidRPr="00C35C15">
              <w:rPr>
                <w:rFonts w:ascii="Arial" w:hAnsi="Arial" w:cs="Arial"/>
                <w:sz w:val="17"/>
                <w:szCs w:val="17"/>
              </w:rPr>
              <w:t>- Garantir</w:t>
            </w:r>
            <w:r w:rsidRPr="00C35C15">
              <w:rPr>
                <w:rFonts w:ascii="Arial" w:hAnsi="Arial" w:cs="Arial"/>
                <w:sz w:val="17"/>
                <w:szCs w:val="17"/>
              </w:rPr>
              <w:t xml:space="preserve"> nos currículos escolares, conteúdos sobre a história e a cultura afro-brasileira e indígena nos termos das Leis 10639/2003 e 11645/2008.</w:t>
            </w:r>
          </w:p>
        </w:tc>
        <w:tc>
          <w:tcPr>
            <w:tcW w:w="1604" w:type="dxa"/>
            <w:tcBorders>
              <w:top w:val="single" w:sz="4" w:space="0" w:color="auto"/>
              <w:left w:val="single" w:sz="4" w:space="0" w:color="auto"/>
              <w:bottom w:val="single" w:sz="4" w:space="0" w:color="auto"/>
              <w:right w:val="single" w:sz="4" w:space="0" w:color="auto"/>
            </w:tcBorders>
            <w:hideMark/>
          </w:tcPr>
          <w:p w14:paraId="750E7FAE"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659" w:type="dxa"/>
            <w:gridSpan w:val="2"/>
            <w:tcBorders>
              <w:top w:val="single" w:sz="4" w:space="0" w:color="auto"/>
              <w:left w:val="single" w:sz="4" w:space="0" w:color="auto"/>
              <w:bottom w:val="single" w:sz="4" w:space="0" w:color="auto"/>
              <w:right w:val="single" w:sz="4" w:space="0" w:color="auto"/>
            </w:tcBorders>
            <w:hideMark/>
          </w:tcPr>
          <w:p w14:paraId="48452375"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2420" w:type="dxa"/>
            <w:tcBorders>
              <w:top w:val="single" w:sz="4" w:space="0" w:color="auto"/>
              <w:left w:val="single" w:sz="4" w:space="0" w:color="auto"/>
              <w:bottom w:val="single" w:sz="4" w:space="0" w:color="auto"/>
              <w:right w:val="single" w:sz="4" w:space="0" w:color="auto"/>
            </w:tcBorders>
            <w:hideMark/>
          </w:tcPr>
          <w:p w14:paraId="1F6E130D"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realizada.</w:t>
            </w:r>
          </w:p>
        </w:tc>
      </w:tr>
      <w:tr w:rsidR="00165965" w:rsidRPr="00467308" w14:paraId="1A13F504" w14:textId="77777777" w:rsidTr="00165965">
        <w:trPr>
          <w:divId w:val="664210769"/>
        </w:trPr>
        <w:tc>
          <w:tcPr>
            <w:tcW w:w="5039" w:type="dxa"/>
            <w:tcBorders>
              <w:top w:val="single" w:sz="4" w:space="0" w:color="auto"/>
              <w:left w:val="single" w:sz="4" w:space="0" w:color="auto"/>
              <w:bottom w:val="single" w:sz="4" w:space="0" w:color="auto"/>
              <w:right w:val="single" w:sz="4" w:space="0" w:color="auto"/>
            </w:tcBorders>
            <w:hideMark/>
          </w:tcPr>
          <w:p w14:paraId="3D89AC27" w14:textId="4467688C"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7.J </w:t>
            </w:r>
            <w:r w:rsidR="00C35C15" w:rsidRPr="00C35C15">
              <w:rPr>
                <w:rFonts w:ascii="Arial" w:hAnsi="Arial" w:cs="Arial"/>
                <w:sz w:val="17"/>
                <w:szCs w:val="17"/>
              </w:rPr>
              <w:t>- Incentivar</w:t>
            </w:r>
            <w:r w:rsidRPr="00C35C15">
              <w:rPr>
                <w:rFonts w:ascii="Arial" w:hAnsi="Arial" w:cs="Arial"/>
                <w:sz w:val="17"/>
                <w:szCs w:val="17"/>
              </w:rPr>
              <w:t xml:space="preserve"> a participação das famílias para que a educação seja assumida como responsabilidade de todos.</w:t>
            </w:r>
          </w:p>
        </w:tc>
        <w:tc>
          <w:tcPr>
            <w:tcW w:w="1604" w:type="dxa"/>
            <w:tcBorders>
              <w:top w:val="single" w:sz="4" w:space="0" w:color="auto"/>
              <w:left w:val="single" w:sz="4" w:space="0" w:color="auto"/>
              <w:bottom w:val="single" w:sz="4" w:space="0" w:color="auto"/>
              <w:right w:val="single" w:sz="4" w:space="0" w:color="auto"/>
            </w:tcBorders>
            <w:hideMark/>
          </w:tcPr>
          <w:p w14:paraId="659E2949"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659" w:type="dxa"/>
            <w:gridSpan w:val="2"/>
            <w:tcBorders>
              <w:top w:val="single" w:sz="4" w:space="0" w:color="auto"/>
              <w:left w:val="single" w:sz="4" w:space="0" w:color="auto"/>
              <w:bottom w:val="single" w:sz="4" w:space="0" w:color="auto"/>
              <w:right w:val="single" w:sz="4" w:space="0" w:color="auto"/>
            </w:tcBorders>
            <w:hideMark/>
          </w:tcPr>
          <w:p w14:paraId="7FA2BC8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2420" w:type="dxa"/>
            <w:tcBorders>
              <w:top w:val="single" w:sz="4" w:space="0" w:color="auto"/>
              <w:left w:val="single" w:sz="4" w:space="0" w:color="auto"/>
              <w:bottom w:val="single" w:sz="4" w:space="0" w:color="auto"/>
              <w:right w:val="single" w:sz="4" w:space="0" w:color="auto"/>
            </w:tcBorders>
            <w:hideMark/>
          </w:tcPr>
          <w:p w14:paraId="21281756"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sempre realizada pelas escolas.</w:t>
            </w:r>
          </w:p>
        </w:tc>
      </w:tr>
      <w:bookmarkEnd w:id="1"/>
    </w:tbl>
    <w:p w14:paraId="0AAB6BD4" w14:textId="77777777" w:rsidR="00165965" w:rsidRPr="0073467F" w:rsidRDefault="00165965" w:rsidP="00165965">
      <w:pPr>
        <w:divId w:val="664210769"/>
        <w:rPr>
          <w:rFonts w:ascii="Arial" w:hAnsi="Arial" w:cs="Arial"/>
          <w:sz w:val="19"/>
          <w:szCs w:val="19"/>
          <w:lang w:eastAsia="en-US"/>
        </w:rPr>
      </w:pPr>
    </w:p>
    <w:p w14:paraId="6D546188" w14:textId="77777777" w:rsidR="00165965" w:rsidRPr="0073467F" w:rsidRDefault="00165965" w:rsidP="00165965">
      <w:pPr>
        <w:divId w:val="664210769"/>
        <w:rPr>
          <w:rFonts w:ascii="Arial" w:hAnsi="Arial" w:cs="Arial"/>
          <w:sz w:val="19"/>
          <w:szCs w:val="19"/>
        </w:rPr>
      </w:pPr>
    </w:p>
    <w:p w14:paraId="592E7D1D" w14:textId="77777777" w:rsidR="00165965" w:rsidRPr="00FE0A94" w:rsidRDefault="00165965" w:rsidP="00165965">
      <w:pPr>
        <w:spacing w:after="200" w:line="276" w:lineRule="auto"/>
        <w:divId w:val="664210769"/>
        <w:rPr>
          <w:rFonts w:ascii="Arial" w:hAnsi="Arial" w:cs="Arial"/>
          <w:b/>
          <w:color w:val="FF0000"/>
          <w:sz w:val="19"/>
          <w:szCs w:val="19"/>
        </w:rPr>
      </w:pPr>
      <w:r w:rsidRPr="00FE0A94">
        <w:rPr>
          <w:rFonts w:ascii="Arial" w:hAnsi="Arial" w:cs="Arial"/>
          <w:b/>
          <w:sz w:val="19"/>
          <w:szCs w:val="19"/>
        </w:rPr>
        <w:lastRenderedPageBreak/>
        <w:t>VIII - Meta sobre a Escolaridade Média</w:t>
      </w:r>
    </w:p>
    <w:p w14:paraId="6782B226" w14:textId="77777777" w:rsidR="00165965" w:rsidRPr="0073467F" w:rsidRDefault="00165965" w:rsidP="00165965">
      <w:pPr>
        <w:ind w:firstLine="993"/>
        <w:divId w:val="664210769"/>
        <w:rPr>
          <w:rFonts w:ascii="Arial" w:hAnsi="Arial" w:cs="Arial"/>
          <w:b/>
          <w:sz w:val="19"/>
          <w:szCs w:val="19"/>
        </w:rPr>
      </w:pPr>
      <w:r w:rsidRPr="0073467F">
        <w:rPr>
          <w:rFonts w:ascii="Arial" w:hAnsi="Arial" w:cs="Arial"/>
          <w:b/>
          <w:sz w:val="19"/>
          <w:szCs w:val="19"/>
        </w:rPr>
        <w:t xml:space="preserve">Meta </w:t>
      </w:r>
      <w:r>
        <w:rPr>
          <w:rFonts w:ascii="Arial" w:hAnsi="Arial" w:cs="Arial"/>
          <w:b/>
          <w:sz w:val="19"/>
          <w:szCs w:val="19"/>
        </w:rPr>
        <w:t>0</w:t>
      </w:r>
      <w:r w:rsidRPr="0073467F">
        <w:rPr>
          <w:rFonts w:ascii="Arial" w:hAnsi="Arial" w:cs="Arial"/>
          <w:b/>
          <w:sz w:val="19"/>
          <w:szCs w:val="19"/>
        </w:rPr>
        <w:t xml:space="preserve">8: </w:t>
      </w:r>
      <w:r w:rsidRPr="0073467F">
        <w:rPr>
          <w:rFonts w:ascii="Arial" w:hAnsi="Arial" w:cs="Arial"/>
          <w:sz w:val="19"/>
          <w:szCs w:val="19"/>
        </w:rPr>
        <w:t>Apoiar as iniciativas para elevar a escolaridade média da população de 18 (dezoito) a 29 (vinte e nove) anos, de modo a alcançar, no mínimo, 12 (doze) anos de estudo no último ano de vigência deste Plano, para as populações do campo, da região de menor escolaridade no Município e dos 25% (vinte e cinco por cento) mais pobres, e igualar a escolaridade média entre negros e não negros declarados à Fundação Instituto Brasileiro de Geografia e Estatística - IBGE.</w:t>
      </w:r>
    </w:p>
    <w:tbl>
      <w:tblPr>
        <w:tblStyle w:val="Tabelacomgrade"/>
        <w:tblW w:w="0" w:type="auto"/>
        <w:tblLook w:val="04A0" w:firstRow="1" w:lastRow="0" w:firstColumn="1" w:lastColumn="0" w:noHBand="0" w:noVBand="1"/>
      </w:tblPr>
      <w:tblGrid>
        <w:gridCol w:w="5335"/>
        <w:gridCol w:w="1518"/>
        <w:gridCol w:w="26"/>
        <w:gridCol w:w="1470"/>
        <w:gridCol w:w="2373"/>
      </w:tblGrid>
      <w:tr w:rsidR="00165965" w:rsidRPr="00467308" w14:paraId="100FC071" w14:textId="77777777" w:rsidTr="00165965">
        <w:trPr>
          <w:divId w:val="664210769"/>
        </w:trPr>
        <w:tc>
          <w:tcPr>
            <w:tcW w:w="8366" w:type="dxa"/>
            <w:tcBorders>
              <w:top w:val="single" w:sz="4" w:space="0" w:color="auto"/>
              <w:left w:val="single" w:sz="4" w:space="0" w:color="auto"/>
              <w:bottom w:val="single" w:sz="4" w:space="0" w:color="auto"/>
              <w:right w:val="single" w:sz="4" w:space="0" w:color="auto"/>
            </w:tcBorders>
            <w:hideMark/>
          </w:tcPr>
          <w:p w14:paraId="1BF95C3C"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2016" w:type="dxa"/>
            <w:gridSpan w:val="2"/>
            <w:tcBorders>
              <w:top w:val="single" w:sz="4" w:space="0" w:color="auto"/>
              <w:left w:val="single" w:sz="4" w:space="0" w:color="auto"/>
              <w:bottom w:val="single" w:sz="4" w:space="0" w:color="auto"/>
              <w:right w:val="single" w:sz="4" w:space="0" w:color="auto"/>
            </w:tcBorders>
            <w:hideMark/>
          </w:tcPr>
          <w:p w14:paraId="48542A0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830" w:type="dxa"/>
            <w:tcBorders>
              <w:top w:val="single" w:sz="4" w:space="0" w:color="auto"/>
              <w:left w:val="single" w:sz="4" w:space="0" w:color="auto"/>
              <w:bottom w:val="single" w:sz="4" w:space="0" w:color="auto"/>
              <w:right w:val="single" w:sz="4" w:space="0" w:color="auto"/>
            </w:tcBorders>
            <w:hideMark/>
          </w:tcPr>
          <w:p w14:paraId="5FDC821D"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3229" w:type="dxa"/>
            <w:tcBorders>
              <w:top w:val="single" w:sz="4" w:space="0" w:color="auto"/>
              <w:left w:val="single" w:sz="4" w:space="0" w:color="auto"/>
              <w:bottom w:val="single" w:sz="4" w:space="0" w:color="auto"/>
              <w:right w:val="single" w:sz="4" w:space="0" w:color="auto"/>
            </w:tcBorders>
            <w:hideMark/>
          </w:tcPr>
          <w:p w14:paraId="29788840"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38AAD714" w14:textId="77777777" w:rsidTr="00165965">
        <w:trPr>
          <w:divId w:val="664210769"/>
        </w:trPr>
        <w:tc>
          <w:tcPr>
            <w:tcW w:w="8366" w:type="dxa"/>
            <w:tcBorders>
              <w:top w:val="single" w:sz="4" w:space="0" w:color="auto"/>
              <w:left w:val="single" w:sz="4" w:space="0" w:color="auto"/>
              <w:bottom w:val="single" w:sz="4" w:space="0" w:color="auto"/>
              <w:right w:val="single" w:sz="4" w:space="0" w:color="auto"/>
            </w:tcBorders>
            <w:hideMark/>
          </w:tcPr>
          <w:p w14:paraId="47566393"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8.A - Construir estruturas físicas adequadas para desenvolver os cursos profissionalizantes através de parcerias com a União e o Estado.</w:t>
            </w:r>
          </w:p>
        </w:tc>
        <w:tc>
          <w:tcPr>
            <w:tcW w:w="1976" w:type="dxa"/>
            <w:tcBorders>
              <w:top w:val="single" w:sz="4" w:space="0" w:color="auto"/>
              <w:left w:val="single" w:sz="4" w:space="0" w:color="auto"/>
              <w:bottom w:val="single" w:sz="4" w:space="0" w:color="auto"/>
              <w:right w:val="single" w:sz="4" w:space="0" w:color="auto"/>
            </w:tcBorders>
            <w:hideMark/>
          </w:tcPr>
          <w:p w14:paraId="5836E4E7"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4CF85E57"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29" w:type="dxa"/>
            <w:tcBorders>
              <w:top w:val="single" w:sz="4" w:space="0" w:color="auto"/>
              <w:left w:val="single" w:sz="4" w:space="0" w:color="auto"/>
              <w:bottom w:val="single" w:sz="4" w:space="0" w:color="auto"/>
              <w:right w:val="single" w:sz="4" w:space="0" w:color="auto"/>
            </w:tcBorders>
            <w:hideMark/>
          </w:tcPr>
          <w:p w14:paraId="6F480313"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7A7F9E9E" w14:textId="77777777" w:rsidTr="00165965">
        <w:trPr>
          <w:divId w:val="664210769"/>
        </w:trPr>
        <w:tc>
          <w:tcPr>
            <w:tcW w:w="8366" w:type="dxa"/>
            <w:tcBorders>
              <w:top w:val="single" w:sz="4" w:space="0" w:color="auto"/>
              <w:left w:val="single" w:sz="4" w:space="0" w:color="auto"/>
              <w:bottom w:val="single" w:sz="4" w:space="0" w:color="auto"/>
              <w:right w:val="single" w:sz="4" w:space="0" w:color="auto"/>
            </w:tcBorders>
            <w:hideMark/>
          </w:tcPr>
          <w:p w14:paraId="0D09F8C1" w14:textId="661EA510"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8.B </w:t>
            </w:r>
            <w:r w:rsidR="00C35C15" w:rsidRPr="00C35C15">
              <w:rPr>
                <w:rFonts w:ascii="Arial" w:hAnsi="Arial" w:cs="Arial"/>
                <w:sz w:val="17"/>
                <w:szCs w:val="17"/>
              </w:rPr>
              <w:t>- Expandir</w:t>
            </w:r>
            <w:r w:rsidRPr="00C35C15">
              <w:rPr>
                <w:rFonts w:ascii="Arial" w:hAnsi="Arial" w:cs="Arial"/>
                <w:sz w:val="17"/>
                <w:szCs w:val="17"/>
              </w:rPr>
              <w:t xml:space="preserve"> a oferta de cursos profissionalizantes rotativos que atendam às necessidades locais (oferta/procura).</w:t>
            </w:r>
          </w:p>
        </w:tc>
        <w:tc>
          <w:tcPr>
            <w:tcW w:w="1976" w:type="dxa"/>
            <w:tcBorders>
              <w:top w:val="single" w:sz="4" w:space="0" w:color="auto"/>
              <w:left w:val="single" w:sz="4" w:space="0" w:color="auto"/>
              <w:bottom w:val="single" w:sz="4" w:space="0" w:color="auto"/>
              <w:right w:val="single" w:sz="4" w:space="0" w:color="auto"/>
            </w:tcBorders>
            <w:hideMark/>
          </w:tcPr>
          <w:p w14:paraId="5298B976"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480FCA4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50</w:t>
            </w:r>
          </w:p>
        </w:tc>
        <w:tc>
          <w:tcPr>
            <w:tcW w:w="3229" w:type="dxa"/>
            <w:tcBorders>
              <w:top w:val="single" w:sz="4" w:space="0" w:color="auto"/>
              <w:left w:val="single" w:sz="4" w:space="0" w:color="auto"/>
              <w:bottom w:val="single" w:sz="4" w:space="0" w:color="auto"/>
              <w:right w:val="single" w:sz="4" w:space="0" w:color="auto"/>
            </w:tcBorders>
            <w:hideMark/>
          </w:tcPr>
          <w:p w14:paraId="20D084B4"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Estado de Santa Catarina ofereceu vagas de curso técnico pós-médio Técnico em administração.</w:t>
            </w:r>
          </w:p>
        </w:tc>
      </w:tr>
      <w:tr w:rsidR="00165965" w:rsidRPr="00467308" w14:paraId="388F1356" w14:textId="77777777" w:rsidTr="00165965">
        <w:trPr>
          <w:divId w:val="664210769"/>
        </w:trPr>
        <w:tc>
          <w:tcPr>
            <w:tcW w:w="8366" w:type="dxa"/>
            <w:tcBorders>
              <w:top w:val="single" w:sz="4" w:space="0" w:color="auto"/>
              <w:left w:val="single" w:sz="4" w:space="0" w:color="auto"/>
              <w:bottom w:val="single" w:sz="4" w:space="0" w:color="auto"/>
              <w:right w:val="single" w:sz="4" w:space="0" w:color="auto"/>
            </w:tcBorders>
            <w:hideMark/>
          </w:tcPr>
          <w:p w14:paraId="0CF4FA34"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8.C - Realizar chamadas públicas regulares para educação de jovens e adultos, promovendo busca ativa em regime de colaboração entre o Estado e os Municípios em parceria com organizações da sociedade civil.</w:t>
            </w:r>
          </w:p>
        </w:tc>
        <w:tc>
          <w:tcPr>
            <w:tcW w:w="1976" w:type="dxa"/>
            <w:tcBorders>
              <w:top w:val="single" w:sz="4" w:space="0" w:color="auto"/>
              <w:left w:val="single" w:sz="4" w:space="0" w:color="auto"/>
              <w:bottom w:val="single" w:sz="4" w:space="0" w:color="auto"/>
              <w:right w:val="single" w:sz="4" w:space="0" w:color="auto"/>
            </w:tcBorders>
            <w:hideMark/>
          </w:tcPr>
          <w:p w14:paraId="2D2F5876"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0C6169D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w:t>
            </w:r>
          </w:p>
        </w:tc>
        <w:tc>
          <w:tcPr>
            <w:tcW w:w="3229" w:type="dxa"/>
            <w:tcBorders>
              <w:top w:val="single" w:sz="4" w:space="0" w:color="auto"/>
              <w:left w:val="single" w:sz="4" w:space="0" w:color="auto"/>
              <w:bottom w:val="single" w:sz="4" w:space="0" w:color="auto"/>
              <w:right w:val="single" w:sz="4" w:space="0" w:color="auto"/>
            </w:tcBorders>
            <w:hideMark/>
          </w:tcPr>
          <w:p w14:paraId="1026B8E0"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em partes concretizada com convênio entre município e SESI que atendeu 17 estudantes no ano de 2022, os quais concluíram o Ensino Médio*.</w:t>
            </w:r>
          </w:p>
        </w:tc>
      </w:tr>
      <w:tr w:rsidR="00165965" w:rsidRPr="00467308" w14:paraId="5E7D7193" w14:textId="77777777" w:rsidTr="00165965">
        <w:trPr>
          <w:divId w:val="664210769"/>
        </w:trPr>
        <w:tc>
          <w:tcPr>
            <w:tcW w:w="8366" w:type="dxa"/>
            <w:tcBorders>
              <w:top w:val="single" w:sz="4" w:space="0" w:color="auto"/>
              <w:left w:val="single" w:sz="4" w:space="0" w:color="auto"/>
              <w:bottom w:val="single" w:sz="4" w:space="0" w:color="auto"/>
              <w:right w:val="single" w:sz="4" w:space="0" w:color="auto"/>
            </w:tcBorders>
            <w:hideMark/>
          </w:tcPr>
          <w:p w14:paraId="63E5994A"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8.D - Buscar parcerias juntamente com os profissionais da Estratégia Saúde da Família, as empresas e outros setores do município para levantamento do número de jovens e adultos com ensino fundamental e médio incompleto, possibilitando a finalização da educação básica através de formas alternativas até o final da vigência do plano.</w:t>
            </w:r>
          </w:p>
        </w:tc>
        <w:tc>
          <w:tcPr>
            <w:tcW w:w="1976" w:type="dxa"/>
            <w:tcBorders>
              <w:top w:val="single" w:sz="4" w:space="0" w:color="auto"/>
              <w:left w:val="single" w:sz="4" w:space="0" w:color="auto"/>
              <w:bottom w:val="single" w:sz="4" w:space="0" w:color="auto"/>
              <w:right w:val="single" w:sz="4" w:space="0" w:color="auto"/>
            </w:tcBorders>
            <w:hideMark/>
          </w:tcPr>
          <w:p w14:paraId="7A369DEC"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1C55521C"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50</w:t>
            </w:r>
          </w:p>
        </w:tc>
        <w:tc>
          <w:tcPr>
            <w:tcW w:w="3229" w:type="dxa"/>
            <w:tcBorders>
              <w:top w:val="single" w:sz="4" w:space="0" w:color="auto"/>
              <w:left w:val="single" w:sz="4" w:space="0" w:color="auto"/>
              <w:bottom w:val="single" w:sz="4" w:space="0" w:color="auto"/>
              <w:right w:val="single" w:sz="4" w:space="0" w:color="auto"/>
            </w:tcBorders>
            <w:hideMark/>
          </w:tcPr>
          <w:p w14:paraId="103BBAE4"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em andamento, as empresas se empenharam em realizar o levantamento dos funcionários com nível de escolaridade menor que o Ensino Médio.</w:t>
            </w:r>
          </w:p>
        </w:tc>
      </w:tr>
    </w:tbl>
    <w:p w14:paraId="0D7B0FD0" w14:textId="77777777" w:rsidR="00165965" w:rsidRPr="0073467F" w:rsidRDefault="00165965" w:rsidP="00165965">
      <w:pPr>
        <w:divId w:val="664210769"/>
        <w:rPr>
          <w:rFonts w:ascii="Arial" w:hAnsi="Arial" w:cs="Arial"/>
          <w:sz w:val="19"/>
          <w:szCs w:val="19"/>
          <w:lang w:eastAsia="en-US"/>
        </w:rPr>
      </w:pPr>
      <w:r w:rsidRPr="0073467F">
        <w:rPr>
          <w:rFonts w:ascii="Arial" w:hAnsi="Arial" w:cs="Arial"/>
          <w:sz w:val="19"/>
          <w:szCs w:val="19"/>
        </w:rPr>
        <w:t xml:space="preserve">* Município investiu </w:t>
      </w:r>
      <w:r>
        <w:rPr>
          <w:rFonts w:ascii="Arial" w:hAnsi="Arial" w:cs="Arial"/>
          <w:sz w:val="19"/>
          <w:szCs w:val="19"/>
        </w:rPr>
        <w:t>entre 2021 e 2022 o valor de R$ 7.899,80 (sete mil oitocentos e noventa e nove reais com oitenta centavos) nesta ação</w:t>
      </w:r>
    </w:p>
    <w:p w14:paraId="451A5842" w14:textId="77777777" w:rsidR="00165965" w:rsidRDefault="00165965" w:rsidP="00165965">
      <w:pPr>
        <w:ind w:firstLine="708"/>
        <w:divId w:val="664210769"/>
        <w:rPr>
          <w:rFonts w:ascii="Arial" w:hAnsi="Arial" w:cs="Arial"/>
          <w:b/>
          <w:sz w:val="19"/>
          <w:szCs w:val="19"/>
        </w:rPr>
      </w:pPr>
    </w:p>
    <w:p w14:paraId="1EB8B093" w14:textId="77777777" w:rsidR="00165965" w:rsidRDefault="00165965" w:rsidP="00165965">
      <w:pPr>
        <w:divId w:val="664210769"/>
        <w:rPr>
          <w:rFonts w:ascii="Arial" w:hAnsi="Arial" w:cs="Arial"/>
          <w:b/>
          <w:sz w:val="19"/>
          <w:szCs w:val="19"/>
        </w:rPr>
      </w:pPr>
    </w:p>
    <w:p w14:paraId="2E5AADA7" w14:textId="77777777" w:rsidR="00165965" w:rsidRPr="0073467F" w:rsidRDefault="00165965" w:rsidP="00165965">
      <w:pPr>
        <w:divId w:val="664210769"/>
        <w:rPr>
          <w:rFonts w:ascii="Arial" w:hAnsi="Arial" w:cs="Arial"/>
          <w:b/>
          <w:color w:val="FF0000"/>
          <w:sz w:val="19"/>
          <w:szCs w:val="19"/>
        </w:rPr>
      </w:pPr>
      <w:r w:rsidRPr="0073467F">
        <w:rPr>
          <w:rFonts w:ascii="Arial" w:hAnsi="Arial" w:cs="Arial"/>
          <w:b/>
          <w:sz w:val="19"/>
          <w:szCs w:val="19"/>
        </w:rPr>
        <w:t>IX - Meta sobre a Alfabetização e Alfabetismo Funcional de Jovens e Adultos</w:t>
      </w:r>
    </w:p>
    <w:p w14:paraId="67C4A69F" w14:textId="77777777" w:rsidR="00165965" w:rsidRDefault="00165965" w:rsidP="00165965">
      <w:pPr>
        <w:jc w:val="both"/>
        <w:divId w:val="664210769"/>
        <w:rPr>
          <w:rFonts w:ascii="Arial" w:hAnsi="Arial" w:cs="Arial"/>
          <w:b/>
          <w:sz w:val="19"/>
          <w:szCs w:val="19"/>
        </w:rPr>
      </w:pPr>
    </w:p>
    <w:p w14:paraId="7E39227C" w14:textId="77777777"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w:t>
      </w:r>
      <w:r>
        <w:rPr>
          <w:rFonts w:ascii="Arial" w:hAnsi="Arial" w:cs="Arial"/>
          <w:b/>
          <w:sz w:val="19"/>
          <w:szCs w:val="19"/>
        </w:rPr>
        <w:t>0</w:t>
      </w:r>
      <w:r w:rsidRPr="0073467F">
        <w:rPr>
          <w:rFonts w:ascii="Arial" w:hAnsi="Arial" w:cs="Arial"/>
          <w:b/>
          <w:sz w:val="19"/>
          <w:szCs w:val="19"/>
        </w:rPr>
        <w:t xml:space="preserve">9: </w:t>
      </w:r>
      <w:r w:rsidRPr="0073467F">
        <w:rPr>
          <w:rFonts w:ascii="Arial" w:hAnsi="Arial" w:cs="Arial"/>
          <w:sz w:val="19"/>
          <w:szCs w:val="19"/>
        </w:rPr>
        <w:t>Elevar a taxa de alfabetização da população com 15(quinze) anos ou mais para 95%</w:t>
      </w:r>
      <w:r>
        <w:rPr>
          <w:rFonts w:ascii="Arial" w:hAnsi="Arial" w:cs="Arial"/>
          <w:sz w:val="19"/>
          <w:szCs w:val="19"/>
        </w:rPr>
        <w:t xml:space="preserve"> </w:t>
      </w:r>
      <w:r w:rsidRPr="0073467F">
        <w:rPr>
          <w:rFonts w:ascii="Arial" w:hAnsi="Arial" w:cs="Arial"/>
          <w:sz w:val="19"/>
          <w:szCs w:val="19"/>
        </w:rPr>
        <w:t>(noventa e cinco por cento) até 2018 e, até o final da vigência deste PME, reduzir em 5%(cinco por cento) o analfabetismo absoluto e reduzir em 50%(cinquenta por cento) a taxa de analfabetismo funcional, em colaboração entre todos os entes federativos e a comunidade até o final da vigência deste PME.</w:t>
      </w:r>
    </w:p>
    <w:tbl>
      <w:tblPr>
        <w:tblStyle w:val="Tabelacomgrade"/>
        <w:tblW w:w="0" w:type="auto"/>
        <w:tblLook w:val="04A0" w:firstRow="1" w:lastRow="0" w:firstColumn="1" w:lastColumn="0" w:noHBand="0" w:noVBand="1"/>
      </w:tblPr>
      <w:tblGrid>
        <w:gridCol w:w="5314"/>
        <w:gridCol w:w="1457"/>
        <w:gridCol w:w="1585"/>
        <w:gridCol w:w="2366"/>
      </w:tblGrid>
      <w:tr w:rsidR="00165965" w:rsidRPr="00467308" w14:paraId="6672591C"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70ECF17F"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1836" w:type="dxa"/>
            <w:tcBorders>
              <w:top w:val="single" w:sz="4" w:space="0" w:color="auto"/>
              <w:left w:val="single" w:sz="4" w:space="0" w:color="auto"/>
              <w:bottom w:val="single" w:sz="4" w:space="0" w:color="auto"/>
              <w:right w:val="single" w:sz="4" w:space="0" w:color="auto"/>
            </w:tcBorders>
            <w:hideMark/>
          </w:tcPr>
          <w:p w14:paraId="4CF9781E"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2010" w:type="dxa"/>
            <w:tcBorders>
              <w:top w:val="single" w:sz="4" w:space="0" w:color="auto"/>
              <w:left w:val="single" w:sz="4" w:space="0" w:color="auto"/>
              <w:bottom w:val="single" w:sz="4" w:space="0" w:color="auto"/>
              <w:right w:val="single" w:sz="4" w:space="0" w:color="auto"/>
            </w:tcBorders>
            <w:hideMark/>
          </w:tcPr>
          <w:p w14:paraId="1981EEC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3230" w:type="dxa"/>
            <w:tcBorders>
              <w:top w:val="single" w:sz="4" w:space="0" w:color="auto"/>
              <w:left w:val="single" w:sz="4" w:space="0" w:color="auto"/>
              <w:bottom w:val="single" w:sz="4" w:space="0" w:color="auto"/>
              <w:right w:val="single" w:sz="4" w:space="0" w:color="auto"/>
            </w:tcBorders>
            <w:hideMark/>
          </w:tcPr>
          <w:p w14:paraId="28B297B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0ECBAFEA"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4BD17205"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9.A - Monitorar o funcionamento do APOIA on-line para a eficiente ação dos órgãos responsáveis no retorno do adolescente à Escola.</w:t>
            </w:r>
          </w:p>
        </w:tc>
        <w:tc>
          <w:tcPr>
            <w:tcW w:w="1836" w:type="dxa"/>
            <w:tcBorders>
              <w:top w:val="single" w:sz="4" w:space="0" w:color="auto"/>
              <w:left w:val="single" w:sz="4" w:space="0" w:color="auto"/>
              <w:bottom w:val="single" w:sz="4" w:space="0" w:color="auto"/>
              <w:right w:val="single" w:sz="4" w:space="0" w:color="auto"/>
            </w:tcBorders>
            <w:hideMark/>
          </w:tcPr>
          <w:p w14:paraId="3D100468"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2010" w:type="dxa"/>
            <w:tcBorders>
              <w:top w:val="single" w:sz="4" w:space="0" w:color="auto"/>
              <w:left w:val="single" w:sz="4" w:space="0" w:color="auto"/>
              <w:bottom w:val="single" w:sz="4" w:space="0" w:color="auto"/>
              <w:right w:val="single" w:sz="4" w:space="0" w:color="auto"/>
            </w:tcBorders>
            <w:hideMark/>
          </w:tcPr>
          <w:p w14:paraId="2A85D469"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3230" w:type="dxa"/>
            <w:tcBorders>
              <w:top w:val="single" w:sz="4" w:space="0" w:color="auto"/>
              <w:left w:val="single" w:sz="4" w:space="0" w:color="auto"/>
              <w:bottom w:val="single" w:sz="4" w:space="0" w:color="auto"/>
              <w:right w:val="single" w:sz="4" w:space="0" w:color="auto"/>
            </w:tcBorders>
            <w:hideMark/>
          </w:tcPr>
          <w:p w14:paraId="6B3296AF"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sempre em andamento nas escolas.</w:t>
            </w:r>
          </w:p>
        </w:tc>
      </w:tr>
      <w:tr w:rsidR="00165965" w:rsidRPr="00467308" w14:paraId="767D79CB"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37284CB2"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9.B - Implantar programa de Novas Oportunidades de Aprendizagem como meio de superação das dificuldades dos alunos e a aprovação dos mesmos.</w:t>
            </w:r>
          </w:p>
        </w:tc>
        <w:tc>
          <w:tcPr>
            <w:tcW w:w="1836" w:type="dxa"/>
            <w:tcBorders>
              <w:top w:val="single" w:sz="4" w:space="0" w:color="auto"/>
              <w:left w:val="single" w:sz="4" w:space="0" w:color="auto"/>
              <w:bottom w:val="single" w:sz="4" w:space="0" w:color="auto"/>
              <w:right w:val="single" w:sz="4" w:space="0" w:color="auto"/>
            </w:tcBorders>
            <w:hideMark/>
          </w:tcPr>
          <w:p w14:paraId="20131458"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2010" w:type="dxa"/>
            <w:tcBorders>
              <w:top w:val="single" w:sz="4" w:space="0" w:color="auto"/>
              <w:left w:val="single" w:sz="4" w:space="0" w:color="auto"/>
              <w:bottom w:val="single" w:sz="4" w:space="0" w:color="auto"/>
              <w:right w:val="single" w:sz="4" w:space="0" w:color="auto"/>
            </w:tcBorders>
            <w:hideMark/>
          </w:tcPr>
          <w:p w14:paraId="170038F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30" w:type="dxa"/>
            <w:tcBorders>
              <w:top w:val="single" w:sz="4" w:space="0" w:color="auto"/>
              <w:left w:val="single" w:sz="4" w:space="0" w:color="auto"/>
              <w:bottom w:val="single" w:sz="4" w:space="0" w:color="auto"/>
              <w:right w:val="single" w:sz="4" w:space="0" w:color="auto"/>
            </w:tcBorders>
            <w:hideMark/>
          </w:tcPr>
          <w:p w14:paraId="7E96B3D2"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6A60CF55"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46B66059" w14:textId="28CE4A55"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9.C </w:t>
            </w:r>
            <w:r w:rsidR="00C35C15" w:rsidRPr="00C35C15">
              <w:rPr>
                <w:rFonts w:ascii="Arial" w:hAnsi="Arial" w:cs="Arial"/>
                <w:sz w:val="17"/>
                <w:szCs w:val="17"/>
              </w:rPr>
              <w:t>- Implantar</w:t>
            </w:r>
            <w:r w:rsidRPr="00C35C15">
              <w:rPr>
                <w:rFonts w:ascii="Arial" w:hAnsi="Arial" w:cs="Arial"/>
                <w:sz w:val="17"/>
                <w:szCs w:val="17"/>
              </w:rPr>
              <w:t xml:space="preserve"> nas escolas aonde houver necessidade, turmas para correção de fluxo (idade-série) visando amenizar a evasão escolar de alunos com 18 anos que não concluíram a educação básica.</w:t>
            </w:r>
          </w:p>
        </w:tc>
        <w:tc>
          <w:tcPr>
            <w:tcW w:w="1836" w:type="dxa"/>
            <w:tcBorders>
              <w:top w:val="single" w:sz="4" w:space="0" w:color="auto"/>
              <w:left w:val="single" w:sz="4" w:space="0" w:color="auto"/>
              <w:bottom w:val="single" w:sz="4" w:space="0" w:color="auto"/>
              <w:right w:val="single" w:sz="4" w:space="0" w:color="auto"/>
            </w:tcBorders>
            <w:hideMark/>
          </w:tcPr>
          <w:p w14:paraId="5D9B1D0F"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2010" w:type="dxa"/>
            <w:tcBorders>
              <w:top w:val="single" w:sz="4" w:space="0" w:color="auto"/>
              <w:left w:val="single" w:sz="4" w:space="0" w:color="auto"/>
              <w:bottom w:val="single" w:sz="4" w:space="0" w:color="auto"/>
              <w:right w:val="single" w:sz="4" w:space="0" w:color="auto"/>
            </w:tcBorders>
            <w:hideMark/>
          </w:tcPr>
          <w:p w14:paraId="22B6A36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30" w:type="dxa"/>
            <w:tcBorders>
              <w:top w:val="single" w:sz="4" w:space="0" w:color="auto"/>
              <w:left w:val="single" w:sz="4" w:space="0" w:color="auto"/>
              <w:bottom w:val="single" w:sz="4" w:space="0" w:color="auto"/>
              <w:right w:val="single" w:sz="4" w:space="0" w:color="auto"/>
            </w:tcBorders>
            <w:hideMark/>
          </w:tcPr>
          <w:p w14:paraId="53A7E09D"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bl>
    <w:p w14:paraId="75E8771B" w14:textId="77777777" w:rsidR="00165965" w:rsidRPr="008761FC" w:rsidRDefault="00165965" w:rsidP="00165965">
      <w:pPr>
        <w:spacing w:after="200" w:line="276" w:lineRule="auto"/>
        <w:divId w:val="664210769"/>
        <w:rPr>
          <w:rFonts w:ascii="Arial" w:hAnsi="Arial" w:cs="Arial"/>
          <w:b/>
          <w:color w:val="FF0000"/>
          <w:sz w:val="19"/>
          <w:szCs w:val="19"/>
        </w:rPr>
      </w:pPr>
      <w:r>
        <w:rPr>
          <w:rFonts w:ascii="Arial" w:hAnsi="Arial" w:cs="Arial"/>
          <w:b/>
          <w:sz w:val="19"/>
          <w:szCs w:val="19"/>
        </w:rPr>
        <w:t xml:space="preserve">X - </w:t>
      </w:r>
      <w:r w:rsidRPr="008761FC">
        <w:rPr>
          <w:rFonts w:ascii="Arial" w:hAnsi="Arial" w:cs="Arial"/>
          <w:b/>
          <w:sz w:val="19"/>
          <w:szCs w:val="19"/>
        </w:rPr>
        <w:t>Meta sobre EJA Integrada à Educação Profissional</w:t>
      </w:r>
    </w:p>
    <w:p w14:paraId="722E43C9" w14:textId="77777777"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10: </w:t>
      </w:r>
      <w:r w:rsidRPr="0073467F">
        <w:rPr>
          <w:rFonts w:ascii="Arial" w:hAnsi="Arial" w:cs="Arial"/>
          <w:sz w:val="19"/>
          <w:szCs w:val="19"/>
        </w:rPr>
        <w:t>Oferecer, no mínimo</w:t>
      </w:r>
      <w:r w:rsidRPr="0073467F">
        <w:rPr>
          <w:rFonts w:ascii="Arial" w:hAnsi="Arial" w:cs="Arial"/>
          <w:color w:val="000000"/>
          <w:sz w:val="19"/>
          <w:szCs w:val="19"/>
        </w:rPr>
        <w:t>,</w:t>
      </w:r>
      <w:r w:rsidRPr="0073467F">
        <w:rPr>
          <w:rFonts w:ascii="Arial" w:hAnsi="Arial" w:cs="Arial"/>
          <w:color w:val="FF0000"/>
          <w:sz w:val="19"/>
          <w:szCs w:val="19"/>
        </w:rPr>
        <w:t xml:space="preserve"> </w:t>
      </w:r>
      <w:r w:rsidRPr="0073467F">
        <w:rPr>
          <w:rFonts w:ascii="Arial" w:hAnsi="Arial" w:cs="Arial"/>
          <w:color w:val="000000"/>
          <w:sz w:val="19"/>
          <w:szCs w:val="19"/>
        </w:rPr>
        <w:t xml:space="preserve">5% </w:t>
      </w:r>
      <w:r w:rsidRPr="0073467F">
        <w:rPr>
          <w:rFonts w:ascii="Arial" w:hAnsi="Arial" w:cs="Arial"/>
          <w:sz w:val="19"/>
          <w:szCs w:val="19"/>
        </w:rPr>
        <w:t>(cinco por cento) das matrículas de educação de jovens e adultos, nos ensinos fundamental e médio, na forma integrada à educação profissional.</w:t>
      </w:r>
    </w:p>
    <w:tbl>
      <w:tblPr>
        <w:tblStyle w:val="Tabelacomgrade"/>
        <w:tblW w:w="0" w:type="auto"/>
        <w:tblLook w:val="04A0" w:firstRow="1" w:lastRow="0" w:firstColumn="1" w:lastColumn="0" w:noHBand="0" w:noVBand="1"/>
      </w:tblPr>
      <w:tblGrid>
        <w:gridCol w:w="5095"/>
        <w:gridCol w:w="1676"/>
        <w:gridCol w:w="1510"/>
        <w:gridCol w:w="2441"/>
      </w:tblGrid>
      <w:tr w:rsidR="00165965" w:rsidRPr="00467308" w14:paraId="5DC963E6" w14:textId="77777777" w:rsidTr="00165965">
        <w:trPr>
          <w:divId w:val="664210769"/>
        </w:trPr>
        <w:tc>
          <w:tcPr>
            <w:tcW w:w="5095" w:type="dxa"/>
            <w:tcBorders>
              <w:top w:val="single" w:sz="4" w:space="0" w:color="auto"/>
              <w:left w:val="single" w:sz="4" w:space="0" w:color="auto"/>
              <w:bottom w:val="single" w:sz="4" w:space="0" w:color="auto"/>
              <w:right w:val="single" w:sz="4" w:space="0" w:color="auto"/>
            </w:tcBorders>
            <w:hideMark/>
          </w:tcPr>
          <w:p w14:paraId="73EB755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1676" w:type="dxa"/>
            <w:tcBorders>
              <w:top w:val="single" w:sz="4" w:space="0" w:color="auto"/>
              <w:left w:val="single" w:sz="4" w:space="0" w:color="auto"/>
              <w:bottom w:val="single" w:sz="4" w:space="0" w:color="auto"/>
              <w:right w:val="single" w:sz="4" w:space="0" w:color="auto"/>
            </w:tcBorders>
            <w:hideMark/>
          </w:tcPr>
          <w:p w14:paraId="2B00BC0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510" w:type="dxa"/>
            <w:tcBorders>
              <w:top w:val="single" w:sz="4" w:space="0" w:color="auto"/>
              <w:left w:val="single" w:sz="4" w:space="0" w:color="auto"/>
              <w:bottom w:val="single" w:sz="4" w:space="0" w:color="auto"/>
              <w:right w:val="single" w:sz="4" w:space="0" w:color="auto"/>
            </w:tcBorders>
            <w:hideMark/>
          </w:tcPr>
          <w:p w14:paraId="56395DE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2441" w:type="dxa"/>
            <w:tcBorders>
              <w:top w:val="single" w:sz="4" w:space="0" w:color="auto"/>
              <w:left w:val="single" w:sz="4" w:space="0" w:color="auto"/>
              <w:bottom w:val="single" w:sz="4" w:space="0" w:color="auto"/>
              <w:right w:val="single" w:sz="4" w:space="0" w:color="auto"/>
            </w:tcBorders>
            <w:hideMark/>
          </w:tcPr>
          <w:p w14:paraId="71D39A0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423BBB0B" w14:textId="77777777" w:rsidTr="00165965">
        <w:trPr>
          <w:divId w:val="664210769"/>
        </w:trPr>
        <w:tc>
          <w:tcPr>
            <w:tcW w:w="5095" w:type="dxa"/>
            <w:tcBorders>
              <w:top w:val="single" w:sz="4" w:space="0" w:color="auto"/>
              <w:left w:val="single" w:sz="4" w:space="0" w:color="auto"/>
              <w:bottom w:val="single" w:sz="4" w:space="0" w:color="auto"/>
              <w:right w:val="single" w:sz="4" w:space="0" w:color="auto"/>
            </w:tcBorders>
            <w:hideMark/>
          </w:tcPr>
          <w:p w14:paraId="120A488C" w14:textId="3F9C3C4F" w:rsidR="00165965" w:rsidRPr="00C35C15" w:rsidRDefault="00C35C15" w:rsidP="0079366E">
            <w:pPr>
              <w:jc w:val="both"/>
              <w:rPr>
                <w:rFonts w:ascii="Arial" w:hAnsi="Arial" w:cs="Arial"/>
                <w:sz w:val="17"/>
                <w:szCs w:val="17"/>
                <w:lang w:eastAsia="en-US"/>
              </w:rPr>
            </w:pPr>
            <w:r w:rsidRPr="00C35C15">
              <w:rPr>
                <w:rFonts w:ascii="Arial" w:hAnsi="Arial" w:cs="Arial"/>
                <w:sz w:val="17"/>
                <w:szCs w:val="17"/>
              </w:rPr>
              <w:t>10.A -</w:t>
            </w:r>
            <w:r w:rsidR="00165965" w:rsidRPr="00C35C15">
              <w:rPr>
                <w:rFonts w:ascii="Arial" w:hAnsi="Arial" w:cs="Arial"/>
                <w:sz w:val="17"/>
                <w:szCs w:val="17"/>
              </w:rPr>
              <w:t xml:space="preserve"> Buscar fomento com o Estado e União para subsidiar o aluno matriculado e que frequentar em tempo integral a educação de jovens e adultos até a conclusão do curso.</w:t>
            </w:r>
          </w:p>
        </w:tc>
        <w:tc>
          <w:tcPr>
            <w:tcW w:w="1676" w:type="dxa"/>
            <w:tcBorders>
              <w:top w:val="single" w:sz="4" w:space="0" w:color="auto"/>
              <w:left w:val="single" w:sz="4" w:space="0" w:color="auto"/>
              <w:bottom w:val="single" w:sz="4" w:space="0" w:color="auto"/>
              <w:right w:val="single" w:sz="4" w:space="0" w:color="auto"/>
            </w:tcBorders>
            <w:hideMark/>
          </w:tcPr>
          <w:p w14:paraId="2F8DDC1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510" w:type="dxa"/>
            <w:tcBorders>
              <w:top w:val="single" w:sz="4" w:space="0" w:color="auto"/>
              <w:left w:val="single" w:sz="4" w:space="0" w:color="auto"/>
              <w:bottom w:val="single" w:sz="4" w:space="0" w:color="auto"/>
              <w:right w:val="single" w:sz="4" w:space="0" w:color="auto"/>
            </w:tcBorders>
            <w:hideMark/>
          </w:tcPr>
          <w:p w14:paraId="7041C8F4"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2441" w:type="dxa"/>
            <w:tcBorders>
              <w:top w:val="single" w:sz="4" w:space="0" w:color="auto"/>
              <w:left w:val="single" w:sz="4" w:space="0" w:color="auto"/>
              <w:bottom w:val="single" w:sz="4" w:space="0" w:color="auto"/>
              <w:right w:val="single" w:sz="4" w:space="0" w:color="auto"/>
            </w:tcBorders>
            <w:hideMark/>
          </w:tcPr>
          <w:p w14:paraId="26C72DFB"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bl>
    <w:p w14:paraId="08836C11" w14:textId="77777777" w:rsidR="00165965" w:rsidRPr="0073467F" w:rsidRDefault="00165965" w:rsidP="00165965">
      <w:pPr>
        <w:divId w:val="664210769"/>
        <w:rPr>
          <w:rFonts w:ascii="Arial" w:hAnsi="Arial" w:cs="Arial"/>
          <w:sz w:val="19"/>
          <w:szCs w:val="19"/>
          <w:lang w:eastAsia="en-US"/>
        </w:rPr>
      </w:pPr>
    </w:p>
    <w:p w14:paraId="34D57E33" w14:textId="77777777" w:rsidR="00165965" w:rsidRDefault="00165965" w:rsidP="00165965">
      <w:pPr>
        <w:divId w:val="664210769"/>
        <w:rPr>
          <w:rFonts w:ascii="Arial" w:hAnsi="Arial" w:cs="Arial"/>
          <w:b/>
          <w:sz w:val="19"/>
          <w:szCs w:val="19"/>
        </w:rPr>
      </w:pPr>
      <w:r w:rsidRPr="000866D2">
        <w:rPr>
          <w:rFonts w:ascii="Arial" w:hAnsi="Arial" w:cs="Arial"/>
          <w:b/>
          <w:sz w:val="19"/>
          <w:szCs w:val="19"/>
        </w:rPr>
        <w:t>XI - Meta sobre Educação Profissional</w:t>
      </w:r>
    </w:p>
    <w:p w14:paraId="7D5742F0" w14:textId="77777777" w:rsidR="00165965" w:rsidRDefault="00165965" w:rsidP="00165965">
      <w:pPr>
        <w:ind w:firstLine="993"/>
        <w:jc w:val="both"/>
        <w:divId w:val="664210769"/>
        <w:rPr>
          <w:rFonts w:ascii="Arial" w:hAnsi="Arial" w:cs="Arial"/>
          <w:b/>
          <w:sz w:val="19"/>
          <w:szCs w:val="19"/>
        </w:rPr>
      </w:pPr>
    </w:p>
    <w:p w14:paraId="17AFFE48" w14:textId="77777777"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11: </w:t>
      </w:r>
      <w:r w:rsidRPr="0073467F">
        <w:rPr>
          <w:rFonts w:ascii="Arial" w:hAnsi="Arial" w:cs="Arial"/>
          <w:sz w:val="19"/>
          <w:szCs w:val="19"/>
        </w:rPr>
        <w:t>Triplicar as matrículas da educação profissional técnica de nível médio, assegurando a qualidade da oferta e pelo menos 50% (cinquenta por cento) da expansão no segmento público.</w:t>
      </w:r>
    </w:p>
    <w:tbl>
      <w:tblPr>
        <w:tblStyle w:val="Tabelacomgrade"/>
        <w:tblW w:w="0" w:type="auto"/>
        <w:tblLook w:val="04A0" w:firstRow="1" w:lastRow="0" w:firstColumn="1" w:lastColumn="0" w:noHBand="0" w:noVBand="1"/>
      </w:tblPr>
      <w:tblGrid>
        <w:gridCol w:w="5288"/>
        <w:gridCol w:w="1540"/>
        <w:gridCol w:w="27"/>
        <w:gridCol w:w="1488"/>
        <w:gridCol w:w="2379"/>
      </w:tblGrid>
      <w:tr w:rsidR="00165965" w:rsidRPr="00467308" w14:paraId="21D489BB"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55BAC4D4"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2016" w:type="dxa"/>
            <w:gridSpan w:val="2"/>
            <w:tcBorders>
              <w:top w:val="single" w:sz="4" w:space="0" w:color="auto"/>
              <w:left w:val="single" w:sz="4" w:space="0" w:color="auto"/>
              <w:bottom w:val="single" w:sz="4" w:space="0" w:color="auto"/>
              <w:right w:val="single" w:sz="4" w:space="0" w:color="auto"/>
            </w:tcBorders>
            <w:hideMark/>
          </w:tcPr>
          <w:p w14:paraId="791DED7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830" w:type="dxa"/>
            <w:tcBorders>
              <w:top w:val="single" w:sz="4" w:space="0" w:color="auto"/>
              <w:left w:val="single" w:sz="4" w:space="0" w:color="auto"/>
              <w:bottom w:val="single" w:sz="4" w:space="0" w:color="auto"/>
              <w:right w:val="single" w:sz="4" w:space="0" w:color="auto"/>
            </w:tcBorders>
            <w:hideMark/>
          </w:tcPr>
          <w:p w14:paraId="0C2B5F5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3230" w:type="dxa"/>
            <w:tcBorders>
              <w:top w:val="single" w:sz="4" w:space="0" w:color="auto"/>
              <w:left w:val="single" w:sz="4" w:space="0" w:color="auto"/>
              <w:bottom w:val="single" w:sz="4" w:space="0" w:color="auto"/>
              <w:right w:val="single" w:sz="4" w:space="0" w:color="auto"/>
            </w:tcBorders>
            <w:hideMark/>
          </w:tcPr>
          <w:p w14:paraId="76F4A115"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374C6678"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71B4A25F" w14:textId="2D3BB445"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11.A </w:t>
            </w:r>
            <w:r w:rsidR="00C35C15" w:rsidRPr="00C35C15">
              <w:rPr>
                <w:rFonts w:ascii="Arial" w:hAnsi="Arial" w:cs="Arial"/>
                <w:sz w:val="17"/>
                <w:szCs w:val="17"/>
              </w:rPr>
              <w:t>- Apoiar</w:t>
            </w:r>
            <w:r w:rsidRPr="00C35C15">
              <w:rPr>
                <w:rFonts w:ascii="Arial" w:hAnsi="Arial" w:cs="Arial"/>
                <w:sz w:val="17"/>
                <w:szCs w:val="17"/>
              </w:rPr>
              <w:t xml:space="preserve"> as iniciativas do Estado e da União no processo de </w:t>
            </w:r>
            <w:r w:rsidRPr="00C35C15">
              <w:rPr>
                <w:rFonts w:ascii="Arial" w:hAnsi="Arial" w:cs="Arial"/>
                <w:sz w:val="17"/>
                <w:szCs w:val="17"/>
              </w:rPr>
              <w:lastRenderedPageBreak/>
              <w:t>ensino técnico profissional e científico em tempo integral, para o município.</w:t>
            </w:r>
          </w:p>
        </w:tc>
        <w:tc>
          <w:tcPr>
            <w:tcW w:w="1976" w:type="dxa"/>
            <w:tcBorders>
              <w:top w:val="single" w:sz="4" w:space="0" w:color="auto"/>
              <w:left w:val="single" w:sz="4" w:space="0" w:color="auto"/>
              <w:bottom w:val="single" w:sz="4" w:space="0" w:color="auto"/>
              <w:right w:val="single" w:sz="4" w:space="0" w:color="auto"/>
            </w:tcBorders>
            <w:hideMark/>
          </w:tcPr>
          <w:p w14:paraId="39C615BE"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lastRenderedPageBreak/>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7F3CDDF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30" w:type="dxa"/>
            <w:tcBorders>
              <w:top w:val="single" w:sz="4" w:space="0" w:color="auto"/>
              <w:left w:val="single" w:sz="4" w:space="0" w:color="auto"/>
              <w:bottom w:val="single" w:sz="4" w:space="0" w:color="auto"/>
              <w:right w:val="single" w:sz="4" w:space="0" w:color="auto"/>
            </w:tcBorders>
            <w:hideMark/>
          </w:tcPr>
          <w:p w14:paraId="5D1CDCB8"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5F9CA9CD"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0903EB74"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11.B - Construir laboratórios e equipá-los com aparelhos tecnológicos de forma a garantir a qualidade dos cursos.</w:t>
            </w:r>
          </w:p>
        </w:tc>
        <w:tc>
          <w:tcPr>
            <w:tcW w:w="1976" w:type="dxa"/>
            <w:tcBorders>
              <w:top w:val="single" w:sz="4" w:space="0" w:color="auto"/>
              <w:left w:val="single" w:sz="4" w:space="0" w:color="auto"/>
              <w:bottom w:val="single" w:sz="4" w:space="0" w:color="auto"/>
              <w:right w:val="single" w:sz="4" w:space="0" w:color="auto"/>
            </w:tcBorders>
            <w:hideMark/>
          </w:tcPr>
          <w:p w14:paraId="766C7D28"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3B0A5454"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30" w:type="dxa"/>
            <w:tcBorders>
              <w:top w:val="single" w:sz="4" w:space="0" w:color="auto"/>
              <w:left w:val="single" w:sz="4" w:space="0" w:color="auto"/>
              <w:bottom w:val="single" w:sz="4" w:space="0" w:color="auto"/>
              <w:right w:val="single" w:sz="4" w:space="0" w:color="auto"/>
            </w:tcBorders>
            <w:hideMark/>
          </w:tcPr>
          <w:p w14:paraId="1651EA78"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70F1C0BE"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182AFDC2" w14:textId="44447F33"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11.C </w:t>
            </w:r>
            <w:r w:rsidR="00C35C15" w:rsidRPr="00C35C15">
              <w:rPr>
                <w:rFonts w:ascii="Arial" w:hAnsi="Arial" w:cs="Arial"/>
                <w:sz w:val="17"/>
                <w:szCs w:val="17"/>
              </w:rPr>
              <w:t>- Incentivar</w:t>
            </w:r>
            <w:r w:rsidRPr="00C35C15">
              <w:rPr>
                <w:rFonts w:ascii="Arial" w:hAnsi="Arial" w:cs="Arial"/>
                <w:sz w:val="17"/>
                <w:szCs w:val="17"/>
              </w:rPr>
              <w:t xml:space="preserve"> a formação inicial para professores com interesse em atuar na educação profissional.</w:t>
            </w:r>
          </w:p>
        </w:tc>
        <w:tc>
          <w:tcPr>
            <w:tcW w:w="1976" w:type="dxa"/>
            <w:tcBorders>
              <w:top w:val="single" w:sz="4" w:space="0" w:color="auto"/>
              <w:left w:val="single" w:sz="4" w:space="0" w:color="auto"/>
              <w:bottom w:val="single" w:sz="4" w:space="0" w:color="auto"/>
              <w:right w:val="single" w:sz="4" w:space="0" w:color="auto"/>
            </w:tcBorders>
            <w:hideMark/>
          </w:tcPr>
          <w:p w14:paraId="4455BE9D"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287E5D49"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30" w:type="dxa"/>
            <w:tcBorders>
              <w:top w:val="single" w:sz="4" w:space="0" w:color="auto"/>
              <w:left w:val="single" w:sz="4" w:space="0" w:color="auto"/>
              <w:bottom w:val="single" w:sz="4" w:space="0" w:color="auto"/>
              <w:right w:val="single" w:sz="4" w:space="0" w:color="auto"/>
            </w:tcBorders>
            <w:hideMark/>
          </w:tcPr>
          <w:p w14:paraId="12CD819B"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bl>
    <w:p w14:paraId="057C2406" w14:textId="77777777" w:rsidR="00165965" w:rsidRPr="0073467F" w:rsidRDefault="00165965" w:rsidP="00165965">
      <w:pPr>
        <w:divId w:val="664210769"/>
        <w:rPr>
          <w:rFonts w:ascii="Arial" w:hAnsi="Arial" w:cs="Arial"/>
          <w:sz w:val="19"/>
          <w:szCs w:val="19"/>
          <w:lang w:eastAsia="en-US"/>
        </w:rPr>
      </w:pPr>
    </w:p>
    <w:p w14:paraId="067EBC58" w14:textId="77777777" w:rsidR="00165965" w:rsidRPr="0073467F" w:rsidRDefault="00165965" w:rsidP="00165965">
      <w:pPr>
        <w:divId w:val="664210769"/>
        <w:rPr>
          <w:rFonts w:ascii="Arial" w:hAnsi="Arial" w:cs="Arial"/>
          <w:sz w:val="19"/>
          <w:szCs w:val="19"/>
        </w:rPr>
      </w:pPr>
    </w:p>
    <w:p w14:paraId="470C3E5B" w14:textId="77777777" w:rsidR="00165965" w:rsidRPr="000866D2" w:rsidRDefault="00165965" w:rsidP="00165965">
      <w:pPr>
        <w:divId w:val="664210769"/>
        <w:rPr>
          <w:rFonts w:ascii="Arial" w:hAnsi="Arial" w:cs="Arial"/>
          <w:b/>
          <w:color w:val="FF0000"/>
          <w:sz w:val="19"/>
          <w:szCs w:val="19"/>
        </w:rPr>
      </w:pPr>
      <w:r w:rsidRPr="000866D2">
        <w:rPr>
          <w:rFonts w:ascii="Arial" w:hAnsi="Arial" w:cs="Arial"/>
          <w:b/>
          <w:sz w:val="19"/>
          <w:szCs w:val="19"/>
        </w:rPr>
        <w:t>XII - Meta sobre a Educação Superior</w:t>
      </w:r>
    </w:p>
    <w:p w14:paraId="3BC1005A" w14:textId="77777777" w:rsidR="00165965" w:rsidRDefault="00165965" w:rsidP="00165965">
      <w:pPr>
        <w:ind w:firstLine="709"/>
        <w:jc w:val="both"/>
        <w:divId w:val="664210769"/>
        <w:rPr>
          <w:rFonts w:ascii="Arial" w:hAnsi="Arial" w:cs="Arial"/>
          <w:b/>
          <w:sz w:val="19"/>
          <w:szCs w:val="19"/>
        </w:rPr>
      </w:pPr>
    </w:p>
    <w:p w14:paraId="7637479F" w14:textId="7F73EDD4"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12: </w:t>
      </w:r>
      <w:r w:rsidRPr="0073467F">
        <w:rPr>
          <w:rFonts w:ascii="Arial" w:hAnsi="Arial" w:cs="Arial"/>
          <w:sz w:val="19"/>
          <w:szCs w:val="19"/>
        </w:rPr>
        <w:t xml:space="preserve">Elevar a taxa bruta de matrícula na educação superior para 50% (cinquenta por cento) da população de 18 (dezoito) a 24 (vinte e quatro) anos, assegurada à qualidade da oferta e expansão das vagas no segmento público, comunitário e </w:t>
      </w:r>
      <w:r w:rsidR="00C35C15" w:rsidRPr="0073467F">
        <w:rPr>
          <w:rFonts w:ascii="Arial" w:hAnsi="Arial" w:cs="Arial"/>
          <w:sz w:val="19"/>
          <w:szCs w:val="19"/>
        </w:rPr>
        <w:t>privado. *</w:t>
      </w:r>
    </w:p>
    <w:tbl>
      <w:tblPr>
        <w:tblStyle w:val="Tabelacomgrade"/>
        <w:tblW w:w="0" w:type="auto"/>
        <w:tblLook w:val="04A0" w:firstRow="1" w:lastRow="0" w:firstColumn="1" w:lastColumn="0" w:noHBand="0" w:noVBand="1"/>
      </w:tblPr>
      <w:tblGrid>
        <w:gridCol w:w="5259"/>
        <w:gridCol w:w="1520"/>
        <w:gridCol w:w="26"/>
        <w:gridCol w:w="1472"/>
        <w:gridCol w:w="2445"/>
      </w:tblGrid>
      <w:tr w:rsidR="00165965" w:rsidRPr="00467308" w14:paraId="480FFBA8"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41C3912D"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2016" w:type="dxa"/>
            <w:gridSpan w:val="2"/>
            <w:tcBorders>
              <w:top w:val="single" w:sz="4" w:space="0" w:color="auto"/>
              <w:left w:val="single" w:sz="4" w:space="0" w:color="auto"/>
              <w:bottom w:val="single" w:sz="4" w:space="0" w:color="auto"/>
              <w:right w:val="single" w:sz="4" w:space="0" w:color="auto"/>
            </w:tcBorders>
            <w:hideMark/>
          </w:tcPr>
          <w:p w14:paraId="06A55347"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830" w:type="dxa"/>
            <w:tcBorders>
              <w:top w:val="single" w:sz="4" w:space="0" w:color="auto"/>
              <w:left w:val="single" w:sz="4" w:space="0" w:color="auto"/>
              <w:bottom w:val="single" w:sz="4" w:space="0" w:color="auto"/>
              <w:right w:val="single" w:sz="4" w:space="0" w:color="auto"/>
            </w:tcBorders>
            <w:hideMark/>
          </w:tcPr>
          <w:p w14:paraId="0F787BCD"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3230" w:type="dxa"/>
            <w:tcBorders>
              <w:top w:val="single" w:sz="4" w:space="0" w:color="auto"/>
              <w:left w:val="single" w:sz="4" w:space="0" w:color="auto"/>
              <w:bottom w:val="single" w:sz="4" w:space="0" w:color="auto"/>
              <w:right w:val="single" w:sz="4" w:space="0" w:color="auto"/>
            </w:tcBorders>
            <w:hideMark/>
          </w:tcPr>
          <w:p w14:paraId="1C32130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5044899A"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28364442"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12.A - Incentivar os alunos a fazer o exame do ENEM para concorrer às vagas disponibilizadas ao PROUNI.</w:t>
            </w:r>
          </w:p>
        </w:tc>
        <w:tc>
          <w:tcPr>
            <w:tcW w:w="1976" w:type="dxa"/>
            <w:tcBorders>
              <w:top w:val="single" w:sz="4" w:space="0" w:color="auto"/>
              <w:left w:val="single" w:sz="4" w:space="0" w:color="auto"/>
              <w:bottom w:val="single" w:sz="4" w:space="0" w:color="auto"/>
              <w:right w:val="single" w:sz="4" w:space="0" w:color="auto"/>
            </w:tcBorders>
            <w:hideMark/>
          </w:tcPr>
          <w:p w14:paraId="44E564D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2F5AE6F9"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3230" w:type="dxa"/>
            <w:tcBorders>
              <w:top w:val="single" w:sz="4" w:space="0" w:color="auto"/>
              <w:left w:val="single" w:sz="4" w:space="0" w:color="auto"/>
              <w:bottom w:val="single" w:sz="4" w:space="0" w:color="auto"/>
              <w:right w:val="single" w:sz="4" w:space="0" w:color="auto"/>
            </w:tcBorders>
            <w:hideMark/>
          </w:tcPr>
          <w:p w14:paraId="4D5BA7E3"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 escola de Ensino Médio do município E.E.B.POPS realiza esta ação constantemente.</w:t>
            </w:r>
          </w:p>
        </w:tc>
      </w:tr>
      <w:tr w:rsidR="00165965" w:rsidRPr="00467308" w14:paraId="3287CFBC"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705FC67D"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12.B - Manter o repasse financeiro pelo Município para a associação de universitários, visando subsidiar parte do transporte escolar aos Universitários.</w:t>
            </w:r>
          </w:p>
        </w:tc>
        <w:tc>
          <w:tcPr>
            <w:tcW w:w="1976" w:type="dxa"/>
            <w:tcBorders>
              <w:top w:val="single" w:sz="4" w:space="0" w:color="auto"/>
              <w:left w:val="single" w:sz="4" w:space="0" w:color="auto"/>
              <w:bottom w:val="single" w:sz="4" w:space="0" w:color="auto"/>
              <w:right w:val="single" w:sz="4" w:space="0" w:color="auto"/>
            </w:tcBorders>
            <w:hideMark/>
          </w:tcPr>
          <w:p w14:paraId="254E98AE"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gridSpan w:val="2"/>
            <w:tcBorders>
              <w:top w:val="single" w:sz="4" w:space="0" w:color="auto"/>
              <w:left w:val="single" w:sz="4" w:space="0" w:color="auto"/>
              <w:bottom w:val="single" w:sz="4" w:space="0" w:color="auto"/>
              <w:right w:val="single" w:sz="4" w:space="0" w:color="auto"/>
            </w:tcBorders>
            <w:hideMark/>
          </w:tcPr>
          <w:p w14:paraId="53441B0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3230" w:type="dxa"/>
            <w:tcBorders>
              <w:top w:val="single" w:sz="4" w:space="0" w:color="auto"/>
              <w:left w:val="single" w:sz="4" w:space="0" w:color="auto"/>
              <w:bottom w:val="single" w:sz="4" w:space="0" w:color="auto"/>
              <w:right w:val="single" w:sz="4" w:space="0" w:color="auto"/>
            </w:tcBorders>
            <w:hideMark/>
          </w:tcPr>
          <w:p w14:paraId="76CD06B9"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concretizada.</w:t>
            </w:r>
          </w:p>
        </w:tc>
      </w:tr>
    </w:tbl>
    <w:p w14:paraId="1F3921C3" w14:textId="77777777" w:rsidR="00165965" w:rsidRPr="0073467F" w:rsidRDefault="00165965" w:rsidP="00165965">
      <w:pPr>
        <w:divId w:val="664210769"/>
        <w:rPr>
          <w:rFonts w:ascii="Arial" w:hAnsi="Arial" w:cs="Arial"/>
          <w:sz w:val="19"/>
          <w:szCs w:val="19"/>
          <w:lang w:eastAsia="en-US"/>
        </w:rPr>
      </w:pPr>
      <w:r w:rsidRPr="0073467F">
        <w:rPr>
          <w:rFonts w:ascii="Arial" w:hAnsi="Arial" w:cs="Arial"/>
          <w:sz w:val="19"/>
          <w:szCs w:val="19"/>
        </w:rPr>
        <w:t>* Aumentou muito a quantidade de estudantes no Ensino Superior, as estratégias que cabia</w:t>
      </w:r>
      <w:r>
        <w:rPr>
          <w:rFonts w:ascii="Arial" w:hAnsi="Arial" w:cs="Arial"/>
          <w:sz w:val="19"/>
          <w:szCs w:val="19"/>
        </w:rPr>
        <w:t>m ao município foram cumpridas.</w:t>
      </w:r>
    </w:p>
    <w:p w14:paraId="6DD0EDBC" w14:textId="77777777" w:rsidR="00165965" w:rsidRDefault="00165965" w:rsidP="00165965">
      <w:pPr>
        <w:pStyle w:val="PargrafodaLista"/>
        <w:spacing w:after="200" w:line="276" w:lineRule="auto"/>
        <w:ind w:left="927"/>
        <w:divId w:val="664210769"/>
        <w:rPr>
          <w:rFonts w:ascii="Arial" w:hAnsi="Arial" w:cs="Arial"/>
          <w:b/>
          <w:sz w:val="19"/>
          <w:szCs w:val="19"/>
        </w:rPr>
      </w:pPr>
    </w:p>
    <w:p w14:paraId="033D3279" w14:textId="77777777" w:rsidR="00165965" w:rsidRDefault="00165965" w:rsidP="00165965">
      <w:pPr>
        <w:pStyle w:val="PargrafodaLista"/>
        <w:ind w:left="0"/>
        <w:divId w:val="664210769"/>
        <w:rPr>
          <w:rFonts w:ascii="Arial" w:hAnsi="Arial" w:cs="Arial"/>
          <w:b/>
          <w:sz w:val="19"/>
          <w:szCs w:val="19"/>
        </w:rPr>
      </w:pPr>
    </w:p>
    <w:p w14:paraId="5DC5F218" w14:textId="77777777" w:rsidR="00165965" w:rsidRPr="0073467F" w:rsidRDefault="00165965" w:rsidP="00165965">
      <w:pPr>
        <w:pStyle w:val="PargrafodaLista"/>
        <w:ind w:left="0"/>
        <w:divId w:val="664210769"/>
        <w:rPr>
          <w:rFonts w:ascii="Arial" w:hAnsi="Arial" w:cs="Arial"/>
          <w:b/>
          <w:color w:val="FF0000"/>
          <w:sz w:val="19"/>
          <w:szCs w:val="19"/>
        </w:rPr>
      </w:pPr>
      <w:r w:rsidRPr="0073467F">
        <w:rPr>
          <w:rFonts w:ascii="Arial" w:hAnsi="Arial" w:cs="Arial"/>
          <w:b/>
          <w:sz w:val="19"/>
          <w:szCs w:val="19"/>
        </w:rPr>
        <w:t>XIII - Meta sobre a Titulação de Professores da Educação Superior</w:t>
      </w:r>
    </w:p>
    <w:p w14:paraId="0DE56E06" w14:textId="77777777" w:rsidR="00165965" w:rsidRPr="0073467F" w:rsidRDefault="00165965" w:rsidP="00165965">
      <w:pPr>
        <w:pStyle w:val="PargrafodaLista"/>
        <w:ind w:left="927"/>
        <w:divId w:val="664210769"/>
        <w:rPr>
          <w:rFonts w:ascii="Arial" w:hAnsi="Arial" w:cs="Arial"/>
          <w:b/>
          <w:sz w:val="19"/>
          <w:szCs w:val="19"/>
        </w:rPr>
      </w:pPr>
    </w:p>
    <w:p w14:paraId="35BA847E" w14:textId="77777777"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13: </w:t>
      </w:r>
      <w:r w:rsidRPr="0073467F">
        <w:rPr>
          <w:rFonts w:ascii="Arial" w:hAnsi="Arial" w:cs="Arial"/>
          <w:sz w:val="19"/>
          <w:szCs w:val="19"/>
        </w:rPr>
        <w:t xml:space="preserve">Incentivar, com os Estados e a União a elevação da qualidade da educação superior e ampliar a proporção de mestres e doutores do corpo docente em efetivo exercício no conjunto do sistema de educação superior para 75% (setenta e cinco por cento), sendo, do total, no mínimo, 35% (trinta e cinco por cento) doutores. </w:t>
      </w:r>
    </w:p>
    <w:tbl>
      <w:tblPr>
        <w:tblStyle w:val="Tabelacomgrade"/>
        <w:tblW w:w="0" w:type="auto"/>
        <w:tblLook w:val="04A0" w:firstRow="1" w:lastRow="0" w:firstColumn="1" w:lastColumn="0" w:noHBand="0" w:noVBand="1"/>
      </w:tblPr>
      <w:tblGrid>
        <w:gridCol w:w="5029"/>
        <w:gridCol w:w="1612"/>
        <w:gridCol w:w="1655"/>
        <w:gridCol w:w="2426"/>
      </w:tblGrid>
      <w:tr w:rsidR="00165965" w:rsidRPr="00467308" w14:paraId="453D62A0" w14:textId="77777777" w:rsidTr="00165965">
        <w:trPr>
          <w:divId w:val="664210769"/>
        </w:trPr>
        <w:tc>
          <w:tcPr>
            <w:tcW w:w="5029" w:type="dxa"/>
            <w:tcBorders>
              <w:top w:val="single" w:sz="4" w:space="0" w:color="auto"/>
              <w:left w:val="single" w:sz="4" w:space="0" w:color="auto"/>
              <w:bottom w:val="single" w:sz="4" w:space="0" w:color="auto"/>
              <w:right w:val="single" w:sz="4" w:space="0" w:color="auto"/>
            </w:tcBorders>
            <w:hideMark/>
          </w:tcPr>
          <w:p w14:paraId="4F79A4F9"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1612" w:type="dxa"/>
            <w:tcBorders>
              <w:top w:val="single" w:sz="4" w:space="0" w:color="auto"/>
              <w:left w:val="single" w:sz="4" w:space="0" w:color="auto"/>
              <w:bottom w:val="single" w:sz="4" w:space="0" w:color="auto"/>
              <w:right w:val="single" w:sz="4" w:space="0" w:color="auto"/>
            </w:tcBorders>
            <w:hideMark/>
          </w:tcPr>
          <w:p w14:paraId="08BABE1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655" w:type="dxa"/>
            <w:tcBorders>
              <w:top w:val="single" w:sz="4" w:space="0" w:color="auto"/>
              <w:left w:val="single" w:sz="4" w:space="0" w:color="auto"/>
              <w:bottom w:val="single" w:sz="4" w:space="0" w:color="auto"/>
              <w:right w:val="single" w:sz="4" w:space="0" w:color="auto"/>
            </w:tcBorders>
            <w:hideMark/>
          </w:tcPr>
          <w:p w14:paraId="7F1A9BA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2426" w:type="dxa"/>
            <w:tcBorders>
              <w:top w:val="single" w:sz="4" w:space="0" w:color="auto"/>
              <w:left w:val="single" w:sz="4" w:space="0" w:color="auto"/>
              <w:bottom w:val="single" w:sz="4" w:space="0" w:color="auto"/>
              <w:right w:val="single" w:sz="4" w:space="0" w:color="auto"/>
            </w:tcBorders>
            <w:hideMark/>
          </w:tcPr>
          <w:p w14:paraId="3AD2D4E0"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202E66A5" w14:textId="77777777" w:rsidTr="00165965">
        <w:trPr>
          <w:divId w:val="664210769"/>
        </w:trPr>
        <w:tc>
          <w:tcPr>
            <w:tcW w:w="5029" w:type="dxa"/>
            <w:tcBorders>
              <w:top w:val="single" w:sz="4" w:space="0" w:color="auto"/>
              <w:left w:val="single" w:sz="4" w:space="0" w:color="auto"/>
              <w:bottom w:val="single" w:sz="4" w:space="0" w:color="auto"/>
              <w:right w:val="single" w:sz="4" w:space="0" w:color="auto"/>
            </w:tcBorders>
            <w:hideMark/>
          </w:tcPr>
          <w:p w14:paraId="5EFD7861"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13.A - Município e Estado firmar consórcio entre municípios próximos visando a oferta de curso superior em Escolas Federais atendendo a realidade regional e local.</w:t>
            </w:r>
          </w:p>
        </w:tc>
        <w:tc>
          <w:tcPr>
            <w:tcW w:w="1612" w:type="dxa"/>
            <w:tcBorders>
              <w:top w:val="single" w:sz="4" w:space="0" w:color="auto"/>
              <w:left w:val="single" w:sz="4" w:space="0" w:color="auto"/>
              <w:bottom w:val="single" w:sz="4" w:space="0" w:color="auto"/>
              <w:right w:val="single" w:sz="4" w:space="0" w:color="auto"/>
            </w:tcBorders>
            <w:hideMark/>
          </w:tcPr>
          <w:p w14:paraId="3CFFFC6D"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655" w:type="dxa"/>
            <w:tcBorders>
              <w:top w:val="single" w:sz="4" w:space="0" w:color="auto"/>
              <w:left w:val="single" w:sz="4" w:space="0" w:color="auto"/>
              <w:bottom w:val="single" w:sz="4" w:space="0" w:color="auto"/>
              <w:right w:val="single" w:sz="4" w:space="0" w:color="auto"/>
            </w:tcBorders>
            <w:hideMark/>
          </w:tcPr>
          <w:p w14:paraId="4383BD9C"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2426" w:type="dxa"/>
            <w:tcBorders>
              <w:top w:val="single" w:sz="4" w:space="0" w:color="auto"/>
              <w:left w:val="single" w:sz="4" w:space="0" w:color="auto"/>
              <w:bottom w:val="single" w:sz="4" w:space="0" w:color="auto"/>
              <w:right w:val="single" w:sz="4" w:space="0" w:color="auto"/>
            </w:tcBorders>
            <w:hideMark/>
          </w:tcPr>
          <w:p w14:paraId="300DE59C"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335CB45D" w14:textId="77777777" w:rsidTr="00165965">
        <w:trPr>
          <w:divId w:val="664210769"/>
        </w:trPr>
        <w:tc>
          <w:tcPr>
            <w:tcW w:w="5029" w:type="dxa"/>
            <w:tcBorders>
              <w:top w:val="single" w:sz="4" w:space="0" w:color="auto"/>
              <w:left w:val="single" w:sz="4" w:space="0" w:color="auto"/>
              <w:bottom w:val="single" w:sz="4" w:space="0" w:color="auto"/>
              <w:right w:val="single" w:sz="4" w:space="0" w:color="auto"/>
            </w:tcBorders>
            <w:hideMark/>
          </w:tcPr>
          <w:p w14:paraId="2F247AAB"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13.B - Buscar convênios com instituições públicas do ensino superior, auxiliar financeiramente nos custos com transporte e oportunizar estágios remunerados no município.</w:t>
            </w:r>
          </w:p>
        </w:tc>
        <w:tc>
          <w:tcPr>
            <w:tcW w:w="1612" w:type="dxa"/>
            <w:tcBorders>
              <w:top w:val="single" w:sz="4" w:space="0" w:color="auto"/>
              <w:left w:val="single" w:sz="4" w:space="0" w:color="auto"/>
              <w:bottom w:val="single" w:sz="4" w:space="0" w:color="auto"/>
              <w:right w:val="single" w:sz="4" w:space="0" w:color="auto"/>
            </w:tcBorders>
            <w:hideMark/>
          </w:tcPr>
          <w:p w14:paraId="2582CAD7"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655" w:type="dxa"/>
            <w:tcBorders>
              <w:top w:val="single" w:sz="4" w:space="0" w:color="auto"/>
              <w:left w:val="single" w:sz="4" w:space="0" w:color="auto"/>
              <w:bottom w:val="single" w:sz="4" w:space="0" w:color="auto"/>
              <w:right w:val="single" w:sz="4" w:space="0" w:color="auto"/>
            </w:tcBorders>
            <w:hideMark/>
          </w:tcPr>
          <w:p w14:paraId="25AC4FF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2426" w:type="dxa"/>
            <w:tcBorders>
              <w:top w:val="single" w:sz="4" w:space="0" w:color="auto"/>
              <w:left w:val="single" w:sz="4" w:space="0" w:color="auto"/>
              <w:bottom w:val="single" w:sz="4" w:space="0" w:color="auto"/>
              <w:right w:val="single" w:sz="4" w:space="0" w:color="auto"/>
            </w:tcBorders>
            <w:hideMark/>
          </w:tcPr>
          <w:p w14:paraId="5E851AA9"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realizada.</w:t>
            </w:r>
          </w:p>
        </w:tc>
      </w:tr>
    </w:tbl>
    <w:p w14:paraId="06802E01" w14:textId="77777777" w:rsidR="00165965" w:rsidRPr="0073467F" w:rsidRDefault="00165965" w:rsidP="00165965">
      <w:pPr>
        <w:divId w:val="664210769"/>
        <w:rPr>
          <w:rFonts w:ascii="Arial" w:hAnsi="Arial" w:cs="Arial"/>
          <w:sz w:val="19"/>
          <w:szCs w:val="19"/>
          <w:lang w:eastAsia="en-US"/>
        </w:rPr>
      </w:pPr>
    </w:p>
    <w:p w14:paraId="7E718426" w14:textId="77777777" w:rsidR="00165965" w:rsidRDefault="00165965" w:rsidP="00165965">
      <w:pPr>
        <w:pStyle w:val="PargrafodaLista"/>
        <w:ind w:left="0"/>
        <w:divId w:val="664210769"/>
        <w:rPr>
          <w:rFonts w:ascii="Arial" w:hAnsi="Arial" w:cs="Arial"/>
          <w:b/>
          <w:sz w:val="19"/>
          <w:szCs w:val="19"/>
        </w:rPr>
      </w:pPr>
    </w:p>
    <w:p w14:paraId="63E790F3" w14:textId="77777777" w:rsidR="00165965" w:rsidRPr="0073467F" w:rsidRDefault="00165965" w:rsidP="00165965">
      <w:pPr>
        <w:pStyle w:val="PargrafodaLista"/>
        <w:ind w:left="0"/>
        <w:divId w:val="664210769"/>
        <w:rPr>
          <w:rFonts w:ascii="Arial" w:hAnsi="Arial" w:cs="Arial"/>
          <w:b/>
          <w:sz w:val="19"/>
          <w:szCs w:val="19"/>
        </w:rPr>
      </w:pPr>
      <w:r w:rsidRPr="0073467F">
        <w:rPr>
          <w:rFonts w:ascii="Arial" w:hAnsi="Arial" w:cs="Arial"/>
          <w:b/>
          <w:sz w:val="19"/>
          <w:szCs w:val="19"/>
        </w:rPr>
        <w:t>XIV - Meta sobre Pós-Graduação</w:t>
      </w:r>
    </w:p>
    <w:p w14:paraId="45B0B0E4" w14:textId="77777777" w:rsidR="00165965" w:rsidRDefault="00165965" w:rsidP="00165965">
      <w:pPr>
        <w:jc w:val="both"/>
        <w:divId w:val="664210769"/>
        <w:rPr>
          <w:rFonts w:ascii="Arial" w:hAnsi="Arial" w:cs="Arial"/>
          <w:b/>
          <w:sz w:val="19"/>
          <w:szCs w:val="19"/>
        </w:rPr>
      </w:pPr>
    </w:p>
    <w:p w14:paraId="267EE2E9" w14:textId="77777777"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14: </w:t>
      </w:r>
      <w:r w:rsidRPr="0073467F">
        <w:rPr>
          <w:rFonts w:ascii="Arial" w:hAnsi="Arial" w:cs="Arial"/>
          <w:sz w:val="19"/>
          <w:szCs w:val="19"/>
        </w:rPr>
        <w:t>Apoiar, em articulação com a União e estado, a elevação gradual do número de matrículas na pós-graduação stricto sensu, de modo a atingir a titulação anual de 2.400 (dois mil e quatrocentos) mestres e 900 (novecentos) doutores, até ao final da vigência do Plano.</w:t>
      </w:r>
    </w:p>
    <w:tbl>
      <w:tblPr>
        <w:tblStyle w:val="Tabelacomgrade"/>
        <w:tblW w:w="0" w:type="auto"/>
        <w:tblLook w:val="04A0" w:firstRow="1" w:lastRow="0" w:firstColumn="1" w:lastColumn="0" w:noHBand="0" w:noVBand="1"/>
      </w:tblPr>
      <w:tblGrid>
        <w:gridCol w:w="5281"/>
        <w:gridCol w:w="1529"/>
        <w:gridCol w:w="1499"/>
        <w:gridCol w:w="2413"/>
      </w:tblGrid>
      <w:tr w:rsidR="00165965" w:rsidRPr="00467308" w14:paraId="6D201A7C"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6CD3D471"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1976" w:type="dxa"/>
            <w:tcBorders>
              <w:top w:val="single" w:sz="4" w:space="0" w:color="auto"/>
              <w:left w:val="single" w:sz="4" w:space="0" w:color="auto"/>
              <w:bottom w:val="single" w:sz="4" w:space="0" w:color="auto"/>
              <w:right w:val="single" w:sz="4" w:space="0" w:color="auto"/>
            </w:tcBorders>
            <w:hideMark/>
          </w:tcPr>
          <w:p w14:paraId="1589DE0D"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870" w:type="dxa"/>
            <w:tcBorders>
              <w:top w:val="single" w:sz="4" w:space="0" w:color="auto"/>
              <w:left w:val="single" w:sz="4" w:space="0" w:color="auto"/>
              <w:bottom w:val="single" w:sz="4" w:space="0" w:color="auto"/>
              <w:right w:val="single" w:sz="4" w:space="0" w:color="auto"/>
            </w:tcBorders>
            <w:hideMark/>
          </w:tcPr>
          <w:p w14:paraId="65185AE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3230" w:type="dxa"/>
            <w:tcBorders>
              <w:top w:val="single" w:sz="4" w:space="0" w:color="auto"/>
              <w:left w:val="single" w:sz="4" w:space="0" w:color="auto"/>
              <w:bottom w:val="single" w:sz="4" w:space="0" w:color="auto"/>
              <w:right w:val="single" w:sz="4" w:space="0" w:color="auto"/>
            </w:tcBorders>
            <w:hideMark/>
          </w:tcPr>
          <w:p w14:paraId="726378D9"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6ADFB716"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03A4F86B" w14:textId="7B1BEC06"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14.A - Elevar o percentual de profissionais do quadro de funcionários efetivos do magistério público, de modo que alcance 90% (noventa por cento) dos profissionais com especialização, 3</w:t>
            </w:r>
            <w:r w:rsidR="00C35C15" w:rsidRPr="00C35C15">
              <w:rPr>
                <w:rFonts w:ascii="Arial" w:hAnsi="Arial" w:cs="Arial"/>
                <w:sz w:val="17"/>
                <w:szCs w:val="17"/>
              </w:rPr>
              <w:t>% (</w:t>
            </w:r>
            <w:r w:rsidRPr="00C35C15">
              <w:rPr>
                <w:rFonts w:ascii="Arial" w:hAnsi="Arial" w:cs="Arial"/>
                <w:sz w:val="17"/>
                <w:szCs w:val="17"/>
              </w:rPr>
              <w:t>três por cento) com mestrado e 1</w:t>
            </w:r>
            <w:r w:rsidR="00B526DC" w:rsidRPr="00C35C15">
              <w:rPr>
                <w:rFonts w:ascii="Arial" w:hAnsi="Arial" w:cs="Arial"/>
                <w:sz w:val="17"/>
                <w:szCs w:val="17"/>
              </w:rPr>
              <w:t>% (</w:t>
            </w:r>
            <w:r w:rsidRPr="00C35C15">
              <w:rPr>
                <w:rFonts w:ascii="Arial" w:hAnsi="Arial" w:cs="Arial"/>
                <w:sz w:val="17"/>
                <w:szCs w:val="17"/>
              </w:rPr>
              <w:t>um por cento) com doutorado.</w:t>
            </w:r>
          </w:p>
        </w:tc>
        <w:tc>
          <w:tcPr>
            <w:tcW w:w="1976" w:type="dxa"/>
            <w:tcBorders>
              <w:top w:val="single" w:sz="4" w:space="0" w:color="auto"/>
              <w:left w:val="single" w:sz="4" w:space="0" w:color="auto"/>
              <w:bottom w:val="single" w:sz="4" w:space="0" w:color="auto"/>
              <w:right w:val="single" w:sz="4" w:space="0" w:color="auto"/>
            </w:tcBorders>
            <w:hideMark/>
          </w:tcPr>
          <w:p w14:paraId="6ADACD9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tcBorders>
              <w:top w:val="single" w:sz="4" w:space="0" w:color="auto"/>
              <w:left w:val="single" w:sz="4" w:space="0" w:color="auto"/>
              <w:bottom w:val="single" w:sz="4" w:space="0" w:color="auto"/>
              <w:right w:val="single" w:sz="4" w:space="0" w:color="auto"/>
            </w:tcBorders>
            <w:hideMark/>
          </w:tcPr>
          <w:p w14:paraId="670E77A4"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90</w:t>
            </w:r>
          </w:p>
        </w:tc>
        <w:tc>
          <w:tcPr>
            <w:tcW w:w="3230" w:type="dxa"/>
            <w:tcBorders>
              <w:top w:val="single" w:sz="4" w:space="0" w:color="auto"/>
              <w:left w:val="single" w:sz="4" w:space="0" w:color="auto"/>
              <w:bottom w:val="single" w:sz="4" w:space="0" w:color="auto"/>
              <w:right w:val="single" w:sz="4" w:space="0" w:color="auto"/>
            </w:tcBorders>
            <w:hideMark/>
          </w:tcPr>
          <w:p w14:paraId="3110C198"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concretizada em partes. 96,66% dos profissionais possuem especialização, 1% mestrado e 1% doutorado.</w:t>
            </w:r>
          </w:p>
        </w:tc>
      </w:tr>
      <w:tr w:rsidR="00165965" w:rsidRPr="00467308" w14:paraId="5169EECB"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237FC327" w14:textId="1C74E692"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14.B </w:t>
            </w:r>
            <w:r w:rsidR="00C35C15" w:rsidRPr="00C35C15">
              <w:rPr>
                <w:rFonts w:ascii="Arial" w:hAnsi="Arial" w:cs="Arial"/>
                <w:sz w:val="17"/>
                <w:szCs w:val="17"/>
              </w:rPr>
              <w:t>- Conceder</w:t>
            </w:r>
            <w:r w:rsidRPr="00C35C15">
              <w:rPr>
                <w:rFonts w:ascii="Arial" w:hAnsi="Arial" w:cs="Arial"/>
                <w:sz w:val="17"/>
                <w:szCs w:val="17"/>
              </w:rPr>
              <w:t xml:space="preserve"> afastamento de 50% da carga horária remunerada para cursar mestrado ou doutorado para os profissionais do quadro efetivo do magistério público, regulamentado por lei ordinária, até o máximo de 03 profissionais por ano de cada rede.</w:t>
            </w:r>
          </w:p>
        </w:tc>
        <w:tc>
          <w:tcPr>
            <w:tcW w:w="1976" w:type="dxa"/>
            <w:tcBorders>
              <w:top w:val="single" w:sz="4" w:space="0" w:color="auto"/>
              <w:left w:val="single" w:sz="4" w:space="0" w:color="auto"/>
              <w:bottom w:val="single" w:sz="4" w:space="0" w:color="auto"/>
              <w:right w:val="single" w:sz="4" w:space="0" w:color="auto"/>
            </w:tcBorders>
            <w:hideMark/>
          </w:tcPr>
          <w:p w14:paraId="776E61E4"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70" w:type="dxa"/>
            <w:tcBorders>
              <w:top w:val="single" w:sz="4" w:space="0" w:color="auto"/>
              <w:left w:val="single" w:sz="4" w:space="0" w:color="auto"/>
              <w:bottom w:val="single" w:sz="4" w:space="0" w:color="auto"/>
              <w:right w:val="single" w:sz="4" w:space="0" w:color="auto"/>
            </w:tcBorders>
            <w:hideMark/>
          </w:tcPr>
          <w:p w14:paraId="60AE66E8"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30" w:type="dxa"/>
            <w:tcBorders>
              <w:top w:val="single" w:sz="4" w:space="0" w:color="auto"/>
              <w:left w:val="single" w:sz="4" w:space="0" w:color="auto"/>
              <w:bottom w:val="single" w:sz="4" w:space="0" w:color="auto"/>
              <w:right w:val="single" w:sz="4" w:space="0" w:color="auto"/>
            </w:tcBorders>
            <w:hideMark/>
          </w:tcPr>
          <w:p w14:paraId="1DAEAE85"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bl>
    <w:p w14:paraId="67FAD0B6" w14:textId="77777777" w:rsidR="00165965" w:rsidRDefault="00165965" w:rsidP="00165965">
      <w:pPr>
        <w:divId w:val="664210769"/>
        <w:rPr>
          <w:rFonts w:ascii="Arial" w:hAnsi="Arial" w:cs="Arial"/>
          <w:sz w:val="19"/>
          <w:szCs w:val="19"/>
          <w:lang w:eastAsia="en-US"/>
        </w:rPr>
      </w:pPr>
    </w:p>
    <w:p w14:paraId="1C25D6B2" w14:textId="77777777" w:rsidR="00165965" w:rsidRPr="000866D2" w:rsidRDefault="00165965" w:rsidP="00165965">
      <w:pPr>
        <w:divId w:val="664210769"/>
        <w:rPr>
          <w:rFonts w:ascii="Arial" w:hAnsi="Arial" w:cs="Arial"/>
          <w:b/>
          <w:color w:val="FF0000"/>
          <w:sz w:val="19"/>
          <w:szCs w:val="19"/>
        </w:rPr>
      </w:pPr>
      <w:r>
        <w:rPr>
          <w:rFonts w:ascii="Arial" w:hAnsi="Arial" w:cs="Arial"/>
          <w:b/>
          <w:sz w:val="19"/>
          <w:szCs w:val="19"/>
        </w:rPr>
        <w:t xml:space="preserve">XV - </w:t>
      </w:r>
      <w:r w:rsidRPr="000866D2">
        <w:rPr>
          <w:rFonts w:ascii="Arial" w:hAnsi="Arial" w:cs="Arial"/>
          <w:b/>
          <w:sz w:val="19"/>
          <w:szCs w:val="19"/>
        </w:rPr>
        <w:t>Meta sobre a Formação de Professores</w:t>
      </w:r>
    </w:p>
    <w:p w14:paraId="72AA38D0" w14:textId="77777777" w:rsidR="00165965" w:rsidRDefault="00165965" w:rsidP="00165965">
      <w:pPr>
        <w:ind w:firstLine="708"/>
        <w:jc w:val="both"/>
        <w:divId w:val="664210769"/>
        <w:rPr>
          <w:rFonts w:ascii="Arial" w:hAnsi="Arial" w:cs="Arial"/>
          <w:b/>
          <w:sz w:val="19"/>
          <w:szCs w:val="19"/>
        </w:rPr>
      </w:pPr>
    </w:p>
    <w:p w14:paraId="07526EB7" w14:textId="43BBFE78"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15: </w:t>
      </w:r>
      <w:r w:rsidRPr="0073467F">
        <w:rPr>
          <w:rFonts w:ascii="Arial" w:hAnsi="Arial" w:cs="Arial"/>
          <w:sz w:val="19"/>
          <w:szCs w:val="19"/>
        </w:rPr>
        <w:t xml:space="preserve">Garantir, em regime de colaboração entre a União, os Estados, o Distrito Federal e os Municípios, até o final deste Plano, a inserção na política nacional de formação dos profissionais da educação de que tratam os incisos I, II e III do caput do art. 61 da Lei nº 9394, de 20 de dezembro de 1996, assegurado que todos os professores e as professoras da educação básica possuam formação específica de nível superior, obtida em curso de licenciatura na área de </w:t>
      </w:r>
      <w:r w:rsidRPr="0073467F">
        <w:rPr>
          <w:rFonts w:ascii="Arial" w:hAnsi="Arial" w:cs="Arial"/>
          <w:sz w:val="19"/>
          <w:szCs w:val="19"/>
        </w:rPr>
        <w:lastRenderedPageBreak/>
        <w:t xml:space="preserve">conhecimento em que </w:t>
      </w:r>
      <w:r w:rsidR="00C35C15" w:rsidRPr="0073467F">
        <w:rPr>
          <w:rFonts w:ascii="Arial" w:hAnsi="Arial" w:cs="Arial"/>
          <w:sz w:val="19"/>
          <w:szCs w:val="19"/>
        </w:rPr>
        <w:t>atuam. *</w:t>
      </w:r>
    </w:p>
    <w:p w14:paraId="006E0C5F" w14:textId="77777777" w:rsidR="00165965" w:rsidRDefault="00165965" w:rsidP="00165965">
      <w:pPr>
        <w:ind w:firstLine="708"/>
        <w:jc w:val="both"/>
        <w:divId w:val="664210769"/>
        <w:rPr>
          <w:rFonts w:ascii="Arial" w:hAnsi="Arial" w:cs="Arial"/>
          <w:sz w:val="19"/>
          <w:szCs w:val="19"/>
        </w:rPr>
      </w:pPr>
    </w:p>
    <w:p w14:paraId="18DD3A3B" w14:textId="77777777" w:rsidR="00165965" w:rsidRPr="0073467F" w:rsidRDefault="00165965" w:rsidP="00165965">
      <w:pPr>
        <w:ind w:firstLine="708"/>
        <w:jc w:val="both"/>
        <w:divId w:val="664210769"/>
        <w:rPr>
          <w:rFonts w:ascii="Arial" w:hAnsi="Arial" w:cs="Arial"/>
          <w:sz w:val="19"/>
          <w:szCs w:val="19"/>
        </w:rPr>
      </w:pPr>
      <w:r w:rsidRPr="0073467F">
        <w:rPr>
          <w:rFonts w:ascii="Arial" w:hAnsi="Arial" w:cs="Arial"/>
          <w:sz w:val="19"/>
          <w:szCs w:val="19"/>
        </w:rPr>
        <w:t>*Todos os profissionais que atuam na educação básica da Rede Municipal de Ensino possuem graduação na área de atuação, esporadicamente alguma substituição é realizada por profissionais que estão frequentando curso de licenciatura na área de atuação.</w:t>
      </w:r>
    </w:p>
    <w:p w14:paraId="7A0FB93B" w14:textId="77777777" w:rsidR="00165965" w:rsidRPr="0073467F" w:rsidRDefault="00165965" w:rsidP="00165965">
      <w:pPr>
        <w:divId w:val="664210769"/>
        <w:rPr>
          <w:rFonts w:ascii="Arial" w:hAnsi="Arial" w:cs="Arial"/>
          <w:color w:val="FF0000"/>
          <w:sz w:val="19"/>
          <w:szCs w:val="19"/>
        </w:rPr>
      </w:pPr>
    </w:p>
    <w:p w14:paraId="484202EF" w14:textId="77777777" w:rsidR="00165965" w:rsidRDefault="00165965" w:rsidP="00165965">
      <w:pPr>
        <w:pStyle w:val="PargrafodaLista"/>
        <w:spacing w:after="200" w:line="276" w:lineRule="auto"/>
        <w:ind w:left="0"/>
        <w:divId w:val="664210769"/>
        <w:rPr>
          <w:rFonts w:ascii="Arial" w:hAnsi="Arial" w:cs="Arial"/>
          <w:color w:val="FF0000"/>
          <w:sz w:val="19"/>
          <w:szCs w:val="19"/>
        </w:rPr>
      </w:pPr>
    </w:p>
    <w:p w14:paraId="27775BAC" w14:textId="77777777" w:rsidR="00165965" w:rsidRPr="0073467F" w:rsidRDefault="00165965" w:rsidP="00165965">
      <w:pPr>
        <w:pStyle w:val="PargrafodaLista"/>
        <w:ind w:left="0"/>
        <w:divId w:val="664210769"/>
        <w:rPr>
          <w:rFonts w:ascii="Arial" w:hAnsi="Arial" w:cs="Arial"/>
          <w:b/>
          <w:color w:val="FF0000"/>
          <w:sz w:val="19"/>
          <w:szCs w:val="19"/>
        </w:rPr>
      </w:pPr>
      <w:r w:rsidRPr="0073467F">
        <w:rPr>
          <w:rFonts w:ascii="Arial" w:hAnsi="Arial" w:cs="Arial"/>
          <w:b/>
          <w:sz w:val="19"/>
          <w:szCs w:val="19"/>
        </w:rPr>
        <w:t xml:space="preserve">XVI - Meta sobre a Formação Continuada e Pós-Graduação de Professores </w:t>
      </w:r>
    </w:p>
    <w:p w14:paraId="2904AEF3" w14:textId="77777777" w:rsidR="00165965" w:rsidRDefault="00165965" w:rsidP="00165965">
      <w:pPr>
        <w:ind w:firstLine="708"/>
        <w:jc w:val="both"/>
        <w:divId w:val="664210769"/>
        <w:rPr>
          <w:rFonts w:ascii="Arial" w:hAnsi="Arial" w:cs="Arial"/>
          <w:b/>
          <w:sz w:val="19"/>
          <w:szCs w:val="19"/>
        </w:rPr>
      </w:pPr>
    </w:p>
    <w:p w14:paraId="33B87579" w14:textId="77777777"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16: </w:t>
      </w:r>
      <w:r w:rsidRPr="0073467F">
        <w:rPr>
          <w:rFonts w:ascii="Arial" w:hAnsi="Arial" w:cs="Arial"/>
          <w:sz w:val="19"/>
          <w:szCs w:val="19"/>
        </w:rPr>
        <w:t>Incentivar a formação em nível de pós-graduação, visando a elevação do índice para 85% (oitenta e cinco por cento) dos professores da educação básica, até o último ano de vigênci</w:t>
      </w:r>
      <w:r>
        <w:rPr>
          <w:rFonts w:ascii="Arial" w:hAnsi="Arial" w:cs="Arial"/>
          <w:sz w:val="19"/>
          <w:szCs w:val="19"/>
        </w:rPr>
        <w:t xml:space="preserve">a deste PNE, e </w:t>
      </w:r>
      <w:r w:rsidRPr="0073467F">
        <w:rPr>
          <w:rFonts w:ascii="Arial" w:hAnsi="Arial" w:cs="Arial"/>
          <w:sz w:val="19"/>
          <w:szCs w:val="19"/>
        </w:rPr>
        <w:t>garantir a todos(as) os(as) profissionais da educação básica formação continuada em sua área de atuação, considerando as necessidades, demandas e contextualizações dos sistemas de ensino. Através da SME, SED e educadores em parceria com o MEC.</w:t>
      </w:r>
    </w:p>
    <w:tbl>
      <w:tblPr>
        <w:tblStyle w:val="Tabelacomgrade"/>
        <w:tblW w:w="0" w:type="auto"/>
        <w:tblLook w:val="04A0" w:firstRow="1" w:lastRow="0" w:firstColumn="1" w:lastColumn="0" w:noHBand="0" w:noVBand="1"/>
      </w:tblPr>
      <w:tblGrid>
        <w:gridCol w:w="5298"/>
        <w:gridCol w:w="1547"/>
        <w:gridCol w:w="1490"/>
        <w:gridCol w:w="2387"/>
      </w:tblGrid>
      <w:tr w:rsidR="00165965" w:rsidRPr="00467308" w14:paraId="4E72D694" w14:textId="77777777" w:rsidTr="00165965">
        <w:trPr>
          <w:divId w:val="664210769"/>
        </w:trPr>
        <w:tc>
          <w:tcPr>
            <w:tcW w:w="8397" w:type="dxa"/>
            <w:tcBorders>
              <w:top w:val="single" w:sz="4" w:space="0" w:color="auto"/>
              <w:left w:val="single" w:sz="4" w:space="0" w:color="auto"/>
              <w:bottom w:val="single" w:sz="4" w:space="0" w:color="auto"/>
              <w:right w:val="single" w:sz="4" w:space="0" w:color="auto"/>
            </w:tcBorders>
            <w:hideMark/>
          </w:tcPr>
          <w:p w14:paraId="467F6A97"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1978" w:type="dxa"/>
            <w:tcBorders>
              <w:top w:val="single" w:sz="4" w:space="0" w:color="auto"/>
              <w:left w:val="single" w:sz="4" w:space="0" w:color="auto"/>
              <w:bottom w:val="single" w:sz="4" w:space="0" w:color="auto"/>
              <w:right w:val="single" w:sz="4" w:space="0" w:color="auto"/>
            </w:tcBorders>
            <w:hideMark/>
          </w:tcPr>
          <w:p w14:paraId="2128EF36"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830" w:type="dxa"/>
            <w:tcBorders>
              <w:top w:val="single" w:sz="4" w:space="0" w:color="auto"/>
              <w:left w:val="single" w:sz="4" w:space="0" w:color="auto"/>
              <w:bottom w:val="single" w:sz="4" w:space="0" w:color="auto"/>
              <w:right w:val="single" w:sz="4" w:space="0" w:color="auto"/>
            </w:tcBorders>
            <w:hideMark/>
          </w:tcPr>
          <w:p w14:paraId="3A6DA19D"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3236" w:type="dxa"/>
            <w:tcBorders>
              <w:top w:val="single" w:sz="4" w:space="0" w:color="auto"/>
              <w:left w:val="single" w:sz="4" w:space="0" w:color="auto"/>
              <w:bottom w:val="single" w:sz="4" w:space="0" w:color="auto"/>
              <w:right w:val="single" w:sz="4" w:space="0" w:color="auto"/>
            </w:tcBorders>
            <w:hideMark/>
          </w:tcPr>
          <w:p w14:paraId="1ADDEA51"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24984CC3" w14:textId="77777777" w:rsidTr="00165965">
        <w:trPr>
          <w:divId w:val="664210769"/>
        </w:trPr>
        <w:tc>
          <w:tcPr>
            <w:tcW w:w="8397" w:type="dxa"/>
            <w:tcBorders>
              <w:top w:val="single" w:sz="4" w:space="0" w:color="auto"/>
              <w:left w:val="single" w:sz="4" w:space="0" w:color="auto"/>
              <w:bottom w:val="single" w:sz="4" w:space="0" w:color="auto"/>
              <w:right w:val="single" w:sz="4" w:space="0" w:color="auto"/>
            </w:tcBorders>
            <w:hideMark/>
          </w:tcPr>
          <w:p w14:paraId="269ECB9A"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16.A - Expandir os cursos de graduação (2ª licenciatura e pós-graduação) voltados aos professores não habilitados que atuam na educação pública, financiados pela União e o estado.</w:t>
            </w:r>
          </w:p>
        </w:tc>
        <w:tc>
          <w:tcPr>
            <w:tcW w:w="1978" w:type="dxa"/>
            <w:tcBorders>
              <w:top w:val="single" w:sz="4" w:space="0" w:color="auto"/>
              <w:left w:val="single" w:sz="4" w:space="0" w:color="auto"/>
              <w:bottom w:val="single" w:sz="4" w:space="0" w:color="auto"/>
              <w:right w:val="single" w:sz="4" w:space="0" w:color="auto"/>
            </w:tcBorders>
            <w:hideMark/>
          </w:tcPr>
          <w:p w14:paraId="34F592A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830" w:type="dxa"/>
            <w:tcBorders>
              <w:top w:val="single" w:sz="4" w:space="0" w:color="auto"/>
              <w:left w:val="single" w:sz="4" w:space="0" w:color="auto"/>
              <w:bottom w:val="single" w:sz="4" w:space="0" w:color="auto"/>
              <w:right w:val="single" w:sz="4" w:space="0" w:color="auto"/>
            </w:tcBorders>
            <w:hideMark/>
          </w:tcPr>
          <w:p w14:paraId="4C0739D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36" w:type="dxa"/>
            <w:tcBorders>
              <w:top w:val="single" w:sz="4" w:space="0" w:color="auto"/>
              <w:left w:val="single" w:sz="4" w:space="0" w:color="auto"/>
              <w:bottom w:val="single" w:sz="4" w:space="0" w:color="auto"/>
              <w:right w:val="single" w:sz="4" w:space="0" w:color="auto"/>
            </w:tcBorders>
            <w:hideMark/>
          </w:tcPr>
          <w:p w14:paraId="4C423FD9"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bl>
    <w:p w14:paraId="01C5A205" w14:textId="77777777" w:rsidR="00165965" w:rsidRPr="0073467F" w:rsidRDefault="00165965" w:rsidP="00165965">
      <w:pPr>
        <w:divId w:val="664210769"/>
        <w:rPr>
          <w:rFonts w:ascii="Arial" w:hAnsi="Arial" w:cs="Arial"/>
          <w:sz w:val="19"/>
          <w:szCs w:val="19"/>
          <w:lang w:eastAsia="en-US"/>
        </w:rPr>
      </w:pPr>
    </w:p>
    <w:p w14:paraId="15E550BE" w14:textId="77777777" w:rsidR="00165965" w:rsidRDefault="00165965" w:rsidP="00165965">
      <w:pPr>
        <w:pStyle w:val="PargrafodaLista"/>
        <w:spacing w:after="200" w:line="276" w:lineRule="auto"/>
        <w:ind w:left="927"/>
        <w:divId w:val="664210769"/>
        <w:rPr>
          <w:rFonts w:ascii="Arial" w:hAnsi="Arial" w:cs="Arial"/>
          <w:b/>
          <w:sz w:val="19"/>
          <w:szCs w:val="19"/>
        </w:rPr>
      </w:pPr>
    </w:p>
    <w:p w14:paraId="195741F9" w14:textId="77777777" w:rsidR="00165965" w:rsidRPr="0073467F" w:rsidRDefault="00165965" w:rsidP="00165965">
      <w:pPr>
        <w:pStyle w:val="PargrafodaLista"/>
        <w:ind w:left="0"/>
        <w:divId w:val="664210769"/>
        <w:rPr>
          <w:rFonts w:ascii="Arial" w:hAnsi="Arial" w:cs="Arial"/>
          <w:b/>
          <w:color w:val="FF0000"/>
          <w:sz w:val="19"/>
          <w:szCs w:val="19"/>
        </w:rPr>
      </w:pPr>
      <w:r w:rsidRPr="0073467F">
        <w:rPr>
          <w:rFonts w:ascii="Arial" w:hAnsi="Arial" w:cs="Arial"/>
          <w:b/>
          <w:sz w:val="19"/>
          <w:szCs w:val="19"/>
        </w:rPr>
        <w:t>XVII - Meta sobre a Valorização do Professor</w:t>
      </w:r>
    </w:p>
    <w:p w14:paraId="438AB9BC" w14:textId="77777777" w:rsidR="00165965" w:rsidRDefault="00165965" w:rsidP="00165965">
      <w:pPr>
        <w:ind w:firstLine="708"/>
        <w:jc w:val="both"/>
        <w:divId w:val="664210769"/>
        <w:rPr>
          <w:rFonts w:ascii="Arial" w:hAnsi="Arial" w:cs="Arial"/>
          <w:b/>
          <w:sz w:val="19"/>
          <w:szCs w:val="19"/>
        </w:rPr>
      </w:pPr>
    </w:p>
    <w:p w14:paraId="3C0437B1" w14:textId="5F491771"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17: </w:t>
      </w:r>
      <w:r w:rsidRPr="0073467F">
        <w:rPr>
          <w:rFonts w:ascii="Arial" w:hAnsi="Arial" w:cs="Arial"/>
          <w:sz w:val="19"/>
          <w:szCs w:val="19"/>
        </w:rPr>
        <w:t xml:space="preserve">Garantir a valorização dos(as) profissionais do magistério das redes públicas de educação básica de forma a equiparar seu rendimento médio ao dos(as) demais profissionais com escolaridade equivalente, até o final do sexto ano de vigência deste </w:t>
      </w:r>
      <w:r w:rsidR="00C35C15" w:rsidRPr="0073467F">
        <w:rPr>
          <w:rFonts w:ascii="Arial" w:hAnsi="Arial" w:cs="Arial"/>
          <w:sz w:val="19"/>
          <w:szCs w:val="19"/>
        </w:rPr>
        <w:t>PNE.</w:t>
      </w:r>
      <w:r w:rsidR="00C35C15" w:rsidRPr="0073467F">
        <w:rPr>
          <w:rFonts w:ascii="Arial" w:hAnsi="Arial" w:cs="Arial"/>
          <w:b/>
          <w:bCs/>
          <w:sz w:val="19"/>
          <w:szCs w:val="19"/>
        </w:rPr>
        <w:t xml:space="preserve"> *</w:t>
      </w:r>
    </w:p>
    <w:tbl>
      <w:tblPr>
        <w:tblStyle w:val="Tabelacomgrade"/>
        <w:tblW w:w="0" w:type="auto"/>
        <w:tblLook w:val="04A0" w:firstRow="1" w:lastRow="0" w:firstColumn="1" w:lastColumn="0" w:noHBand="0" w:noVBand="1"/>
      </w:tblPr>
      <w:tblGrid>
        <w:gridCol w:w="5287"/>
        <w:gridCol w:w="1540"/>
        <w:gridCol w:w="27"/>
        <w:gridCol w:w="1488"/>
        <w:gridCol w:w="2380"/>
      </w:tblGrid>
      <w:tr w:rsidR="00165965" w:rsidRPr="00467308" w14:paraId="1B1E62B7"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08D94557"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2016" w:type="dxa"/>
            <w:gridSpan w:val="2"/>
            <w:tcBorders>
              <w:top w:val="single" w:sz="4" w:space="0" w:color="auto"/>
              <w:left w:val="single" w:sz="4" w:space="0" w:color="auto"/>
              <w:bottom w:val="single" w:sz="4" w:space="0" w:color="auto"/>
              <w:right w:val="single" w:sz="4" w:space="0" w:color="auto"/>
            </w:tcBorders>
            <w:hideMark/>
          </w:tcPr>
          <w:p w14:paraId="1245CB6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830" w:type="dxa"/>
            <w:tcBorders>
              <w:top w:val="single" w:sz="4" w:space="0" w:color="auto"/>
              <w:left w:val="single" w:sz="4" w:space="0" w:color="auto"/>
              <w:bottom w:val="single" w:sz="4" w:space="0" w:color="auto"/>
              <w:right w:val="single" w:sz="4" w:space="0" w:color="auto"/>
            </w:tcBorders>
            <w:hideMark/>
          </w:tcPr>
          <w:p w14:paraId="1A9851F6"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3230" w:type="dxa"/>
            <w:tcBorders>
              <w:top w:val="single" w:sz="4" w:space="0" w:color="auto"/>
              <w:left w:val="single" w:sz="4" w:space="0" w:color="auto"/>
              <w:bottom w:val="single" w:sz="4" w:space="0" w:color="auto"/>
              <w:right w:val="single" w:sz="4" w:space="0" w:color="auto"/>
            </w:tcBorders>
            <w:hideMark/>
          </w:tcPr>
          <w:p w14:paraId="608CF84C"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719C9AB0"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hideMark/>
          </w:tcPr>
          <w:p w14:paraId="77BDB78E"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17.A - Garantir a implantação de Plano de Carreira na rede estadual, com incentivo financeiro a formação inicial e continuada, a valorização do tempo de serviço e a correção anual do piso nacional dos professores.</w:t>
            </w:r>
          </w:p>
        </w:tc>
        <w:tc>
          <w:tcPr>
            <w:tcW w:w="1976" w:type="dxa"/>
            <w:tcBorders>
              <w:top w:val="single" w:sz="4" w:space="0" w:color="auto"/>
              <w:left w:val="single" w:sz="4" w:space="0" w:color="auto"/>
              <w:bottom w:val="single" w:sz="4" w:space="0" w:color="auto"/>
              <w:right w:val="single" w:sz="4" w:space="0" w:color="auto"/>
            </w:tcBorders>
            <w:hideMark/>
          </w:tcPr>
          <w:p w14:paraId="4437C1D0"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2022</w:t>
            </w:r>
          </w:p>
        </w:tc>
        <w:tc>
          <w:tcPr>
            <w:tcW w:w="1870" w:type="dxa"/>
            <w:gridSpan w:val="2"/>
            <w:tcBorders>
              <w:top w:val="single" w:sz="4" w:space="0" w:color="auto"/>
              <w:left w:val="single" w:sz="4" w:space="0" w:color="auto"/>
              <w:bottom w:val="single" w:sz="4" w:space="0" w:color="auto"/>
              <w:right w:val="single" w:sz="4" w:space="0" w:color="auto"/>
            </w:tcBorders>
            <w:hideMark/>
          </w:tcPr>
          <w:p w14:paraId="2A1332E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3230" w:type="dxa"/>
            <w:tcBorders>
              <w:top w:val="single" w:sz="4" w:space="0" w:color="auto"/>
              <w:left w:val="single" w:sz="4" w:space="0" w:color="auto"/>
              <w:bottom w:val="single" w:sz="4" w:space="0" w:color="auto"/>
              <w:right w:val="single" w:sz="4" w:space="0" w:color="auto"/>
            </w:tcBorders>
            <w:hideMark/>
          </w:tcPr>
          <w:p w14:paraId="3D93FEA3"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concretizada em dezembro de 2021.</w:t>
            </w:r>
          </w:p>
        </w:tc>
      </w:tr>
      <w:tr w:rsidR="00165965" w:rsidRPr="00467308" w14:paraId="691863F0" w14:textId="77777777" w:rsidTr="00165965">
        <w:trPr>
          <w:divId w:val="664210769"/>
        </w:trPr>
        <w:tc>
          <w:tcPr>
            <w:tcW w:w="8365" w:type="dxa"/>
            <w:tcBorders>
              <w:top w:val="single" w:sz="4" w:space="0" w:color="auto"/>
              <w:left w:val="single" w:sz="4" w:space="0" w:color="auto"/>
              <w:bottom w:val="single" w:sz="4" w:space="0" w:color="auto"/>
              <w:right w:val="single" w:sz="4" w:space="0" w:color="auto"/>
            </w:tcBorders>
          </w:tcPr>
          <w:p w14:paraId="1FE74C39" w14:textId="77777777" w:rsidR="00165965" w:rsidRPr="00467308" w:rsidRDefault="00165965" w:rsidP="0079366E">
            <w:pPr>
              <w:jc w:val="both"/>
              <w:rPr>
                <w:rFonts w:ascii="Arial" w:hAnsi="Arial" w:cs="Arial"/>
                <w:sz w:val="18"/>
                <w:szCs w:val="18"/>
                <w:lang w:eastAsia="en-US"/>
              </w:rPr>
            </w:pPr>
          </w:p>
        </w:tc>
        <w:tc>
          <w:tcPr>
            <w:tcW w:w="1976" w:type="dxa"/>
            <w:tcBorders>
              <w:top w:val="single" w:sz="4" w:space="0" w:color="auto"/>
              <w:left w:val="single" w:sz="4" w:space="0" w:color="auto"/>
              <w:bottom w:val="single" w:sz="4" w:space="0" w:color="auto"/>
              <w:right w:val="single" w:sz="4" w:space="0" w:color="auto"/>
            </w:tcBorders>
          </w:tcPr>
          <w:p w14:paraId="0763EAF8" w14:textId="77777777" w:rsidR="00165965" w:rsidRPr="00467308" w:rsidRDefault="00165965" w:rsidP="0079366E">
            <w:pPr>
              <w:rPr>
                <w:rFonts w:ascii="Arial" w:hAnsi="Arial" w:cs="Arial"/>
                <w:sz w:val="18"/>
                <w:szCs w:val="18"/>
                <w:lang w:eastAsia="en-US"/>
              </w:rPr>
            </w:pPr>
          </w:p>
        </w:tc>
        <w:tc>
          <w:tcPr>
            <w:tcW w:w="1870" w:type="dxa"/>
            <w:gridSpan w:val="2"/>
            <w:tcBorders>
              <w:top w:val="single" w:sz="4" w:space="0" w:color="auto"/>
              <w:left w:val="single" w:sz="4" w:space="0" w:color="auto"/>
              <w:bottom w:val="single" w:sz="4" w:space="0" w:color="auto"/>
              <w:right w:val="single" w:sz="4" w:space="0" w:color="auto"/>
            </w:tcBorders>
          </w:tcPr>
          <w:p w14:paraId="1F39F1C8" w14:textId="77777777" w:rsidR="00165965" w:rsidRPr="00467308" w:rsidRDefault="00165965" w:rsidP="0079366E">
            <w:pPr>
              <w:rPr>
                <w:rFonts w:ascii="Arial" w:hAnsi="Arial" w:cs="Arial"/>
                <w:sz w:val="18"/>
                <w:szCs w:val="18"/>
                <w:lang w:eastAsia="en-US"/>
              </w:rPr>
            </w:pPr>
          </w:p>
        </w:tc>
        <w:tc>
          <w:tcPr>
            <w:tcW w:w="3230" w:type="dxa"/>
            <w:tcBorders>
              <w:top w:val="single" w:sz="4" w:space="0" w:color="auto"/>
              <w:left w:val="single" w:sz="4" w:space="0" w:color="auto"/>
              <w:bottom w:val="single" w:sz="4" w:space="0" w:color="auto"/>
              <w:right w:val="single" w:sz="4" w:space="0" w:color="auto"/>
            </w:tcBorders>
          </w:tcPr>
          <w:p w14:paraId="0CFD364A" w14:textId="77777777" w:rsidR="00165965" w:rsidRPr="00467308" w:rsidRDefault="00165965" w:rsidP="0079366E">
            <w:pPr>
              <w:jc w:val="both"/>
              <w:rPr>
                <w:rFonts w:ascii="Arial" w:hAnsi="Arial" w:cs="Arial"/>
                <w:sz w:val="18"/>
                <w:szCs w:val="18"/>
                <w:lang w:eastAsia="en-US"/>
              </w:rPr>
            </w:pPr>
          </w:p>
        </w:tc>
      </w:tr>
    </w:tbl>
    <w:p w14:paraId="67BECAB9" w14:textId="77777777" w:rsidR="00165965" w:rsidRPr="0073467F" w:rsidRDefault="00165965" w:rsidP="00165965">
      <w:pPr>
        <w:divId w:val="664210769"/>
        <w:rPr>
          <w:rFonts w:ascii="Arial" w:hAnsi="Arial" w:cs="Arial"/>
          <w:sz w:val="19"/>
          <w:szCs w:val="19"/>
          <w:lang w:eastAsia="en-US"/>
        </w:rPr>
      </w:pPr>
      <w:r w:rsidRPr="0073467F">
        <w:rPr>
          <w:rFonts w:ascii="Arial" w:hAnsi="Arial" w:cs="Arial"/>
          <w:sz w:val="19"/>
          <w:szCs w:val="19"/>
        </w:rPr>
        <w:t>* A partir da implantação do Piso Salarial essa meta foi garantida</w:t>
      </w:r>
      <w:r>
        <w:rPr>
          <w:rFonts w:ascii="Arial" w:hAnsi="Arial" w:cs="Arial"/>
          <w:sz w:val="19"/>
          <w:szCs w:val="19"/>
        </w:rPr>
        <w:t>.</w:t>
      </w:r>
    </w:p>
    <w:p w14:paraId="1D740190" w14:textId="77777777" w:rsidR="00165965" w:rsidRDefault="00165965" w:rsidP="00165965">
      <w:pPr>
        <w:pStyle w:val="PargrafodaLista"/>
        <w:spacing w:after="200" w:line="276" w:lineRule="auto"/>
        <w:ind w:left="927"/>
        <w:divId w:val="664210769"/>
        <w:rPr>
          <w:rFonts w:ascii="Arial" w:hAnsi="Arial" w:cs="Arial"/>
          <w:b/>
          <w:sz w:val="19"/>
          <w:szCs w:val="19"/>
        </w:rPr>
      </w:pPr>
    </w:p>
    <w:p w14:paraId="066CA970" w14:textId="77777777" w:rsidR="00165965" w:rsidRDefault="00165965" w:rsidP="00165965">
      <w:pPr>
        <w:pStyle w:val="PargrafodaLista"/>
        <w:spacing w:after="200" w:line="276" w:lineRule="auto"/>
        <w:ind w:left="927"/>
        <w:divId w:val="664210769"/>
        <w:rPr>
          <w:rFonts w:ascii="Arial" w:hAnsi="Arial" w:cs="Arial"/>
          <w:b/>
          <w:sz w:val="19"/>
          <w:szCs w:val="19"/>
        </w:rPr>
      </w:pPr>
    </w:p>
    <w:p w14:paraId="11ACE30A" w14:textId="77777777" w:rsidR="00165965" w:rsidRPr="0073467F" w:rsidRDefault="00165965" w:rsidP="00165965">
      <w:pPr>
        <w:pStyle w:val="PargrafodaLista"/>
        <w:ind w:left="0"/>
        <w:divId w:val="664210769"/>
        <w:rPr>
          <w:rFonts w:ascii="Arial" w:hAnsi="Arial" w:cs="Arial"/>
          <w:b/>
          <w:color w:val="FF0000"/>
          <w:sz w:val="19"/>
          <w:szCs w:val="19"/>
        </w:rPr>
      </w:pPr>
      <w:r w:rsidRPr="0073467F">
        <w:rPr>
          <w:rFonts w:ascii="Arial" w:hAnsi="Arial" w:cs="Arial"/>
          <w:b/>
          <w:sz w:val="19"/>
          <w:szCs w:val="19"/>
        </w:rPr>
        <w:t>XVIII - Meta sobre o Plano de Carreira Docente</w:t>
      </w:r>
    </w:p>
    <w:p w14:paraId="308EB6B3" w14:textId="77777777" w:rsidR="00165965" w:rsidRDefault="00165965" w:rsidP="00165965">
      <w:pPr>
        <w:divId w:val="664210769"/>
        <w:rPr>
          <w:rFonts w:ascii="Arial" w:hAnsi="Arial" w:cs="Arial"/>
          <w:b/>
          <w:sz w:val="19"/>
          <w:szCs w:val="19"/>
        </w:rPr>
      </w:pPr>
    </w:p>
    <w:p w14:paraId="6E03B01D" w14:textId="77777777" w:rsidR="00165965" w:rsidRPr="0073467F" w:rsidRDefault="00165965" w:rsidP="00165965">
      <w:pPr>
        <w:ind w:firstLine="993"/>
        <w:divId w:val="664210769"/>
        <w:rPr>
          <w:rFonts w:ascii="Arial" w:hAnsi="Arial" w:cs="Arial"/>
          <w:sz w:val="19"/>
          <w:szCs w:val="19"/>
        </w:rPr>
      </w:pPr>
      <w:r w:rsidRPr="0073467F">
        <w:rPr>
          <w:rFonts w:ascii="Arial" w:hAnsi="Arial" w:cs="Arial"/>
          <w:b/>
          <w:sz w:val="19"/>
          <w:szCs w:val="19"/>
        </w:rPr>
        <w:t xml:space="preserve">Meta 18: </w:t>
      </w:r>
      <w:r w:rsidRPr="0073467F">
        <w:rPr>
          <w:rFonts w:ascii="Arial" w:hAnsi="Arial" w:cs="Arial"/>
          <w:sz w:val="19"/>
          <w:szCs w:val="19"/>
        </w:rPr>
        <w:t>Assegurar o cumprimento do plano de carreira para os(as) profissionais do magistério público e, tomando como referência o piso salarial nacional profissional, definido em lei federal, nos termos do inciso VIII do art. 206 da Constituição Federal*</w:t>
      </w:r>
    </w:p>
    <w:tbl>
      <w:tblPr>
        <w:tblStyle w:val="Tabelacomgrade"/>
        <w:tblW w:w="0" w:type="auto"/>
        <w:tblLook w:val="04A0" w:firstRow="1" w:lastRow="0" w:firstColumn="1" w:lastColumn="0" w:noHBand="0" w:noVBand="1"/>
      </w:tblPr>
      <w:tblGrid>
        <w:gridCol w:w="5394"/>
        <w:gridCol w:w="1541"/>
        <w:gridCol w:w="1409"/>
        <w:gridCol w:w="2378"/>
      </w:tblGrid>
      <w:tr w:rsidR="00165965" w:rsidRPr="00467308" w14:paraId="4D6ECF35" w14:textId="77777777" w:rsidTr="00165965">
        <w:trPr>
          <w:divId w:val="664210769"/>
        </w:trPr>
        <w:tc>
          <w:tcPr>
            <w:tcW w:w="8500" w:type="dxa"/>
            <w:tcBorders>
              <w:top w:val="single" w:sz="4" w:space="0" w:color="auto"/>
              <w:left w:val="single" w:sz="4" w:space="0" w:color="auto"/>
              <w:bottom w:val="single" w:sz="4" w:space="0" w:color="auto"/>
              <w:right w:val="single" w:sz="4" w:space="0" w:color="auto"/>
            </w:tcBorders>
            <w:hideMark/>
          </w:tcPr>
          <w:p w14:paraId="1E88467E"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1985" w:type="dxa"/>
            <w:tcBorders>
              <w:top w:val="single" w:sz="4" w:space="0" w:color="auto"/>
              <w:left w:val="single" w:sz="4" w:space="0" w:color="auto"/>
              <w:bottom w:val="single" w:sz="4" w:space="0" w:color="auto"/>
              <w:right w:val="single" w:sz="4" w:space="0" w:color="auto"/>
            </w:tcBorders>
            <w:hideMark/>
          </w:tcPr>
          <w:p w14:paraId="6D051049"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701" w:type="dxa"/>
            <w:tcBorders>
              <w:top w:val="single" w:sz="4" w:space="0" w:color="auto"/>
              <w:left w:val="single" w:sz="4" w:space="0" w:color="auto"/>
              <w:bottom w:val="single" w:sz="4" w:space="0" w:color="auto"/>
              <w:right w:val="single" w:sz="4" w:space="0" w:color="auto"/>
            </w:tcBorders>
            <w:hideMark/>
          </w:tcPr>
          <w:p w14:paraId="764EA96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3255" w:type="dxa"/>
            <w:tcBorders>
              <w:top w:val="single" w:sz="4" w:space="0" w:color="auto"/>
              <w:left w:val="single" w:sz="4" w:space="0" w:color="auto"/>
              <w:bottom w:val="single" w:sz="4" w:space="0" w:color="auto"/>
              <w:right w:val="single" w:sz="4" w:space="0" w:color="auto"/>
            </w:tcBorders>
            <w:hideMark/>
          </w:tcPr>
          <w:p w14:paraId="42C65319"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71BA4366" w14:textId="77777777" w:rsidTr="00165965">
        <w:trPr>
          <w:divId w:val="664210769"/>
        </w:trPr>
        <w:tc>
          <w:tcPr>
            <w:tcW w:w="8500" w:type="dxa"/>
            <w:tcBorders>
              <w:top w:val="single" w:sz="4" w:space="0" w:color="auto"/>
              <w:left w:val="single" w:sz="4" w:space="0" w:color="auto"/>
              <w:bottom w:val="single" w:sz="4" w:space="0" w:color="auto"/>
              <w:right w:val="single" w:sz="4" w:space="0" w:color="auto"/>
            </w:tcBorders>
            <w:hideMark/>
          </w:tcPr>
          <w:p w14:paraId="2F0FF806"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18.A - Incluir no plano de cargos e salários dos profissionais de educação do município, a partir de 2017, um acréscimo na remuneração dos professores que atuam nas escolas do campo, a título de “difícil acesso” regulamentado por lei.</w:t>
            </w:r>
          </w:p>
        </w:tc>
        <w:tc>
          <w:tcPr>
            <w:tcW w:w="1985" w:type="dxa"/>
            <w:tcBorders>
              <w:top w:val="single" w:sz="4" w:space="0" w:color="auto"/>
              <w:left w:val="single" w:sz="4" w:space="0" w:color="auto"/>
              <w:bottom w:val="single" w:sz="4" w:space="0" w:color="auto"/>
              <w:right w:val="single" w:sz="4" w:space="0" w:color="auto"/>
            </w:tcBorders>
            <w:hideMark/>
          </w:tcPr>
          <w:p w14:paraId="12AADADE"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2017</w:t>
            </w:r>
          </w:p>
        </w:tc>
        <w:tc>
          <w:tcPr>
            <w:tcW w:w="1701" w:type="dxa"/>
            <w:tcBorders>
              <w:top w:val="single" w:sz="4" w:space="0" w:color="auto"/>
              <w:left w:val="single" w:sz="4" w:space="0" w:color="auto"/>
              <w:bottom w:val="single" w:sz="4" w:space="0" w:color="auto"/>
              <w:right w:val="single" w:sz="4" w:space="0" w:color="auto"/>
            </w:tcBorders>
            <w:hideMark/>
          </w:tcPr>
          <w:p w14:paraId="3F9B4493"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55" w:type="dxa"/>
            <w:tcBorders>
              <w:top w:val="single" w:sz="4" w:space="0" w:color="auto"/>
              <w:left w:val="single" w:sz="4" w:space="0" w:color="auto"/>
              <w:bottom w:val="single" w:sz="4" w:space="0" w:color="auto"/>
              <w:right w:val="single" w:sz="4" w:space="0" w:color="auto"/>
            </w:tcBorders>
            <w:hideMark/>
          </w:tcPr>
          <w:p w14:paraId="42A291A5"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bl>
    <w:p w14:paraId="11B8A5CE" w14:textId="77777777" w:rsidR="00165965" w:rsidRPr="0073467F" w:rsidRDefault="00165965" w:rsidP="00165965">
      <w:pPr>
        <w:divId w:val="664210769"/>
        <w:rPr>
          <w:rFonts w:ascii="Arial" w:hAnsi="Arial" w:cs="Arial"/>
          <w:sz w:val="19"/>
          <w:szCs w:val="19"/>
          <w:lang w:eastAsia="en-US"/>
        </w:rPr>
      </w:pPr>
      <w:r w:rsidRPr="0073467F">
        <w:rPr>
          <w:rFonts w:ascii="Arial" w:hAnsi="Arial" w:cs="Arial"/>
          <w:sz w:val="19"/>
          <w:szCs w:val="19"/>
        </w:rPr>
        <w:t>* Os professores da Rede Municipal e Estadual de Ensino possuem plano de Cargos e salários tendo o piso salarial como referência.</w:t>
      </w:r>
    </w:p>
    <w:p w14:paraId="73BD8C26" w14:textId="77777777" w:rsidR="00165965" w:rsidRDefault="00165965" w:rsidP="00165965">
      <w:pPr>
        <w:spacing w:after="200" w:line="276" w:lineRule="auto"/>
        <w:divId w:val="664210769"/>
        <w:rPr>
          <w:rFonts w:ascii="Arial" w:hAnsi="Arial" w:cs="Arial"/>
          <w:b/>
          <w:sz w:val="19"/>
          <w:szCs w:val="19"/>
        </w:rPr>
      </w:pPr>
    </w:p>
    <w:p w14:paraId="49B69679" w14:textId="77777777" w:rsidR="00165965" w:rsidRDefault="00165965" w:rsidP="00165965">
      <w:pPr>
        <w:divId w:val="664210769"/>
        <w:rPr>
          <w:rFonts w:ascii="Arial" w:hAnsi="Arial" w:cs="Arial"/>
          <w:b/>
          <w:sz w:val="19"/>
          <w:szCs w:val="19"/>
        </w:rPr>
      </w:pPr>
    </w:p>
    <w:p w14:paraId="7CB785C8" w14:textId="77777777" w:rsidR="00165965" w:rsidRPr="0073467F" w:rsidRDefault="00165965" w:rsidP="00165965">
      <w:pPr>
        <w:divId w:val="664210769"/>
        <w:rPr>
          <w:rFonts w:ascii="Arial" w:hAnsi="Arial" w:cs="Arial"/>
          <w:b/>
          <w:color w:val="FF0000"/>
          <w:sz w:val="19"/>
          <w:szCs w:val="19"/>
        </w:rPr>
      </w:pPr>
      <w:r w:rsidRPr="0073467F">
        <w:rPr>
          <w:rFonts w:ascii="Arial" w:hAnsi="Arial" w:cs="Arial"/>
          <w:b/>
          <w:sz w:val="19"/>
          <w:szCs w:val="19"/>
        </w:rPr>
        <w:t>XIX - Meta sobre a Gestão Democrática</w:t>
      </w:r>
    </w:p>
    <w:p w14:paraId="27944417" w14:textId="77777777" w:rsidR="00165965" w:rsidRDefault="00165965" w:rsidP="00165965">
      <w:pPr>
        <w:ind w:firstLine="708"/>
        <w:jc w:val="both"/>
        <w:divId w:val="664210769"/>
        <w:rPr>
          <w:rFonts w:ascii="Arial" w:hAnsi="Arial" w:cs="Arial"/>
          <w:b/>
          <w:sz w:val="19"/>
          <w:szCs w:val="19"/>
        </w:rPr>
      </w:pPr>
    </w:p>
    <w:p w14:paraId="7E04F8B3" w14:textId="77777777"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19: </w:t>
      </w:r>
      <w:r w:rsidRPr="0073467F">
        <w:rPr>
          <w:rFonts w:ascii="Arial" w:hAnsi="Arial" w:cs="Arial"/>
          <w:sz w:val="19"/>
          <w:szCs w:val="19"/>
        </w:rPr>
        <w:t>Assegurar condições, no prazo de 03(três) anos, para a efetivação da gestão democrática da educação, associada a critérios técnicos de mérito e desempenho atendendo à legislação municipal vigente e à consulta pública à comunidade escolar no âmbito das escolas públicas, prevendo recursos e apoio técnico da União para tanto.</w:t>
      </w:r>
    </w:p>
    <w:tbl>
      <w:tblPr>
        <w:tblStyle w:val="Tabelacomgrade"/>
        <w:tblW w:w="0" w:type="auto"/>
        <w:tblLook w:val="04A0" w:firstRow="1" w:lastRow="0" w:firstColumn="1" w:lastColumn="0" w:noHBand="0" w:noVBand="1"/>
      </w:tblPr>
      <w:tblGrid>
        <w:gridCol w:w="5358"/>
        <w:gridCol w:w="1546"/>
        <w:gridCol w:w="30"/>
        <w:gridCol w:w="1402"/>
        <w:gridCol w:w="2386"/>
      </w:tblGrid>
      <w:tr w:rsidR="00165965" w:rsidRPr="00467308" w14:paraId="46C45921" w14:textId="77777777" w:rsidTr="00165965">
        <w:trPr>
          <w:divId w:val="664210769"/>
        </w:trPr>
        <w:tc>
          <w:tcPr>
            <w:tcW w:w="5358" w:type="dxa"/>
            <w:tcBorders>
              <w:top w:val="single" w:sz="4" w:space="0" w:color="auto"/>
              <w:left w:val="single" w:sz="4" w:space="0" w:color="auto"/>
              <w:bottom w:val="single" w:sz="4" w:space="0" w:color="auto"/>
              <w:right w:val="single" w:sz="4" w:space="0" w:color="auto"/>
            </w:tcBorders>
            <w:hideMark/>
          </w:tcPr>
          <w:p w14:paraId="1FC5DCC5"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1576" w:type="dxa"/>
            <w:gridSpan w:val="2"/>
            <w:tcBorders>
              <w:top w:val="single" w:sz="4" w:space="0" w:color="auto"/>
              <w:left w:val="single" w:sz="4" w:space="0" w:color="auto"/>
              <w:bottom w:val="single" w:sz="4" w:space="0" w:color="auto"/>
              <w:right w:val="single" w:sz="4" w:space="0" w:color="auto"/>
            </w:tcBorders>
            <w:hideMark/>
          </w:tcPr>
          <w:p w14:paraId="04B34138"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402" w:type="dxa"/>
            <w:tcBorders>
              <w:top w:val="single" w:sz="4" w:space="0" w:color="auto"/>
              <w:left w:val="single" w:sz="4" w:space="0" w:color="auto"/>
              <w:bottom w:val="single" w:sz="4" w:space="0" w:color="auto"/>
              <w:right w:val="single" w:sz="4" w:space="0" w:color="auto"/>
            </w:tcBorders>
            <w:hideMark/>
          </w:tcPr>
          <w:p w14:paraId="6BD9B80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2386" w:type="dxa"/>
            <w:tcBorders>
              <w:top w:val="single" w:sz="4" w:space="0" w:color="auto"/>
              <w:left w:val="single" w:sz="4" w:space="0" w:color="auto"/>
              <w:bottom w:val="single" w:sz="4" w:space="0" w:color="auto"/>
              <w:right w:val="single" w:sz="4" w:space="0" w:color="auto"/>
            </w:tcBorders>
            <w:hideMark/>
          </w:tcPr>
          <w:p w14:paraId="1A764867"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3EE78946" w14:textId="77777777" w:rsidTr="00165965">
        <w:trPr>
          <w:divId w:val="664210769"/>
        </w:trPr>
        <w:tc>
          <w:tcPr>
            <w:tcW w:w="5358" w:type="dxa"/>
            <w:tcBorders>
              <w:top w:val="single" w:sz="4" w:space="0" w:color="auto"/>
              <w:left w:val="single" w:sz="4" w:space="0" w:color="auto"/>
              <w:bottom w:val="single" w:sz="4" w:space="0" w:color="auto"/>
              <w:right w:val="single" w:sz="4" w:space="0" w:color="auto"/>
            </w:tcBorders>
            <w:hideMark/>
          </w:tcPr>
          <w:p w14:paraId="759C2C4A" w14:textId="749E8BBE"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19.A - Implementar, a partir dos critérios definidos por Lei, a escolha do gestor </w:t>
            </w:r>
            <w:r w:rsidR="00C35C15" w:rsidRPr="00C35C15">
              <w:rPr>
                <w:rFonts w:ascii="Arial" w:hAnsi="Arial" w:cs="Arial"/>
                <w:sz w:val="17"/>
                <w:szCs w:val="17"/>
              </w:rPr>
              <w:t>escolar. *</w:t>
            </w:r>
          </w:p>
        </w:tc>
        <w:tc>
          <w:tcPr>
            <w:tcW w:w="1546" w:type="dxa"/>
            <w:tcBorders>
              <w:top w:val="single" w:sz="4" w:space="0" w:color="auto"/>
              <w:left w:val="single" w:sz="4" w:space="0" w:color="auto"/>
              <w:bottom w:val="single" w:sz="4" w:space="0" w:color="auto"/>
              <w:right w:val="single" w:sz="4" w:space="0" w:color="auto"/>
            </w:tcBorders>
            <w:hideMark/>
          </w:tcPr>
          <w:p w14:paraId="035C02E8"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2016</w:t>
            </w:r>
          </w:p>
        </w:tc>
        <w:tc>
          <w:tcPr>
            <w:tcW w:w="1432" w:type="dxa"/>
            <w:gridSpan w:val="2"/>
            <w:tcBorders>
              <w:top w:val="single" w:sz="4" w:space="0" w:color="auto"/>
              <w:left w:val="single" w:sz="4" w:space="0" w:color="auto"/>
              <w:bottom w:val="single" w:sz="4" w:space="0" w:color="auto"/>
              <w:right w:val="single" w:sz="4" w:space="0" w:color="auto"/>
            </w:tcBorders>
            <w:hideMark/>
          </w:tcPr>
          <w:p w14:paraId="7BE820AC"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2386" w:type="dxa"/>
            <w:tcBorders>
              <w:top w:val="single" w:sz="4" w:space="0" w:color="auto"/>
              <w:left w:val="single" w:sz="4" w:space="0" w:color="auto"/>
              <w:bottom w:val="single" w:sz="4" w:space="0" w:color="auto"/>
              <w:right w:val="single" w:sz="4" w:space="0" w:color="auto"/>
            </w:tcBorders>
            <w:hideMark/>
          </w:tcPr>
          <w:p w14:paraId="133A4EA3"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concretizada.</w:t>
            </w:r>
          </w:p>
        </w:tc>
      </w:tr>
      <w:tr w:rsidR="00165965" w:rsidRPr="00467308" w14:paraId="552DA3AA" w14:textId="77777777" w:rsidTr="00165965">
        <w:trPr>
          <w:divId w:val="664210769"/>
        </w:trPr>
        <w:tc>
          <w:tcPr>
            <w:tcW w:w="5358" w:type="dxa"/>
            <w:tcBorders>
              <w:top w:val="single" w:sz="4" w:space="0" w:color="auto"/>
              <w:left w:val="single" w:sz="4" w:space="0" w:color="auto"/>
              <w:bottom w:val="single" w:sz="4" w:space="0" w:color="auto"/>
              <w:right w:val="single" w:sz="4" w:space="0" w:color="auto"/>
            </w:tcBorders>
            <w:hideMark/>
          </w:tcPr>
          <w:p w14:paraId="538A15E6"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19.B - Incentivar e proporcionar a participação dos representantes das APP, Conselhos Deliberativos e Grêmios Estudantis em cursos ofertados com recursos oriundos da União, Estado e Município.</w:t>
            </w:r>
          </w:p>
        </w:tc>
        <w:tc>
          <w:tcPr>
            <w:tcW w:w="1546" w:type="dxa"/>
            <w:tcBorders>
              <w:top w:val="single" w:sz="4" w:space="0" w:color="auto"/>
              <w:left w:val="single" w:sz="4" w:space="0" w:color="auto"/>
              <w:bottom w:val="single" w:sz="4" w:space="0" w:color="auto"/>
              <w:right w:val="single" w:sz="4" w:space="0" w:color="auto"/>
            </w:tcBorders>
            <w:hideMark/>
          </w:tcPr>
          <w:p w14:paraId="7376FFB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432" w:type="dxa"/>
            <w:gridSpan w:val="2"/>
            <w:tcBorders>
              <w:top w:val="single" w:sz="4" w:space="0" w:color="auto"/>
              <w:left w:val="single" w:sz="4" w:space="0" w:color="auto"/>
              <w:bottom w:val="single" w:sz="4" w:space="0" w:color="auto"/>
              <w:right w:val="single" w:sz="4" w:space="0" w:color="auto"/>
            </w:tcBorders>
            <w:hideMark/>
          </w:tcPr>
          <w:p w14:paraId="373D8758"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2386" w:type="dxa"/>
            <w:tcBorders>
              <w:top w:val="single" w:sz="4" w:space="0" w:color="auto"/>
              <w:left w:val="single" w:sz="4" w:space="0" w:color="auto"/>
              <w:bottom w:val="single" w:sz="4" w:space="0" w:color="auto"/>
              <w:right w:val="single" w:sz="4" w:space="0" w:color="auto"/>
            </w:tcBorders>
            <w:hideMark/>
          </w:tcPr>
          <w:p w14:paraId="4E7E0FB6"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realizada.</w:t>
            </w:r>
          </w:p>
        </w:tc>
      </w:tr>
      <w:tr w:rsidR="00165965" w:rsidRPr="00467308" w14:paraId="591335F5" w14:textId="77777777" w:rsidTr="00165965">
        <w:trPr>
          <w:divId w:val="664210769"/>
        </w:trPr>
        <w:tc>
          <w:tcPr>
            <w:tcW w:w="5358" w:type="dxa"/>
            <w:tcBorders>
              <w:top w:val="single" w:sz="4" w:space="0" w:color="auto"/>
              <w:left w:val="single" w:sz="4" w:space="0" w:color="auto"/>
              <w:bottom w:val="single" w:sz="4" w:space="0" w:color="auto"/>
              <w:right w:val="single" w:sz="4" w:space="0" w:color="auto"/>
            </w:tcBorders>
            <w:hideMark/>
          </w:tcPr>
          <w:p w14:paraId="52EC95D6"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19.C - Incentivar a participação dos pais e familiares nas </w:t>
            </w:r>
            <w:r w:rsidRPr="00C35C15">
              <w:rPr>
                <w:rFonts w:ascii="Arial" w:hAnsi="Arial" w:cs="Arial"/>
                <w:sz w:val="17"/>
                <w:szCs w:val="17"/>
              </w:rPr>
              <w:lastRenderedPageBreak/>
              <w:t>Assembleias, Conselhos de classes e demais atividades escolares.</w:t>
            </w:r>
          </w:p>
        </w:tc>
        <w:tc>
          <w:tcPr>
            <w:tcW w:w="1546" w:type="dxa"/>
            <w:tcBorders>
              <w:top w:val="single" w:sz="4" w:space="0" w:color="auto"/>
              <w:left w:val="single" w:sz="4" w:space="0" w:color="auto"/>
              <w:bottom w:val="single" w:sz="4" w:space="0" w:color="auto"/>
              <w:right w:val="single" w:sz="4" w:space="0" w:color="auto"/>
            </w:tcBorders>
            <w:hideMark/>
          </w:tcPr>
          <w:p w14:paraId="593D0DD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lastRenderedPageBreak/>
              <w:t>2026</w:t>
            </w:r>
          </w:p>
        </w:tc>
        <w:tc>
          <w:tcPr>
            <w:tcW w:w="1432" w:type="dxa"/>
            <w:gridSpan w:val="2"/>
            <w:tcBorders>
              <w:top w:val="single" w:sz="4" w:space="0" w:color="auto"/>
              <w:left w:val="single" w:sz="4" w:space="0" w:color="auto"/>
              <w:bottom w:val="single" w:sz="4" w:space="0" w:color="auto"/>
              <w:right w:val="single" w:sz="4" w:space="0" w:color="auto"/>
            </w:tcBorders>
            <w:hideMark/>
          </w:tcPr>
          <w:p w14:paraId="16495F9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2386" w:type="dxa"/>
            <w:tcBorders>
              <w:top w:val="single" w:sz="4" w:space="0" w:color="auto"/>
              <w:left w:val="single" w:sz="4" w:space="0" w:color="auto"/>
              <w:bottom w:val="single" w:sz="4" w:space="0" w:color="auto"/>
              <w:right w:val="single" w:sz="4" w:space="0" w:color="auto"/>
            </w:tcBorders>
            <w:hideMark/>
          </w:tcPr>
          <w:p w14:paraId="17E57702"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 xml:space="preserve">Ação em constante </w:t>
            </w:r>
            <w:r w:rsidRPr="00C35C15">
              <w:rPr>
                <w:rFonts w:ascii="Arial" w:hAnsi="Arial" w:cs="Arial"/>
                <w:sz w:val="17"/>
                <w:szCs w:val="17"/>
              </w:rPr>
              <w:lastRenderedPageBreak/>
              <w:t>realização pelas escolas.</w:t>
            </w:r>
          </w:p>
        </w:tc>
      </w:tr>
    </w:tbl>
    <w:p w14:paraId="5109D49D" w14:textId="77777777" w:rsidR="00165965" w:rsidRPr="0073467F" w:rsidRDefault="00165965" w:rsidP="00165965">
      <w:pPr>
        <w:divId w:val="664210769"/>
        <w:rPr>
          <w:rFonts w:ascii="Arial" w:hAnsi="Arial" w:cs="Arial"/>
          <w:sz w:val="19"/>
          <w:szCs w:val="19"/>
          <w:lang w:eastAsia="en-US"/>
        </w:rPr>
      </w:pPr>
      <w:r>
        <w:rPr>
          <w:rFonts w:ascii="Arial" w:hAnsi="Arial" w:cs="Arial"/>
          <w:sz w:val="19"/>
          <w:szCs w:val="19"/>
        </w:rPr>
        <w:lastRenderedPageBreak/>
        <w:t>* Desde 2017, pela Lei</w:t>
      </w:r>
      <w:r w:rsidRPr="0073467F">
        <w:rPr>
          <w:rFonts w:ascii="Arial" w:hAnsi="Arial" w:cs="Arial"/>
          <w:sz w:val="19"/>
          <w:szCs w:val="19"/>
        </w:rPr>
        <w:t xml:space="preserve"> está implantado nas escolas da Rede Municipal de Ensino, com número mínimo de estudantes, a escolha para diretores com critérios técnicos de serem profissionais do quadro efetivo com votação da comunidade escolar.</w:t>
      </w:r>
    </w:p>
    <w:p w14:paraId="012E785C" w14:textId="77777777" w:rsidR="00165965" w:rsidRPr="0073467F" w:rsidRDefault="00165965" w:rsidP="00165965">
      <w:pPr>
        <w:divId w:val="664210769"/>
        <w:rPr>
          <w:rFonts w:ascii="Arial" w:hAnsi="Arial" w:cs="Arial"/>
          <w:sz w:val="19"/>
          <w:szCs w:val="19"/>
        </w:rPr>
      </w:pPr>
      <w:r w:rsidRPr="0073467F">
        <w:rPr>
          <w:rFonts w:ascii="Arial" w:hAnsi="Arial" w:cs="Arial"/>
          <w:sz w:val="19"/>
          <w:szCs w:val="19"/>
        </w:rPr>
        <w:t>Em todas as escolas estão instituídos os conselhos escolares.</w:t>
      </w:r>
    </w:p>
    <w:p w14:paraId="6ECC156B" w14:textId="77777777" w:rsidR="00165965" w:rsidRPr="0073467F" w:rsidRDefault="00165965" w:rsidP="00165965">
      <w:pPr>
        <w:divId w:val="664210769"/>
        <w:rPr>
          <w:rFonts w:ascii="Arial" w:hAnsi="Arial" w:cs="Arial"/>
          <w:sz w:val="19"/>
          <w:szCs w:val="19"/>
        </w:rPr>
      </w:pPr>
    </w:p>
    <w:p w14:paraId="265EAC53" w14:textId="77777777" w:rsidR="00165965" w:rsidRDefault="00165965" w:rsidP="00165965">
      <w:pPr>
        <w:pStyle w:val="PargrafodaLista"/>
        <w:ind w:left="0"/>
        <w:divId w:val="664210769"/>
        <w:rPr>
          <w:rFonts w:ascii="Arial" w:hAnsi="Arial" w:cs="Arial"/>
          <w:b/>
          <w:sz w:val="19"/>
          <w:szCs w:val="19"/>
        </w:rPr>
      </w:pPr>
    </w:p>
    <w:p w14:paraId="1905B450" w14:textId="77777777" w:rsidR="00165965" w:rsidRPr="0073467F" w:rsidRDefault="00165965" w:rsidP="00165965">
      <w:pPr>
        <w:pStyle w:val="PargrafodaLista"/>
        <w:ind w:left="0"/>
        <w:divId w:val="664210769"/>
        <w:rPr>
          <w:rFonts w:ascii="Arial" w:hAnsi="Arial" w:cs="Arial"/>
          <w:b/>
          <w:color w:val="FF0000"/>
          <w:sz w:val="19"/>
          <w:szCs w:val="19"/>
        </w:rPr>
      </w:pPr>
      <w:r w:rsidRPr="0073467F">
        <w:rPr>
          <w:rFonts w:ascii="Arial" w:hAnsi="Arial" w:cs="Arial"/>
          <w:b/>
          <w:sz w:val="19"/>
          <w:szCs w:val="19"/>
        </w:rPr>
        <w:t>XX - Meta sobre o Financiamento da Educação</w:t>
      </w:r>
    </w:p>
    <w:p w14:paraId="0AE31178" w14:textId="77777777" w:rsidR="00165965" w:rsidRDefault="00165965" w:rsidP="00165965">
      <w:pPr>
        <w:ind w:firstLine="708"/>
        <w:jc w:val="both"/>
        <w:divId w:val="664210769"/>
        <w:rPr>
          <w:rFonts w:ascii="Arial" w:hAnsi="Arial" w:cs="Arial"/>
          <w:b/>
          <w:sz w:val="19"/>
          <w:szCs w:val="19"/>
        </w:rPr>
      </w:pPr>
    </w:p>
    <w:p w14:paraId="4421E91B" w14:textId="77777777" w:rsidR="00165965" w:rsidRPr="0073467F" w:rsidRDefault="00165965" w:rsidP="00165965">
      <w:pPr>
        <w:ind w:firstLine="993"/>
        <w:jc w:val="both"/>
        <w:divId w:val="664210769"/>
        <w:rPr>
          <w:rFonts w:ascii="Arial" w:hAnsi="Arial" w:cs="Arial"/>
          <w:sz w:val="19"/>
          <w:szCs w:val="19"/>
        </w:rPr>
      </w:pPr>
      <w:r w:rsidRPr="0073467F">
        <w:rPr>
          <w:rFonts w:ascii="Arial" w:hAnsi="Arial" w:cs="Arial"/>
          <w:b/>
          <w:sz w:val="19"/>
          <w:szCs w:val="19"/>
        </w:rPr>
        <w:t xml:space="preserve">Meta 20: </w:t>
      </w:r>
      <w:r w:rsidRPr="0073467F">
        <w:rPr>
          <w:rFonts w:ascii="Arial" w:hAnsi="Arial" w:cs="Arial"/>
          <w:sz w:val="19"/>
          <w:szCs w:val="19"/>
        </w:rPr>
        <w:t>Acompanhar o aumento gradativo do investimento público em educação pública de forma a atingir, no mínimo, o patamar de 7% (sete por cento) do Produto Interno Bruto – PIB do País no 5º (quinto) ano de vigência desta Lei e, no mínimo, o equivalente a 10% (dez por cento) do PIB ao final do decênio.</w:t>
      </w:r>
    </w:p>
    <w:tbl>
      <w:tblPr>
        <w:tblStyle w:val="Tabelacomgrade"/>
        <w:tblW w:w="0" w:type="auto"/>
        <w:tblLook w:val="04A0" w:firstRow="1" w:lastRow="0" w:firstColumn="1" w:lastColumn="0" w:noHBand="0" w:noVBand="1"/>
      </w:tblPr>
      <w:tblGrid>
        <w:gridCol w:w="5415"/>
        <w:gridCol w:w="1535"/>
        <w:gridCol w:w="1405"/>
        <w:gridCol w:w="2367"/>
      </w:tblGrid>
      <w:tr w:rsidR="00165965" w:rsidRPr="00467308" w14:paraId="2A0F6364" w14:textId="77777777" w:rsidTr="00165965">
        <w:trPr>
          <w:divId w:val="664210769"/>
        </w:trPr>
        <w:tc>
          <w:tcPr>
            <w:tcW w:w="8500" w:type="dxa"/>
            <w:tcBorders>
              <w:top w:val="single" w:sz="4" w:space="0" w:color="auto"/>
              <w:left w:val="single" w:sz="4" w:space="0" w:color="auto"/>
              <w:bottom w:val="single" w:sz="4" w:space="0" w:color="auto"/>
              <w:right w:val="single" w:sz="4" w:space="0" w:color="auto"/>
            </w:tcBorders>
            <w:hideMark/>
          </w:tcPr>
          <w:p w14:paraId="63F899B5"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Estratégias</w:t>
            </w:r>
          </w:p>
        </w:tc>
        <w:tc>
          <w:tcPr>
            <w:tcW w:w="1985" w:type="dxa"/>
            <w:tcBorders>
              <w:top w:val="single" w:sz="4" w:space="0" w:color="auto"/>
              <w:left w:val="single" w:sz="4" w:space="0" w:color="auto"/>
              <w:bottom w:val="single" w:sz="4" w:space="0" w:color="auto"/>
              <w:right w:val="single" w:sz="4" w:space="0" w:color="auto"/>
            </w:tcBorders>
            <w:hideMark/>
          </w:tcPr>
          <w:p w14:paraId="532D99FB"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Data Final Execução</w:t>
            </w:r>
          </w:p>
        </w:tc>
        <w:tc>
          <w:tcPr>
            <w:tcW w:w="1701" w:type="dxa"/>
            <w:tcBorders>
              <w:top w:val="single" w:sz="4" w:space="0" w:color="auto"/>
              <w:left w:val="single" w:sz="4" w:space="0" w:color="auto"/>
              <w:bottom w:val="single" w:sz="4" w:space="0" w:color="auto"/>
              <w:right w:val="single" w:sz="4" w:space="0" w:color="auto"/>
            </w:tcBorders>
            <w:hideMark/>
          </w:tcPr>
          <w:p w14:paraId="17791B3C"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Percentual Cumprido</w:t>
            </w:r>
          </w:p>
        </w:tc>
        <w:tc>
          <w:tcPr>
            <w:tcW w:w="3255" w:type="dxa"/>
            <w:tcBorders>
              <w:top w:val="single" w:sz="4" w:space="0" w:color="auto"/>
              <w:left w:val="single" w:sz="4" w:space="0" w:color="auto"/>
              <w:bottom w:val="single" w:sz="4" w:space="0" w:color="auto"/>
              <w:right w:val="single" w:sz="4" w:space="0" w:color="auto"/>
            </w:tcBorders>
            <w:hideMark/>
          </w:tcPr>
          <w:p w14:paraId="1C16999A"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Cumprimento da Meta Até o Período</w:t>
            </w:r>
          </w:p>
        </w:tc>
      </w:tr>
      <w:tr w:rsidR="00165965" w:rsidRPr="00467308" w14:paraId="2002234A" w14:textId="77777777" w:rsidTr="00165965">
        <w:trPr>
          <w:divId w:val="664210769"/>
        </w:trPr>
        <w:tc>
          <w:tcPr>
            <w:tcW w:w="8500" w:type="dxa"/>
            <w:tcBorders>
              <w:top w:val="single" w:sz="4" w:space="0" w:color="auto"/>
              <w:left w:val="single" w:sz="4" w:space="0" w:color="auto"/>
              <w:bottom w:val="single" w:sz="4" w:space="0" w:color="auto"/>
              <w:right w:val="single" w:sz="4" w:space="0" w:color="auto"/>
            </w:tcBorders>
            <w:hideMark/>
          </w:tcPr>
          <w:p w14:paraId="2B64C0E1"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20.A - Viabilizar mediante pactuação com a União recursos oriundos dos royalties do pré-sal para investimento na educação;</w:t>
            </w:r>
          </w:p>
        </w:tc>
        <w:tc>
          <w:tcPr>
            <w:tcW w:w="1985" w:type="dxa"/>
            <w:tcBorders>
              <w:top w:val="single" w:sz="4" w:space="0" w:color="auto"/>
              <w:left w:val="single" w:sz="4" w:space="0" w:color="auto"/>
              <w:bottom w:val="single" w:sz="4" w:space="0" w:color="auto"/>
              <w:right w:val="single" w:sz="4" w:space="0" w:color="auto"/>
            </w:tcBorders>
            <w:hideMark/>
          </w:tcPr>
          <w:p w14:paraId="53485180"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701" w:type="dxa"/>
            <w:tcBorders>
              <w:top w:val="single" w:sz="4" w:space="0" w:color="auto"/>
              <w:left w:val="single" w:sz="4" w:space="0" w:color="auto"/>
              <w:bottom w:val="single" w:sz="4" w:space="0" w:color="auto"/>
              <w:right w:val="single" w:sz="4" w:space="0" w:color="auto"/>
            </w:tcBorders>
            <w:hideMark/>
          </w:tcPr>
          <w:p w14:paraId="186B8C92"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0</w:t>
            </w:r>
          </w:p>
        </w:tc>
        <w:tc>
          <w:tcPr>
            <w:tcW w:w="3255" w:type="dxa"/>
            <w:tcBorders>
              <w:top w:val="single" w:sz="4" w:space="0" w:color="auto"/>
              <w:left w:val="single" w:sz="4" w:space="0" w:color="auto"/>
              <w:bottom w:val="single" w:sz="4" w:space="0" w:color="auto"/>
              <w:right w:val="single" w:sz="4" w:space="0" w:color="auto"/>
            </w:tcBorders>
            <w:hideMark/>
          </w:tcPr>
          <w:p w14:paraId="70FC742F"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Ação não concretizada.</w:t>
            </w:r>
          </w:p>
        </w:tc>
      </w:tr>
      <w:tr w:rsidR="00165965" w:rsidRPr="00467308" w14:paraId="11C48060" w14:textId="77777777" w:rsidTr="00165965">
        <w:trPr>
          <w:divId w:val="664210769"/>
        </w:trPr>
        <w:tc>
          <w:tcPr>
            <w:tcW w:w="8500" w:type="dxa"/>
            <w:tcBorders>
              <w:top w:val="single" w:sz="4" w:space="0" w:color="auto"/>
              <w:left w:val="single" w:sz="4" w:space="0" w:color="auto"/>
              <w:bottom w:val="single" w:sz="4" w:space="0" w:color="auto"/>
              <w:right w:val="single" w:sz="4" w:space="0" w:color="auto"/>
            </w:tcBorders>
            <w:hideMark/>
          </w:tcPr>
          <w:p w14:paraId="0D109D3C" w14:textId="77777777" w:rsidR="00165965" w:rsidRPr="00C35C15" w:rsidRDefault="00165965" w:rsidP="0079366E">
            <w:pPr>
              <w:jc w:val="both"/>
              <w:rPr>
                <w:rFonts w:ascii="Arial" w:hAnsi="Arial" w:cs="Arial"/>
                <w:sz w:val="17"/>
                <w:szCs w:val="17"/>
                <w:lang w:eastAsia="en-US"/>
              </w:rPr>
            </w:pPr>
            <w:r w:rsidRPr="00C35C15">
              <w:rPr>
                <w:rFonts w:ascii="Arial" w:hAnsi="Arial" w:cs="Arial"/>
                <w:sz w:val="17"/>
                <w:szCs w:val="17"/>
              </w:rPr>
              <w:t>20.B - O Município deve aplicar, anualmente, nunca menos de 25% (vinte e cinco por cento) do resultante da receita de impostos, compreendidas as transferências constitucionais, na manutenção e desenvolvimento do ensino público municipal, na foram do Título VII, da Lei Complementar 003/99, de 17 de dezembro de 1999, satisfazendo, com isso, os padrões de infraestrutura e condições didático-pedagógicas, considerando a obrigatoriedade e o crescimento da demanda em educação básica, oferecidas pelo Município. A partir da aprovação desta Lei</w:t>
            </w:r>
          </w:p>
        </w:tc>
        <w:tc>
          <w:tcPr>
            <w:tcW w:w="1985" w:type="dxa"/>
            <w:tcBorders>
              <w:top w:val="single" w:sz="4" w:space="0" w:color="auto"/>
              <w:left w:val="single" w:sz="4" w:space="0" w:color="auto"/>
              <w:bottom w:val="single" w:sz="4" w:space="0" w:color="auto"/>
              <w:right w:val="single" w:sz="4" w:space="0" w:color="auto"/>
            </w:tcBorders>
            <w:hideMark/>
          </w:tcPr>
          <w:p w14:paraId="516CC7FC"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2026</w:t>
            </w:r>
          </w:p>
        </w:tc>
        <w:tc>
          <w:tcPr>
            <w:tcW w:w="1701" w:type="dxa"/>
            <w:tcBorders>
              <w:top w:val="single" w:sz="4" w:space="0" w:color="auto"/>
              <w:left w:val="single" w:sz="4" w:space="0" w:color="auto"/>
              <w:bottom w:val="single" w:sz="4" w:space="0" w:color="auto"/>
              <w:right w:val="single" w:sz="4" w:space="0" w:color="auto"/>
            </w:tcBorders>
            <w:hideMark/>
          </w:tcPr>
          <w:p w14:paraId="5540E96F" w14:textId="77777777" w:rsidR="00165965" w:rsidRPr="00C35C15" w:rsidRDefault="00165965" w:rsidP="0079366E">
            <w:pPr>
              <w:rPr>
                <w:rFonts w:ascii="Arial" w:hAnsi="Arial" w:cs="Arial"/>
                <w:sz w:val="17"/>
                <w:szCs w:val="17"/>
                <w:lang w:eastAsia="en-US"/>
              </w:rPr>
            </w:pPr>
            <w:r w:rsidRPr="00C35C15">
              <w:rPr>
                <w:rFonts w:ascii="Arial" w:hAnsi="Arial" w:cs="Arial"/>
                <w:sz w:val="17"/>
                <w:szCs w:val="17"/>
              </w:rPr>
              <w:t>100</w:t>
            </w:r>
          </w:p>
        </w:tc>
        <w:tc>
          <w:tcPr>
            <w:tcW w:w="3255" w:type="dxa"/>
            <w:tcBorders>
              <w:top w:val="single" w:sz="4" w:space="0" w:color="auto"/>
              <w:left w:val="single" w:sz="4" w:space="0" w:color="auto"/>
              <w:bottom w:val="single" w:sz="4" w:space="0" w:color="auto"/>
              <w:right w:val="single" w:sz="4" w:space="0" w:color="auto"/>
            </w:tcBorders>
            <w:hideMark/>
          </w:tcPr>
          <w:p w14:paraId="36482DD4" w14:textId="77777777" w:rsidR="00165965" w:rsidRPr="00C35C15" w:rsidRDefault="00165965" w:rsidP="0079366E">
            <w:pPr>
              <w:jc w:val="both"/>
              <w:rPr>
                <w:rFonts w:ascii="Arial" w:hAnsi="Arial" w:cs="Arial"/>
                <w:sz w:val="17"/>
                <w:szCs w:val="17"/>
              </w:rPr>
            </w:pPr>
            <w:r w:rsidRPr="00C35C15">
              <w:rPr>
                <w:rFonts w:ascii="Arial" w:hAnsi="Arial" w:cs="Arial"/>
                <w:sz w:val="17"/>
                <w:szCs w:val="17"/>
              </w:rPr>
              <w:t>Ação concretizada município aplicou na educação o percentual de 28,60% da receita em Educação.</w:t>
            </w:r>
          </w:p>
          <w:p w14:paraId="0A12E414" w14:textId="77777777" w:rsidR="00165965" w:rsidRPr="00C35C15" w:rsidRDefault="00165965" w:rsidP="0079366E">
            <w:pPr>
              <w:jc w:val="both"/>
              <w:rPr>
                <w:rFonts w:ascii="Arial" w:hAnsi="Arial" w:cs="Arial"/>
                <w:sz w:val="17"/>
                <w:szCs w:val="17"/>
                <w:highlight w:val="yellow"/>
                <w:lang w:eastAsia="en-US"/>
              </w:rPr>
            </w:pPr>
            <w:r w:rsidRPr="00C35C15">
              <w:rPr>
                <w:rFonts w:ascii="Arial" w:hAnsi="Arial" w:cs="Arial"/>
                <w:sz w:val="17"/>
                <w:szCs w:val="17"/>
              </w:rPr>
              <w:t>Do FUNDEB em pagamento de professores  foi aplicado o percentual de 94,47%.</w:t>
            </w:r>
          </w:p>
        </w:tc>
      </w:tr>
      <w:bookmarkEnd w:id="0"/>
    </w:tbl>
    <w:p w14:paraId="6F69CE48" w14:textId="77777777" w:rsidR="0088061C" w:rsidRDefault="0088061C" w:rsidP="00F15099">
      <w:pPr>
        <w:pStyle w:val="titulo"/>
        <w:divId w:val="664210769"/>
        <w:rPr>
          <w:sz w:val="19"/>
          <w:szCs w:val="19"/>
        </w:rPr>
      </w:pPr>
    </w:p>
    <w:p w14:paraId="5399B15B" w14:textId="4B895AB6" w:rsidR="00F15099" w:rsidRDefault="00F15099" w:rsidP="00F15099">
      <w:pPr>
        <w:pStyle w:val="titulo"/>
        <w:divId w:val="664210769"/>
        <w:rPr>
          <w:sz w:val="19"/>
          <w:szCs w:val="19"/>
        </w:rPr>
      </w:pPr>
      <w:r w:rsidRPr="009C591C">
        <w:rPr>
          <w:sz w:val="19"/>
          <w:szCs w:val="19"/>
        </w:rPr>
        <w:t>XXI</w:t>
      </w:r>
      <w:r>
        <w:rPr>
          <w:sz w:val="19"/>
          <w:szCs w:val="19"/>
        </w:rPr>
        <w:t>I</w:t>
      </w:r>
      <w:r w:rsidRPr="009C591C">
        <w:rPr>
          <w:sz w:val="19"/>
          <w:szCs w:val="19"/>
        </w:rPr>
        <w:t xml:space="preserve"> - </w:t>
      </w:r>
      <w:r w:rsidRPr="00F15099">
        <w:rPr>
          <w:sz w:val="19"/>
          <w:szCs w:val="19"/>
        </w:rPr>
        <w:t>Outras informações previamente solicitadas pelo Tribunal de</w:t>
      </w:r>
      <w:r>
        <w:rPr>
          <w:sz w:val="19"/>
          <w:szCs w:val="19"/>
        </w:rPr>
        <w:t xml:space="preserve"> </w:t>
      </w:r>
      <w:r w:rsidRPr="00F15099">
        <w:rPr>
          <w:sz w:val="19"/>
          <w:szCs w:val="19"/>
        </w:rPr>
        <w:t>Contas.</w:t>
      </w:r>
    </w:p>
    <w:p w14:paraId="23289C62" w14:textId="793A9DCF" w:rsidR="00316E17" w:rsidRDefault="00316E17" w:rsidP="00316E17">
      <w:pPr>
        <w:pStyle w:val="titulo"/>
        <w:ind w:firstLine="993"/>
        <w:divId w:val="664210769"/>
        <w:rPr>
          <w:b w:val="0"/>
          <w:bCs w:val="0"/>
          <w:sz w:val="19"/>
          <w:szCs w:val="19"/>
        </w:rPr>
      </w:pPr>
      <w:r w:rsidRPr="00316E17">
        <w:rPr>
          <w:b w:val="0"/>
          <w:bCs w:val="0"/>
          <w:sz w:val="19"/>
          <w:szCs w:val="19"/>
        </w:rPr>
        <w:t>Não houve informações previamente solicitadas pelo Tribunal de Contas.</w:t>
      </w:r>
    </w:p>
    <w:p w14:paraId="58C50350" w14:textId="77777777" w:rsidR="00B526DC" w:rsidRPr="00316E17" w:rsidRDefault="00B526DC" w:rsidP="00316E17">
      <w:pPr>
        <w:pStyle w:val="titulo"/>
        <w:ind w:firstLine="993"/>
        <w:divId w:val="664210769"/>
        <w:rPr>
          <w:rFonts w:asciiTheme="minorHAnsi" w:hAnsiTheme="minorHAnsi" w:cstheme="minorBidi"/>
          <w:b w:val="0"/>
          <w:bCs w:val="0"/>
          <w:sz w:val="22"/>
          <w:szCs w:val="22"/>
          <w:lang w:eastAsia="en-US"/>
        </w:rPr>
      </w:pPr>
    </w:p>
    <w:p w14:paraId="3C5CE37E" w14:textId="42F0A6CC" w:rsidR="00BA2435" w:rsidRDefault="00F15099" w:rsidP="00F15099">
      <w:pPr>
        <w:pStyle w:val="titulo"/>
        <w:divId w:val="664210769"/>
        <w:rPr>
          <w:sz w:val="19"/>
          <w:szCs w:val="19"/>
        </w:rPr>
      </w:pPr>
      <w:r w:rsidRPr="009C591C">
        <w:rPr>
          <w:sz w:val="19"/>
          <w:szCs w:val="19"/>
        </w:rPr>
        <w:t>XXI</w:t>
      </w:r>
      <w:r>
        <w:rPr>
          <w:sz w:val="19"/>
          <w:szCs w:val="19"/>
        </w:rPr>
        <w:t>II</w:t>
      </w:r>
      <w:r w:rsidRPr="009C591C">
        <w:rPr>
          <w:sz w:val="19"/>
          <w:szCs w:val="19"/>
        </w:rPr>
        <w:t xml:space="preserve"> - </w:t>
      </w:r>
      <w:r>
        <w:rPr>
          <w:sz w:val="19"/>
          <w:szCs w:val="19"/>
        </w:rPr>
        <w:t>E</w:t>
      </w:r>
      <w:r w:rsidRPr="00F15099">
        <w:rPr>
          <w:sz w:val="19"/>
          <w:szCs w:val="19"/>
        </w:rPr>
        <w:t>specificar os dispositivos legais que promoveram alterações no</w:t>
      </w:r>
      <w:r>
        <w:rPr>
          <w:sz w:val="19"/>
          <w:szCs w:val="19"/>
        </w:rPr>
        <w:t xml:space="preserve"> </w:t>
      </w:r>
      <w:r w:rsidRPr="00F15099">
        <w:rPr>
          <w:sz w:val="19"/>
          <w:szCs w:val="19"/>
        </w:rPr>
        <w:t>Plano Municipal/Estadual de Educação ao longo do exercício.</w:t>
      </w:r>
    </w:p>
    <w:p w14:paraId="54065AC7" w14:textId="288B1D0E" w:rsidR="00F15099" w:rsidRDefault="00977F4F" w:rsidP="00977F4F">
      <w:pPr>
        <w:ind w:firstLine="993"/>
        <w:jc w:val="both"/>
        <w:divId w:val="664210769"/>
        <w:rPr>
          <w:rFonts w:ascii="Arial" w:eastAsiaTheme="minorEastAsia" w:hAnsi="Arial" w:cs="Arial"/>
          <w:color w:val="000000"/>
          <w:sz w:val="19"/>
          <w:szCs w:val="19"/>
          <w:lang w:eastAsia="pt-BR" w:bidi="ar-SA"/>
        </w:rPr>
      </w:pPr>
      <w:r>
        <w:rPr>
          <w:rFonts w:ascii="Arial" w:eastAsiaTheme="minorEastAsia" w:hAnsi="Arial" w:cs="Arial"/>
          <w:color w:val="000000"/>
          <w:sz w:val="19"/>
          <w:szCs w:val="19"/>
          <w:lang w:eastAsia="pt-BR" w:bidi="ar-SA"/>
        </w:rPr>
        <w:t xml:space="preserve">O </w:t>
      </w:r>
      <w:r w:rsidRPr="00977F4F">
        <w:rPr>
          <w:rFonts w:ascii="Arial" w:eastAsiaTheme="minorEastAsia" w:hAnsi="Arial" w:cs="Arial"/>
          <w:color w:val="000000"/>
          <w:sz w:val="19"/>
          <w:szCs w:val="19"/>
          <w:lang w:eastAsia="pt-BR" w:bidi="ar-SA"/>
        </w:rPr>
        <w:t>Plano Municipal/Estadual de Educação</w:t>
      </w:r>
      <w:r>
        <w:rPr>
          <w:rFonts w:ascii="Arial" w:eastAsiaTheme="minorEastAsia" w:hAnsi="Arial" w:cs="Arial"/>
          <w:color w:val="000000"/>
          <w:sz w:val="19"/>
          <w:szCs w:val="19"/>
          <w:lang w:eastAsia="pt-BR" w:bidi="ar-SA"/>
        </w:rPr>
        <w:t xml:space="preserve"> não foi alterado por dispositivos legais ao longo do exercício. </w:t>
      </w:r>
    </w:p>
    <w:p w14:paraId="7BE670FB" w14:textId="77777777" w:rsidR="00977F4F" w:rsidRPr="00977F4F" w:rsidRDefault="00977F4F" w:rsidP="00977F4F">
      <w:pPr>
        <w:ind w:firstLine="993"/>
        <w:jc w:val="both"/>
        <w:divId w:val="664210769"/>
        <w:rPr>
          <w:rFonts w:ascii="Arial" w:eastAsiaTheme="minorEastAsia" w:hAnsi="Arial" w:cs="Arial"/>
          <w:color w:val="000000"/>
          <w:sz w:val="19"/>
          <w:szCs w:val="19"/>
          <w:lang w:eastAsia="pt-BR" w:bidi="ar-SA"/>
        </w:rPr>
      </w:pPr>
    </w:p>
    <w:p w14:paraId="778AC234" w14:textId="0163E9EB" w:rsidR="00977F4F" w:rsidRDefault="00977F4F" w:rsidP="00BA2435">
      <w:pPr>
        <w:ind w:firstLine="708"/>
        <w:jc w:val="both"/>
        <w:divId w:val="664210769"/>
        <w:rPr>
          <w:rFonts w:ascii="Arial" w:hAnsi="Arial" w:cs="Arial"/>
          <w:sz w:val="19"/>
          <w:szCs w:val="19"/>
        </w:rPr>
      </w:pPr>
    </w:p>
    <w:p w14:paraId="71119371" w14:textId="77777777" w:rsidR="00C35C15" w:rsidRPr="009C591C" w:rsidRDefault="00C35C15" w:rsidP="00BA2435">
      <w:pPr>
        <w:ind w:firstLine="708"/>
        <w:jc w:val="both"/>
        <w:divId w:val="664210769"/>
        <w:rPr>
          <w:rFonts w:ascii="Arial" w:hAnsi="Arial" w:cs="Arial"/>
          <w:sz w:val="19"/>
          <w:szCs w:val="19"/>
        </w:rPr>
      </w:pPr>
    </w:p>
    <w:p w14:paraId="52902DF7" w14:textId="40AA526A" w:rsidR="00604350" w:rsidRPr="009C591C" w:rsidRDefault="00EF7DB2" w:rsidP="00EF7DB2">
      <w:pPr>
        <w:rPr>
          <w:rFonts w:ascii="Arial" w:hAnsi="Arial" w:cs="Arial"/>
          <w:b/>
          <w:sz w:val="19"/>
          <w:szCs w:val="19"/>
        </w:rPr>
      </w:pPr>
      <w:r w:rsidRPr="009C591C">
        <w:rPr>
          <w:rFonts w:ascii="Arial" w:hAnsi="Arial" w:cs="Arial"/>
          <w:b/>
          <w:sz w:val="19"/>
          <w:szCs w:val="19"/>
        </w:rPr>
        <w:t>C</w:t>
      </w:r>
      <w:r w:rsidR="00604350" w:rsidRPr="009C591C">
        <w:rPr>
          <w:rFonts w:ascii="Arial" w:hAnsi="Arial" w:cs="Arial"/>
          <w:b/>
          <w:sz w:val="19"/>
          <w:szCs w:val="19"/>
        </w:rPr>
        <w:t xml:space="preserve">onsiderações Finais </w:t>
      </w:r>
    </w:p>
    <w:p w14:paraId="00404ABB" w14:textId="58BD6CDB" w:rsidR="00EF7DB2" w:rsidRPr="009C591C" w:rsidRDefault="00604350" w:rsidP="00AC33FF">
      <w:pPr>
        <w:pStyle w:val="NormalWeb"/>
        <w:ind w:firstLine="993"/>
        <w:divId w:val="1254821554"/>
      </w:pPr>
      <w:r w:rsidRPr="009C591C">
        <w:t>Considerando, que os resultados das verificações efetuadas</w:t>
      </w:r>
      <w:r w:rsidR="00E610E1">
        <w:t xml:space="preserve"> </w:t>
      </w:r>
      <w:r w:rsidR="00154336">
        <w:t>no decorrer do exercício de 202</w:t>
      </w:r>
      <w:r w:rsidR="00FB7556">
        <w:t>2</w:t>
      </w:r>
      <w:r w:rsidRPr="009C591C">
        <w:t xml:space="preserve"> revelaram algumas irregularidades e falhas de ordem formal, algumas corrigidas tempestivamente outras não, entretanto, nenhuma que tra</w:t>
      </w:r>
      <w:r w:rsidR="00763E59" w:rsidRPr="009C591C">
        <w:t>ga prejuízos ao erário público;</w:t>
      </w:r>
    </w:p>
    <w:p w14:paraId="3D7F8DEC" w14:textId="77777777" w:rsidR="00EF7DB2" w:rsidRPr="009C591C" w:rsidRDefault="00604350" w:rsidP="00AC33FF">
      <w:pPr>
        <w:pStyle w:val="NormalWeb"/>
        <w:ind w:firstLine="993"/>
        <w:divId w:val="1254821554"/>
      </w:pPr>
      <w:r w:rsidRPr="009C591C">
        <w:t xml:space="preserve">Considerando que as medidas adotadas visam à prevenção de novas irregularidades e falhas da mesma natureza; </w:t>
      </w:r>
    </w:p>
    <w:p w14:paraId="61747418" w14:textId="77777777" w:rsidR="00EF7DB2" w:rsidRPr="009C591C" w:rsidRDefault="00604350" w:rsidP="00AC33FF">
      <w:pPr>
        <w:pStyle w:val="NormalWeb"/>
        <w:ind w:firstLine="993"/>
        <w:divId w:val="1254821554"/>
      </w:pPr>
      <w:r w:rsidRPr="009C591C">
        <w:t xml:space="preserve">Considerando que o cumprimento das metas previstas no Plano Plurianual, priorizadas na Lei de Diretrizes Orçamentárias e executadas através da Lei Orçamentária Anual, podem ser entendidas como satisfatórias; </w:t>
      </w:r>
    </w:p>
    <w:p w14:paraId="4B96B162" w14:textId="77777777" w:rsidR="00EF7DB2" w:rsidRPr="009C591C" w:rsidRDefault="00604350" w:rsidP="00AC33FF">
      <w:pPr>
        <w:pStyle w:val="NormalWeb"/>
        <w:ind w:firstLine="993"/>
        <w:divId w:val="1254821554"/>
      </w:pPr>
      <w:r w:rsidRPr="009C591C">
        <w:t xml:space="preserve">Considerando o cumprimento do percentual de gastos mínimos com ações e serviços de saúde; </w:t>
      </w:r>
    </w:p>
    <w:p w14:paraId="6F1FCF52" w14:textId="77777777" w:rsidR="00EF7DB2" w:rsidRPr="009C591C" w:rsidRDefault="00604350" w:rsidP="00AC33FF">
      <w:pPr>
        <w:pStyle w:val="NormalWeb"/>
        <w:ind w:firstLine="993"/>
        <w:divId w:val="1254821554"/>
      </w:pPr>
      <w:r w:rsidRPr="009C591C">
        <w:t xml:space="preserve">Considerando o cumprimento do percentual de gastos mínimos na manutenção e desenvolvimento do ensino; </w:t>
      </w:r>
    </w:p>
    <w:p w14:paraId="32616B02" w14:textId="77777777" w:rsidR="00EF7DB2" w:rsidRPr="009C591C" w:rsidRDefault="00604350" w:rsidP="00AC33FF">
      <w:pPr>
        <w:pStyle w:val="NormalWeb"/>
        <w:ind w:firstLine="993"/>
        <w:divId w:val="1254821554"/>
      </w:pPr>
      <w:r w:rsidRPr="009C591C">
        <w:t xml:space="preserve">Considerando o acompanhamento e a observância aos limites de gastos com pessoal, demonstrando o cumprimento do art. 19 e 20 da </w:t>
      </w:r>
      <w:r w:rsidR="00763E59" w:rsidRPr="009C591C">
        <w:t>Lei de Responsabilidade Fiscal;</w:t>
      </w:r>
    </w:p>
    <w:p w14:paraId="5E530D0F" w14:textId="77777777" w:rsidR="00EF7DB2" w:rsidRPr="009C591C" w:rsidRDefault="00604350" w:rsidP="00AC33FF">
      <w:pPr>
        <w:pStyle w:val="NormalWeb"/>
        <w:ind w:firstLine="993"/>
        <w:divId w:val="1254821554"/>
      </w:pPr>
      <w:r w:rsidRPr="009C591C">
        <w:lastRenderedPageBreak/>
        <w:t>Considerando a observância e cumprimento dos princípios fundamentais da contabilidade na execução orçamen</w:t>
      </w:r>
      <w:r w:rsidR="00763E59" w:rsidRPr="009C591C">
        <w:t>tária, financeira e patrimonial;</w:t>
      </w:r>
    </w:p>
    <w:p w14:paraId="3677F3B6" w14:textId="7605E7C5" w:rsidR="00AE48D8" w:rsidRDefault="00763E59" w:rsidP="001D4648">
      <w:pPr>
        <w:pStyle w:val="NormalWeb"/>
        <w:ind w:firstLine="993"/>
        <w:divId w:val="1254821554"/>
      </w:pPr>
      <w:r w:rsidRPr="009C591C">
        <w:t>A</w:t>
      </w:r>
      <w:r w:rsidR="00604350" w:rsidRPr="009C591C">
        <w:t xml:space="preserve"> Controladoria Geral do Município de Anchieta conclui que os controles internos praticados com vistas a prevenir erros, falhas, ilegalidades, fraudes e desperdícios foram entendidos como satisfatórios, assim como as medidas tomadas para regularização das pendências, considerando dessa forma, adequad</w:t>
      </w:r>
      <w:r w:rsidR="00E610E1">
        <w:t>a</w:t>
      </w:r>
      <w:r w:rsidR="00154336">
        <w:t>s às contas do exercício de 202</w:t>
      </w:r>
      <w:r w:rsidR="00587CF5">
        <w:t>2</w:t>
      </w:r>
      <w:r w:rsidR="00604350" w:rsidRPr="009C591C">
        <w:t xml:space="preserve"> expressas no balanço geral, salvo os apontamentos efetuados no relatório.</w:t>
      </w:r>
    </w:p>
    <w:p w14:paraId="13DF48CE" w14:textId="77777777" w:rsidR="001D4648" w:rsidRPr="009C591C" w:rsidRDefault="001D4648" w:rsidP="001D4648">
      <w:pPr>
        <w:pStyle w:val="NormalWeb"/>
        <w:ind w:firstLine="993"/>
        <w:divId w:val="1254821554"/>
      </w:pPr>
    </w:p>
    <w:p w14:paraId="32CD51FA" w14:textId="1B2A6B15" w:rsidR="0045631A" w:rsidRPr="009C591C" w:rsidRDefault="0045631A" w:rsidP="0045631A">
      <w:pPr>
        <w:pStyle w:val="NormalWeb"/>
        <w:ind w:firstLine="709"/>
        <w:jc w:val="right"/>
        <w:divId w:val="1254821554"/>
      </w:pPr>
      <w:r w:rsidRPr="009C591C">
        <w:t xml:space="preserve">Anchieta, </w:t>
      </w:r>
      <w:r w:rsidR="00D45FEE">
        <w:t>2</w:t>
      </w:r>
      <w:r w:rsidR="001D4648">
        <w:t>7</w:t>
      </w:r>
      <w:r w:rsidRPr="009C591C">
        <w:t xml:space="preserve"> de fevereiro de 202</w:t>
      </w:r>
      <w:r w:rsidR="000B39ED">
        <w:t>3</w:t>
      </w:r>
      <w:r w:rsidRPr="009C591C">
        <w:t>.</w:t>
      </w:r>
    </w:p>
    <w:p w14:paraId="5AE472DA" w14:textId="77777777" w:rsidR="00AE48D8" w:rsidRDefault="00AE48D8" w:rsidP="0045631A">
      <w:pPr>
        <w:pStyle w:val="NormalWeb"/>
        <w:ind w:firstLine="709"/>
        <w:jc w:val="center"/>
        <w:divId w:val="1254821554"/>
        <w:rPr>
          <w:b/>
        </w:rPr>
      </w:pPr>
    </w:p>
    <w:p w14:paraId="0916ED9D" w14:textId="77777777" w:rsidR="00AE48D8" w:rsidRDefault="00AE48D8" w:rsidP="0045631A">
      <w:pPr>
        <w:pStyle w:val="NormalWeb"/>
        <w:ind w:firstLine="709"/>
        <w:jc w:val="center"/>
        <w:divId w:val="1254821554"/>
        <w:rPr>
          <w:b/>
        </w:rPr>
      </w:pPr>
    </w:p>
    <w:p w14:paraId="4FA66066" w14:textId="77777777" w:rsidR="0045631A" w:rsidRPr="009C591C" w:rsidRDefault="00154336" w:rsidP="0045631A">
      <w:pPr>
        <w:pStyle w:val="NormalWeb"/>
        <w:ind w:firstLine="709"/>
        <w:jc w:val="center"/>
        <w:divId w:val="1254821554"/>
        <w:rPr>
          <w:b/>
        </w:rPr>
      </w:pPr>
      <w:r>
        <w:rPr>
          <w:b/>
        </w:rPr>
        <w:t>Fernanda Frizzo Crivelatti</w:t>
      </w:r>
    </w:p>
    <w:p w14:paraId="3CCD0405" w14:textId="77777777" w:rsidR="0045631A" w:rsidRPr="009C591C" w:rsidRDefault="00154336" w:rsidP="00154336">
      <w:pPr>
        <w:pStyle w:val="NormalWeb"/>
        <w:ind w:firstLine="709"/>
        <w:jc w:val="center"/>
        <w:divId w:val="1254821554"/>
      </w:pPr>
      <w:r>
        <w:t>Auditora de Controle Interno</w:t>
      </w:r>
    </w:p>
    <w:p w14:paraId="201FFAED" w14:textId="77777777" w:rsidR="00775B0B" w:rsidRPr="009C591C" w:rsidRDefault="00775B0B">
      <w:pPr>
        <w:rPr>
          <w:rFonts w:ascii="Arial" w:hAnsi="Arial" w:cs="Arial"/>
          <w:sz w:val="19"/>
          <w:szCs w:val="19"/>
        </w:rPr>
      </w:pPr>
    </w:p>
    <w:sectPr w:rsidR="00775B0B" w:rsidRPr="009C591C" w:rsidSect="00845948">
      <w:type w:val="continuous"/>
      <w:pgSz w:w="11906" w:h="16838"/>
      <w:pgMar w:top="700" w:right="700" w:bottom="700" w:left="700" w:header="720" w:footer="720" w:gutter="0"/>
      <w:cols w:space="720"/>
      <w:formProt w:val="0"/>
      <w:docGrid w:linePitch="5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184C6" w14:textId="77777777" w:rsidR="008E400F" w:rsidRDefault="008E400F">
      <w:r>
        <w:separator/>
      </w:r>
    </w:p>
  </w:endnote>
  <w:endnote w:type="continuationSeparator" w:id="0">
    <w:p w14:paraId="6BF0D814" w14:textId="77777777" w:rsidR="008E400F" w:rsidRDefault="008E4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Droid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Segoe Script">
    <w:panose1 w:val="030B0504020000000003"/>
    <w:charset w:val="00"/>
    <w:family w:val="script"/>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roid Sans Fallback">
    <w:altName w:val="Segoe UI"/>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BookmanOldStyle">
    <w:altName w:val="Times New Roman"/>
    <w:panose1 w:val="00000000000000000000"/>
    <w:charset w:val="00"/>
    <w:family w:val="roman"/>
    <w:notTrueType/>
    <w:pitch w:val="default"/>
  </w:font>
  <w:font w:name="ArialMT">
    <w:altName w:val="Arial"/>
    <w:panose1 w:val="00000000000000000000"/>
    <w:charset w:val="00"/>
    <w:family w:val="roman"/>
    <w:notTrueType/>
    <w:pitch w:val="default"/>
    <w:sig w:usb0="00000003" w:usb1="00000000" w:usb2="00000000" w:usb3="00000000" w:csb0="00000001" w:csb1="00000000"/>
  </w:font>
  <w:font w:name="Monospace">
    <w:altName w:val="Times New Roman"/>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0ABE" w14:textId="77777777" w:rsidR="00377631" w:rsidRDefault="00377631">
    <w:pPr>
      <w:pStyle w:val="Rodap"/>
      <w:jc w:val="right"/>
    </w:pPr>
    <w:r>
      <w:fldChar w:fldCharType="begin"/>
    </w:r>
    <w:r>
      <w:instrText>PAGE</w:instrText>
    </w:r>
    <w:r>
      <w:fldChar w:fldCharType="separate"/>
    </w:r>
    <w:r w:rsidR="004B08D3">
      <w:rPr>
        <w:noProof/>
      </w:rPr>
      <w:t>23</w:t>
    </w:r>
    <w:r>
      <w:fldChar w:fldCharType="end"/>
    </w:r>
    <w:r>
      <w:rPr>
        <w:szCs w:val="17"/>
      </w:rPr>
      <w:t xml:space="preserve"> / </w:t>
    </w:r>
    <w:r>
      <w:rPr>
        <w:szCs w:val="17"/>
      </w:rPr>
      <w:fldChar w:fldCharType="begin"/>
    </w:r>
    <w:r>
      <w:instrText>NUMPAGES</w:instrText>
    </w:r>
    <w:r>
      <w:fldChar w:fldCharType="separate"/>
    </w:r>
    <w:r w:rsidR="004B08D3">
      <w:rPr>
        <w:noProof/>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03C55" w14:textId="77777777" w:rsidR="008E400F" w:rsidRDefault="008E400F">
      <w:r>
        <w:separator/>
      </w:r>
    </w:p>
  </w:footnote>
  <w:footnote w:type="continuationSeparator" w:id="0">
    <w:p w14:paraId="7F2D95CA" w14:textId="77777777" w:rsidR="008E400F" w:rsidRDefault="008E4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518E" w14:textId="77777777" w:rsidR="00377631" w:rsidRPr="0017327B" w:rsidRDefault="00377631" w:rsidP="00FF2C03">
    <w:pPr>
      <w:pStyle w:val="Cabealho"/>
      <w:tabs>
        <w:tab w:val="right" w:pos="14348"/>
      </w:tabs>
      <w:ind w:left="1620" w:right="360"/>
      <w:jc w:val="center"/>
      <w:rPr>
        <w:b/>
        <w:bCs/>
        <w:sz w:val="36"/>
        <w:szCs w:val="36"/>
      </w:rPr>
    </w:pPr>
    <w:r w:rsidRPr="0017327B">
      <w:rPr>
        <w:noProof/>
        <w:sz w:val="36"/>
        <w:szCs w:val="36"/>
        <w:lang w:eastAsia="pt-BR"/>
      </w:rPr>
      <w:drawing>
        <wp:anchor distT="0" distB="0" distL="114300" distR="114300" simplePos="0" relativeHeight="251663360" behindDoc="0" locked="0" layoutInCell="1" allowOverlap="1" wp14:anchorId="24EB2610" wp14:editId="6C200688">
          <wp:simplePos x="0" y="0"/>
          <wp:positionH relativeFrom="column">
            <wp:posOffset>424180</wp:posOffset>
          </wp:positionH>
          <wp:positionV relativeFrom="paragraph">
            <wp:posOffset>-125140</wp:posOffset>
          </wp:positionV>
          <wp:extent cx="1249045" cy="1134110"/>
          <wp:effectExtent l="0" t="0" r="0" b="0"/>
          <wp:wrapNone/>
          <wp:docPr id="71" name="Imagem 71" descr="Brasão Municí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são Município"/>
                  <pic:cNvPicPr>
                    <a:picLocks noChangeAspect="1" noChangeArrowheads="1"/>
                  </pic:cNvPicPr>
                </pic:nvPicPr>
                <pic:blipFill>
                  <a:blip r:embed="rId1"/>
                  <a:srcRect/>
                  <a:stretch>
                    <a:fillRect/>
                  </a:stretch>
                </pic:blipFill>
                <pic:spPr bwMode="auto">
                  <a:xfrm>
                    <a:off x="0" y="0"/>
                    <a:ext cx="1249045" cy="1134110"/>
                  </a:xfrm>
                  <a:prstGeom prst="rect">
                    <a:avLst/>
                  </a:prstGeom>
                  <a:noFill/>
                  <a:ln w="9525">
                    <a:noFill/>
                    <a:miter lim="800000"/>
                    <a:headEnd/>
                    <a:tailEnd/>
                  </a:ln>
                </pic:spPr>
              </pic:pic>
            </a:graphicData>
          </a:graphic>
        </wp:anchor>
      </w:drawing>
    </w:r>
    <w:r w:rsidRPr="0017327B">
      <w:rPr>
        <w:b/>
        <w:bCs/>
        <w:sz w:val="36"/>
        <w:szCs w:val="36"/>
      </w:rPr>
      <w:t>Município de Anchieta</w:t>
    </w:r>
  </w:p>
  <w:p w14:paraId="152387C2" w14:textId="77777777" w:rsidR="00377631" w:rsidRDefault="00377631" w:rsidP="00FF2C03">
    <w:pPr>
      <w:pStyle w:val="Cabealho"/>
      <w:tabs>
        <w:tab w:val="right" w:pos="14348"/>
      </w:tabs>
      <w:ind w:left="1620" w:right="360"/>
      <w:jc w:val="center"/>
      <w:rPr>
        <w:b/>
        <w:bCs/>
      </w:rPr>
    </w:pPr>
    <w:r w:rsidRPr="0017327B">
      <w:rPr>
        <w:b/>
        <w:bCs/>
      </w:rPr>
      <w:t>Estado de Santa Catarina</w:t>
    </w:r>
  </w:p>
  <w:p w14:paraId="0F1BE8C8" w14:textId="77777777" w:rsidR="00377631" w:rsidRPr="0017327B" w:rsidRDefault="00377631" w:rsidP="00FF2C03">
    <w:pPr>
      <w:pStyle w:val="Cabealho"/>
      <w:tabs>
        <w:tab w:val="right" w:pos="14348"/>
      </w:tabs>
      <w:ind w:left="1620" w:right="360"/>
      <w:jc w:val="center"/>
      <w:rPr>
        <w:bCs/>
        <w:sz w:val="20"/>
        <w:szCs w:val="20"/>
      </w:rPr>
    </w:pPr>
    <w:r w:rsidRPr="0017327B">
      <w:rPr>
        <w:bCs/>
        <w:sz w:val="20"/>
        <w:szCs w:val="20"/>
      </w:rPr>
      <w:t>Avenida Anchieta, 838 – Centro – 89.970-000</w:t>
    </w:r>
  </w:p>
  <w:p w14:paraId="3CBE0930" w14:textId="77777777" w:rsidR="00377631" w:rsidRPr="0017327B" w:rsidRDefault="00377631" w:rsidP="00FF2C03">
    <w:pPr>
      <w:pStyle w:val="Cabealho"/>
      <w:tabs>
        <w:tab w:val="right" w:pos="14348"/>
      </w:tabs>
      <w:ind w:left="1620" w:right="360"/>
      <w:jc w:val="center"/>
      <w:rPr>
        <w:bCs/>
        <w:sz w:val="20"/>
        <w:szCs w:val="20"/>
      </w:rPr>
    </w:pPr>
    <w:r w:rsidRPr="0017327B">
      <w:rPr>
        <w:bCs/>
        <w:sz w:val="20"/>
        <w:szCs w:val="20"/>
      </w:rPr>
      <w:t>CNPJ. 83.024.687/0001-22</w:t>
    </w:r>
  </w:p>
  <w:p w14:paraId="617349AE" w14:textId="77777777" w:rsidR="00377631" w:rsidRDefault="00377631">
    <w:pPr>
      <w:pStyle w:val="Corpodetexto"/>
      <w:spacing w:line="14" w:lineRule="auto"/>
      <w:rPr>
        <w:sz w:val="20"/>
      </w:rPr>
    </w:pPr>
    <w:r>
      <w:rPr>
        <w:noProof/>
        <w:lang w:eastAsia="pt-BR" w:bidi="ar-SA"/>
      </w:rPr>
      <mc:AlternateContent>
        <mc:Choice Requires="wps">
          <w:drawing>
            <wp:anchor distT="0" distB="0" distL="114300" distR="114300" simplePos="0" relativeHeight="251661312" behindDoc="1" locked="0" layoutInCell="1" allowOverlap="1" wp14:anchorId="23A77DA1" wp14:editId="6B8B4474">
              <wp:simplePos x="0" y="0"/>
              <wp:positionH relativeFrom="page">
                <wp:posOffset>2402205</wp:posOffset>
              </wp:positionH>
              <wp:positionV relativeFrom="page">
                <wp:posOffset>1414780</wp:posOffset>
              </wp:positionV>
              <wp:extent cx="4931410" cy="0"/>
              <wp:effectExtent l="11430" t="14605" r="10160" b="1397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1410" cy="0"/>
                      </a:xfrm>
                      <a:prstGeom prst="line">
                        <a:avLst/>
                      </a:prstGeom>
                      <a:noFill/>
                      <a:ln w="18288">
                        <a:solidFill>
                          <a:srgbClr val="EDEDED"/>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B7A1B" id="Line 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9.15pt,111.4pt" to="577.45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" strokecolor="#ededed" strokeweight="1.44pt">
              <v:stroke dashstyle="1 1"/>
              <w10:wrap anchorx="page" anchory="page"/>
            </v:line>
          </w:pict>
        </mc:Fallback>
      </mc:AlternateContent>
    </w:r>
    <w:r>
      <w:rPr>
        <w:noProof/>
        <w:lang w:eastAsia="pt-BR" w:bidi="ar-SA"/>
      </w:rPr>
      <mc:AlternateContent>
        <mc:Choice Requires="wps">
          <w:drawing>
            <wp:anchor distT="0" distB="0" distL="114300" distR="114300" simplePos="0" relativeHeight="251662336" behindDoc="1" locked="0" layoutInCell="1" allowOverlap="1" wp14:anchorId="58CE1478" wp14:editId="74F42305">
              <wp:simplePos x="0" y="0"/>
              <wp:positionH relativeFrom="page">
                <wp:posOffset>2407920</wp:posOffset>
              </wp:positionH>
              <wp:positionV relativeFrom="page">
                <wp:posOffset>462915</wp:posOffset>
              </wp:positionV>
              <wp:extent cx="3785870" cy="850265"/>
              <wp:effectExtent l="0" t="0" r="0" b="127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B4C77" w14:textId="77777777" w:rsidR="00377631" w:rsidRDefault="00377631" w:rsidP="00FF2C03">
                          <w:pPr>
                            <w:spacing w:before="2"/>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E1478" id="_x0000_t202" coordsize="21600,21600" o:spt="202" path="m,l,21600r21600,l21600,xe">
              <v:stroke joinstyle="miter"/>
              <v:path gradientshapeok="t" o:connecttype="rect"/>
            </v:shapetype>
            <v:shape id="Text Box 7" o:spid="_x0000_s1026" type="#_x0000_t202" style="position:absolute;margin-left:189.6pt;margin-top:36.45pt;width:298.1pt;height:66.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" filled="f" stroked="f">
              <v:textbox inset="0,0,0,0">
                <w:txbxContent>
                  <w:p w14:paraId="237B4C77" w14:textId="77777777" w:rsidR="00377631" w:rsidRDefault="00377631" w:rsidP="00FF2C03">
                    <w:pPr>
                      <w:spacing w:before="2"/>
                      <w:rPr>
                        <w:rFonts w:ascii="Calibri"/>
                        <w:b/>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993D" w14:textId="77777777" w:rsidR="00377631" w:rsidRDefault="00377631">
    <w:pPr>
      <w:pStyle w:val="Cabealho"/>
      <w:jc w:val="center"/>
    </w:pPr>
    <w:r>
      <w:rPr>
        <w:noProof/>
        <w:lang w:eastAsia="pt-BR"/>
      </w:rPr>
      <w:drawing>
        <wp:anchor distT="0" distB="0" distL="0" distR="0" simplePos="0" relativeHeight="2" behindDoc="0" locked="0" layoutInCell="1" allowOverlap="1" wp14:anchorId="54F07871" wp14:editId="28496A2F">
          <wp:simplePos x="0" y="0"/>
          <wp:positionH relativeFrom="column">
            <wp:posOffset>265430</wp:posOffset>
          </wp:positionH>
          <wp:positionV relativeFrom="paragraph">
            <wp:posOffset>-234950</wp:posOffset>
          </wp:positionV>
          <wp:extent cx="1093470" cy="1093470"/>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tretch>
                    <a:fillRect/>
                  </a:stretch>
                </pic:blipFill>
                <pic:spPr bwMode="auto">
                  <a:xfrm>
                    <a:off x="0" y="0"/>
                    <a:ext cx="1093470" cy="1093470"/>
                  </a:xfrm>
                  <a:prstGeom prst="rect">
                    <a:avLst/>
                  </a:prstGeom>
                </pic:spPr>
              </pic:pic>
            </a:graphicData>
          </a:graphic>
        </wp:anchor>
      </w:drawing>
    </w:r>
    <w:r>
      <w:rPr>
        <w:rFonts w:ascii="Monospace" w:eastAsia="Monospace" w:hAnsi="Monospace" w:cs="Monospace"/>
        <w:b/>
        <w:color w:val="2A00FF"/>
        <w:sz w:val="20"/>
        <w:szCs w:val="20"/>
      </w:rPr>
      <w:t xml:space="preserve"> </w:t>
    </w:r>
    <w:r>
      <w:rPr>
        <w:rFonts w:ascii="Arial" w:hAnsi="Arial" w:cs="Arial"/>
        <w:b/>
        <w:sz w:val="36"/>
        <w:szCs w:val="36"/>
      </w:rPr>
      <w:t>Município de Anchieta</w:t>
    </w:r>
  </w:p>
  <w:p w14:paraId="306EB325" w14:textId="77777777" w:rsidR="00377631" w:rsidRDefault="00377631">
    <w:pPr>
      <w:pStyle w:val="Cabealho"/>
      <w:jc w:val="center"/>
    </w:pPr>
    <w:r>
      <w:rPr>
        <w:rFonts w:ascii="Arial" w:hAnsi="Arial" w:cs="Arial"/>
        <w:b/>
        <w:sz w:val="24"/>
        <w:szCs w:val="24"/>
      </w:rPr>
      <w:t>Estado de Santa Catarina</w:t>
    </w:r>
  </w:p>
  <w:p w14:paraId="21DB6131" w14:textId="77777777" w:rsidR="00377631" w:rsidRDefault="00377631">
    <w:pPr>
      <w:pStyle w:val="Cabealho"/>
      <w:jc w:val="center"/>
    </w:pPr>
    <w:r>
      <w:rPr>
        <w:rFonts w:ascii="Arial" w:hAnsi="Arial" w:cs="Arial"/>
        <w:sz w:val="20"/>
        <w:szCs w:val="20"/>
      </w:rPr>
      <w:t>Avenida Anchieta, 838 - Centro - 89970-000</w:t>
    </w:r>
  </w:p>
  <w:p w14:paraId="782C6AF7" w14:textId="77777777" w:rsidR="00377631" w:rsidRDefault="00377631">
    <w:pPr>
      <w:pStyle w:val="Cabealho"/>
      <w:jc w:val="center"/>
    </w:pPr>
    <w:r>
      <w:rPr>
        <w:rFonts w:ascii="Arial" w:hAnsi="Arial" w:cs="Arial"/>
        <w:sz w:val="20"/>
        <w:szCs w:val="20"/>
      </w:rPr>
      <w:t>CNPJ. 83.024.687/0001-22</w:t>
    </w:r>
  </w:p>
  <w:p w14:paraId="5B108196" w14:textId="77777777" w:rsidR="00377631" w:rsidRDefault="00377631">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BE0"/>
    <w:multiLevelType w:val="hybridMultilevel"/>
    <w:tmpl w:val="784EE71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15:restartNumberingAfterBreak="0">
    <w:nsid w:val="02AF1958"/>
    <w:multiLevelType w:val="hybridMultilevel"/>
    <w:tmpl w:val="DD20D08A"/>
    <w:lvl w:ilvl="0" w:tplc="CF5479A8">
      <w:start w:val="1"/>
      <w:numFmt w:val="upperRoman"/>
      <w:lvlText w:val="%1."/>
      <w:lvlJc w:val="right"/>
      <w:pPr>
        <w:ind w:left="927" w:hanging="360"/>
      </w:pPr>
      <w:rPr>
        <w:b/>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06923698"/>
    <w:multiLevelType w:val="hybridMultilevel"/>
    <w:tmpl w:val="00D2F064"/>
    <w:lvl w:ilvl="0" w:tplc="8350F48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06994C68"/>
    <w:multiLevelType w:val="hybridMultilevel"/>
    <w:tmpl w:val="D6BEE3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DF234C5"/>
    <w:multiLevelType w:val="hybridMultilevel"/>
    <w:tmpl w:val="4E0EC7B8"/>
    <w:lvl w:ilvl="0" w:tplc="04160001">
      <w:start w:val="1"/>
      <w:numFmt w:val="bullet"/>
      <w:lvlText w:val=""/>
      <w:lvlJc w:val="left"/>
      <w:pPr>
        <w:ind w:left="823" w:hanging="360"/>
      </w:pPr>
      <w:rPr>
        <w:rFonts w:ascii="Symbol" w:hAnsi="Symbol" w:hint="default"/>
      </w:rPr>
    </w:lvl>
    <w:lvl w:ilvl="1" w:tplc="04160003">
      <w:start w:val="1"/>
      <w:numFmt w:val="bullet"/>
      <w:lvlText w:val="o"/>
      <w:lvlJc w:val="left"/>
      <w:pPr>
        <w:ind w:left="1543" w:hanging="360"/>
      </w:pPr>
      <w:rPr>
        <w:rFonts w:ascii="Courier New" w:hAnsi="Courier New" w:cs="Courier New" w:hint="default"/>
      </w:rPr>
    </w:lvl>
    <w:lvl w:ilvl="2" w:tplc="04160005">
      <w:start w:val="1"/>
      <w:numFmt w:val="bullet"/>
      <w:lvlText w:val=""/>
      <w:lvlJc w:val="left"/>
      <w:pPr>
        <w:ind w:left="2263" w:hanging="360"/>
      </w:pPr>
      <w:rPr>
        <w:rFonts w:ascii="Wingdings" w:hAnsi="Wingdings" w:hint="default"/>
      </w:rPr>
    </w:lvl>
    <w:lvl w:ilvl="3" w:tplc="04160001">
      <w:start w:val="1"/>
      <w:numFmt w:val="bullet"/>
      <w:lvlText w:val=""/>
      <w:lvlJc w:val="left"/>
      <w:pPr>
        <w:ind w:left="2983" w:hanging="360"/>
      </w:pPr>
      <w:rPr>
        <w:rFonts w:ascii="Symbol" w:hAnsi="Symbol" w:hint="default"/>
      </w:rPr>
    </w:lvl>
    <w:lvl w:ilvl="4" w:tplc="04160003">
      <w:start w:val="1"/>
      <w:numFmt w:val="bullet"/>
      <w:lvlText w:val="o"/>
      <w:lvlJc w:val="left"/>
      <w:pPr>
        <w:ind w:left="3703" w:hanging="360"/>
      </w:pPr>
      <w:rPr>
        <w:rFonts w:ascii="Courier New" w:hAnsi="Courier New" w:cs="Courier New" w:hint="default"/>
      </w:rPr>
    </w:lvl>
    <w:lvl w:ilvl="5" w:tplc="04160005">
      <w:start w:val="1"/>
      <w:numFmt w:val="bullet"/>
      <w:lvlText w:val=""/>
      <w:lvlJc w:val="left"/>
      <w:pPr>
        <w:ind w:left="4423" w:hanging="360"/>
      </w:pPr>
      <w:rPr>
        <w:rFonts w:ascii="Wingdings" w:hAnsi="Wingdings" w:hint="default"/>
      </w:rPr>
    </w:lvl>
    <w:lvl w:ilvl="6" w:tplc="04160001">
      <w:start w:val="1"/>
      <w:numFmt w:val="bullet"/>
      <w:lvlText w:val=""/>
      <w:lvlJc w:val="left"/>
      <w:pPr>
        <w:ind w:left="5143" w:hanging="360"/>
      </w:pPr>
      <w:rPr>
        <w:rFonts w:ascii="Symbol" w:hAnsi="Symbol" w:hint="default"/>
      </w:rPr>
    </w:lvl>
    <w:lvl w:ilvl="7" w:tplc="04160003">
      <w:start w:val="1"/>
      <w:numFmt w:val="bullet"/>
      <w:lvlText w:val="o"/>
      <w:lvlJc w:val="left"/>
      <w:pPr>
        <w:ind w:left="5863" w:hanging="360"/>
      </w:pPr>
      <w:rPr>
        <w:rFonts w:ascii="Courier New" w:hAnsi="Courier New" w:cs="Courier New" w:hint="default"/>
      </w:rPr>
    </w:lvl>
    <w:lvl w:ilvl="8" w:tplc="04160005">
      <w:start w:val="1"/>
      <w:numFmt w:val="bullet"/>
      <w:lvlText w:val=""/>
      <w:lvlJc w:val="left"/>
      <w:pPr>
        <w:ind w:left="6583" w:hanging="360"/>
      </w:pPr>
      <w:rPr>
        <w:rFonts w:ascii="Wingdings" w:hAnsi="Wingdings" w:hint="default"/>
      </w:rPr>
    </w:lvl>
  </w:abstractNum>
  <w:abstractNum w:abstractNumId="5" w15:restartNumberingAfterBreak="0">
    <w:nsid w:val="0DFE7904"/>
    <w:multiLevelType w:val="hybridMultilevel"/>
    <w:tmpl w:val="FF98F414"/>
    <w:lvl w:ilvl="0" w:tplc="2CA084F0">
      <w:start w:val="15"/>
      <w:numFmt w:val="upperRoman"/>
      <w:lvlText w:val="%1-"/>
      <w:lvlJc w:val="left"/>
      <w:pPr>
        <w:ind w:left="1647" w:hanging="720"/>
      </w:pPr>
      <w:rPr>
        <w:color w:val="auto"/>
        <w:sz w:val="19"/>
        <w:szCs w:val="19"/>
      </w:rPr>
    </w:lvl>
    <w:lvl w:ilvl="1" w:tplc="04160019">
      <w:start w:val="1"/>
      <w:numFmt w:val="lowerLetter"/>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start w:val="1"/>
      <w:numFmt w:val="lowerLetter"/>
      <w:lvlText w:val="%5."/>
      <w:lvlJc w:val="left"/>
      <w:pPr>
        <w:ind w:left="4167" w:hanging="360"/>
      </w:pPr>
    </w:lvl>
    <w:lvl w:ilvl="5" w:tplc="0416001B">
      <w:start w:val="1"/>
      <w:numFmt w:val="lowerRoman"/>
      <w:lvlText w:val="%6."/>
      <w:lvlJc w:val="right"/>
      <w:pPr>
        <w:ind w:left="4887" w:hanging="180"/>
      </w:pPr>
    </w:lvl>
    <w:lvl w:ilvl="6" w:tplc="0416000F">
      <w:start w:val="1"/>
      <w:numFmt w:val="decimal"/>
      <w:lvlText w:val="%7."/>
      <w:lvlJc w:val="left"/>
      <w:pPr>
        <w:ind w:left="5607" w:hanging="360"/>
      </w:pPr>
    </w:lvl>
    <w:lvl w:ilvl="7" w:tplc="04160019">
      <w:start w:val="1"/>
      <w:numFmt w:val="lowerLetter"/>
      <w:lvlText w:val="%8."/>
      <w:lvlJc w:val="left"/>
      <w:pPr>
        <w:ind w:left="6327" w:hanging="360"/>
      </w:pPr>
    </w:lvl>
    <w:lvl w:ilvl="8" w:tplc="0416001B">
      <w:start w:val="1"/>
      <w:numFmt w:val="lowerRoman"/>
      <w:lvlText w:val="%9."/>
      <w:lvlJc w:val="right"/>
      <w:pPr>
        <w:ind w:left="7047" w:hanging="180"/>
      </w:pPr>
    </w:lvl>
  </w:abstractNum>
  <w:abstractNum w:abstractNumId="6" w15:restartNumberingAfterBreak="0">
    <w:nsid w:val="3B8B7C6A"/>
    <w:multiLevelType w:val="hybridMultilevel"/>
    <w:tmpl w:val="72CEE8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02C216A"/>
    <w:multiLevelType w:val="hybridMultilevel"/>
    <w:tmpl w:val="210C25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86E487D"/>
    <w:multiLevelType w:val="hybridMultilevel"/>
    <w:tmpl w:val="2604F3B6"/>
    <w:lvl w:ilvl="0" w:tplc="DF6E3636">
      <w:start w:val="28"/>
      <w:numFmt w:val="bullet"/>
      <w:lvlText w:val=""/>
      <w:lvlJc w:val="left"/>
      <w:pPr>
        <w:ind w:left="720" w:hanging="360"/>
      </w:pPr>
      <w:rPr>
        <w:rFonts w:ascii="Symbol" w:eastAsiaTheme="minorHAnsi" w:hAnsi="Symbol" w:cstheme="minorBidi"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71807F9B"/>
    <w:multiLevelType w:val="hybridMultilevel"/>
    <w:tmpl w:val="4AD646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C646C65"/>
    <w:multiLevelType w:val="hybridMultilevel"/>
    <w:tmpl w:val="B4D62646"/>
    <w:lvl w:ilvl="0" w:tplc="CCF8D9A4">
      <w:start w:val="10"/>
      <w:numFmt w:val="upperRoman"/>
      <w:lvlText w:val="%1-"/>
      <w:lvlJc w:val="left"/>
      <w:pPr>
        <w:ind w:left="1647" w:hanging="720"/>
      </w:pPr>
      <w:rPr>
        <w:color w:val="auto"/>
        <w:sz w:val="19"/>
        <w:szCs w:val="19"/>
      </w:rPr>
    </w:lvl>
    <w:lvl w:ilvl="1" w:tplc="04160019">
      <w:start w:val="1"/>
      <w:numFmt w:val="lowerLetter"/>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start w:val="1"/>
      <w:numFmt w:val="lowerLetter"/>
      <w:lvlText w:val="%5."/>
      <w:lvlJc w:val="left"/>
      <w:pPr>
        <w:ind w:left="4167" w:hanging="360"/>
      </w:pPr>
    </w:lvl>
    <w:lvl w:ilvl="5" w:tplc="0416001B">
      <w:start w:val="1"/>
      <w:numFmt w:val="lowerRoman"/>
      <w:lvlText w:val="%6."/>
      <w:lvlJc w:val="right"/>
      <w:pPr>
        <w:ind w:left="4887" w:hanging="180"/>
      </w:pPr>
    </w:lvl>
    <w:lvl w:ilvl="6" w:tplc="0416000F">
      <w:start w:val="1"/>
      <w:numFmt w:val="decimal"/>
      <w:lvlText w:val="%7."/>
      <w:lvlJc w:val="left"/>
      <w:pPr>
        <w:ind w:left="5607" w:hanging="360"/>
      </w:pPr>
    </w:lvl>
    <w:lvl w:ilvl="7" w:tplc="04160019">
      <w:start w:val="1"/>
      <w:numFmt w:val="lowerLetter"/>
      <w:lvlText w:val="%8."/>
      <w:lvlJc w:val="left"/>
      <w:pPr>
        <w:ind w:left="6327" w:hanging="360"/>
      </w:pPr>
    </w:lvl>
    <w:lvl w:ilvl="8" w:tplc="0416001B">
      <w:start w:val="1"/>
      <w:numFmt w:val="lowerRoman"/>
      <w:lvlText w:val="%9."/>
      <w:lvlJc w:val="right"/>
      <w:pPr>
        <w:ind w:left="7047" w:hanging="180"/>
      </w:pPr>
    </w:lvl>
  </w:abstractNum>
  <w:num w:numId="1" w16cid:durableId="1443572118">
    <w:abstractNumId w:val="7"/>
  </w:num>
  <w:num w:numId="2" w16cid:durableId="335117565">
    <w:abstractNumId w:val="6"/>
  </w:num>
  <w:num w:numId="3" w16cid:durableId="1142843406">
    <w:abstractNumId w:val="3"/>
  </w:num>
  <w:num w:numId="4" w16cid:durableId="170264865">
    <w:abstractNumId w:val="9"/>
  </w:num>
  <w:num w:numId="5" w16cid:durableId="12693097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995372">
    <w:abstractNumId w:val="8"/>
  </w:num>
  <w:num w:numId="7" w16cid:durableId="971057954">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612758">
    <w:abstractNumId w:val="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084934">
    <w:abstractNumId w:val="2"/>
  </w:num>
  <w:num w:numId="10" w16cid:durableId="1627199371">
    <w:abstractNumId w:val="0"/>
  </w:num>
  <w:num w:numId="11" w16cid:durableId="10930097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5B0B"/>
    <w:rsid w:val="00010E82"/>
    <w:rsid w:val="00023985"/>
    <w:rsid w:val="00024490"/>
    <w:rsid w:val="00026677"/>
    <w:rsid w:val="00031279"/>
    <w:rsid w:val="0004457E"/>
    <w:rsid w:val="000452AA"/>
    <w:rsid w:val="000506E3"/>
    <w:rsid w:val="00054385"/>
    <w:rsid w:val="00060ACE"/>
    <w:rsid w:val="00061BD0"/>
    <w:rsid w:val="000646E1"/>
    <w:rsid w:val="00066302"/>
    <w:rsid w:val="00070937"/>
    <w:rsid w:val="00074B36"/>
    <w:rsid w:val="00075E18"/>
    <w:rsid w:val="0008070F"/>
    <w:rsid w:val="000866D2"/>
    <w:rsid w:val="000A37E7"/>
    <w:rsid w:val="000B0DCD"/>
    <w:rsid w:val="000B39ED"/>
    <w:rsid w:val="000B6A48"/>
    <w:rsid w:val="000B7CB1"/>
    <w:rsid w:val="000C1033"/>
    <w:rsid w:val="000C2D5D"/>
    <w:rsid w:val="000D07F3"/>
    <w:rsid w:val="000D0EB0"/>
    <w:rsid w:val="000D4578"/>
    <w:rsid w:val="000E11E1"/>
    <w:rsid w:val="000E53A8"/>
    <w:rsid w:val="000E6EB9"/>
    <w:rsid w:val="000F6766"/>
    <w:rsid w:val="000F6999"/>
    <w:rsid w:val="0010072F"/>
    <w:rsid w:val="001024D0"/>
    <w:rsid w:val="00103DC7"/>
    <w:rsid w:val="0010550E"/>
    <w:rsid w:val="00105731"/>
    <w:rsid w:val="00120B2A"/>
    <w:rsid w:val="00122331"/>
    <w:rsid w:val="00123C41"/>
    <w:rsid w:val="00145A74"/>
    <w:rsid w:val="00154336"/>
    <w:rsid w:val="00165965"/>
    <w:rsid w:val="00183AA4"/>
    <w:rsid w:val="0018562C"/>
    <w:rsid w:val="001A0836"/>
    <w:rsid w:val="001A17BD"/>
    <w:rsid w:val="001A64A1"/>
    <w:rsid w:val="001C0F95"/>
    <w:rsid w:val="001C28DB"/>
    <w:rsid w:val="001D4648"/>
    <w:rsid w:val="001E5046"/>
    <w:rsid w:val="001E5276"/>
    <w:rsid w:val="001F0593"/>
    <w:rsid w:val="001F6EF1"/>
    <w:rsid w:val="002129F7"/>
    <w:rsid w:val="00212E70"/>
    <w:rsid w:val="002175D7"/>
    <w:rsid w:val="00233C5B"/>
    <w:rsid w:val="00264313"/>
    <w:rsid w:val="00270A8F"/>
    <w:rsid w:val="00285544"/>
    <w:rsid w:val="00286FF9"/>
    <w:rsid w:val="00290E4D"/>
    <w:rsid w:val="0029234E"/>
    <w:rsid w:val="00294214"/>
    <w:rsid w:val="0029755B"/>
    <w:rsid w:val="002A5543"/>
    <w:rsid w:val="002A7DD8"/>
    <w:rsid w:val="002B58C6"/>
    <w:rsid w:val="002C258C"/>
    <w:rsid w:val="002C6A8F"/>
    <w:rsid w:val="002D0B78"/>
    <w:rsid w:val="002D0D03"/>
    <w:rsid w:val="002F2171"/>
    <w:rsid w:val="00301507"/>
    <w:rsid w:val="00302F7F"/>
    <w:rsid w:val="003132F8"/>
    <w:rsid w:val="00316E17"/>
    <w:rsid w:val="00321823"/>
    <w:rsid w:val="0032228E"/>
    <w:rsid w:val="00322D1C"/>
    <w:rsid w:val="0033530F"/>
    <w:rsid w:val="00336652"/>
    <w:rsid w:val="003452A8"/>
    <w:rsid w:val="0035112D"/>
    <w:rsid w:val="00352B5E"/>
    <w:rsid w:val="003532CE"/>
    <w:rsid w:val="003579B1"/>
    <w:rsid w:val="003736A2"/>
    <w:rsid w:val="00377631"/>
    <w:rsid w:val="00387F8E"/>
    <w:rsid w:val="00393A3C"/>
    <w:rsid w:val="003951E7"/>
    <w:rsid w:val="003A2314"/>
    <w:rsid w:val="003A2B4C"/>
    <w:rsid w:val="003A5AF6"/>
    <w:rsid w:val="003A79EA"/>
    <w:rsid w:val="003B468E"/>
    <w:rsid w:val="003B5D91"/>
    <w:rsid w:val="003B7482"/>
    <w:rsid w:val="003C13BB"/>
    <w:rsid w:val="003C252C"/>
    <w:rsid w:val="003C394A"/>
    <w:rsid w:val="003C5B0B"/>
    <w:rsid w:val="003D3040"/>
    <w:rsid w:val="003E33C3"/>
    <w:rsid w:val="00404704"/>
    <w:rsid w:val="004077C2"/>
    <w:rsid w:val="00415B04"/>
    <w:rsid w:val="004176EA"/>
    <w:rsid w:val="00421B90"/>
    <w:rsid w:val="00426BF2"/>
    <w:rsid w:val="00435392"/>
    <w:rsid w:val="0044033D"/>
    <w:rsid w:val="0045631A"/>
    <w:rsid w:val="00467308"/>
    <w:rsid w:val="0047083C"/>
    <w:rsid w:val="00481F08"/>
    <w:rsid w:val="004929F8"/>
    <w:rsid w:val="004A1282"/>
    <w:rsid w:val="004B08D3"/>
    <w:rsid w:val="004D2423"/>
    <w:rsid w:val="004E6257"/>
    <w:rsid w:val="0050095D"/>
    <w:rsid w:val="00503991"/>
    <w:rsid w:val="00504433"/>
    <w:rsid w:val="005050D5"/>
    <w:rsid w:val="00531B19"/>
    <w:rsid w:val="005342E5"/>
    <w:rsid w:val="0054058D"/>
    <w:rsid w:val="00557F61"/>
    <w:rsid w:val="00560D7B"/>
    <w:rsid w:val="0056444E"/>
    <w:rsid w:val="005645E4"/>
    <w:rsid w:val="00575C5F"/>
    <w:rsid w:val="00587CF5"/>
    <w:rsid w:val="00591E88"/>
    <w:rsid w:val="00592CA4"/>
    <w:rsid w:val="005A0932"/>
    <w:rsid w:val="005A1FDA"/>
    <w:rsid w:val="005B5DCC"/>
    <w:rsid w:val="005C048D"/>
    <w:rsid w:val="005C4AB8"/>
    <w:rsid w:val="005D5BAE"/>
    <w:rsid w:val="005D69A8"/>
    <w:rsid w:val="005E0F3F"/>
    <w:rsid w:val="005E6758"/>
    <w:rsid w:val="00604350"/>
    <w:rsid w:val="00605188"/>
    <w:rsid w:val="0060682C"/>
    <w:rsid w:val="0061707D"/>
    <w:rsid w:val="0062199D"/>
    <w:rsid w:val="00621D43"/>
    <w:rsid w:val="006542BF"/>
    <w:rsid w:val="006634CA"/>
    <w:rsid w:val="0066579A"/>
    <w:rsid w:val="00672602"/>
    <w:rsid w:val="006810ED"/>
    <w:rsid w:val="006836A2"/>
    <w:rsid w:val="006902D8"/>
    <w:rsid w:val="00692F91"/>
    <w:rsid w:val="00696793"/>
    <w:rsid w:val="006B09F6"/>
    <w:rsid w:val="006B1135"/>
    <w:rsid w:val="006B37B1"/>
    <w:rsid w:val="006B577B"/>
    <w:rsid w:val="006B6B87"/>
    <w:rsid w:val="006C1A2C"/>
    <w:rsid w:val="006C3859"/>
    <w:rsid w:val="006E2F1E"/>
    <w:rsid w:val="006F0DA1"/>
    <w:rsid w:val="006F28D3"/>
    <w:rsid w:val="006F378E"/>
    <w:rsid w:val="006F4E76"/>
    <w:rsid w:val="00704CA2"/>
    <w:rsid w:val="00713A8E"/>
    <w:rsid w:val="00723BFC"/>
    <w:rsid w:val="0073467F"/>
    <w:rsid w:val="007363C1"/>
    <w:rsid w:val="00737AA3"/>
    <w:rsid w:val="007440B2"/>
    <w:rsid w:val="00744AFF"/>
    <w:rsid w:val="00747A31"/>
    <w:rsid w:val="00751163"/>
    <w:rsid w:val="00760B20"/>
    <w:rsid w:val="00762B26"/>
    <w:rsid w:val="00763E59"/>
    <w:rsid w:val="00773907"/>
    <w:rsid w:val="007739E4"/>
    <w:rsid w:val="00775B0B"/>
    <w:rsid w:val="00777305"/>
    <w:rsid w:val="00783CBD"/>
    <w:rsid w:val="00786163"/>
    <w:rsid w:val="007A1BBC"/>
    <w:rsid w:val="007A1BF7"/>
    <w:rsid w:val="007A2C9B"/>
    <w:rsid w:val="007B1C67"/>
    <w:rsid w:val="007C438F"/>
    <w:rsid w:val="007C4515"/>
    <w:rsid w:val="007C7285"/>
    <w:rsid w:val="007D3FF1"/>
    <w:rsid w:val="007D54AB"/>
    <w:rsid w:val="007E4660"/>
    <w:rsid w:val="007E6EB7"/>
    <w:rsid w:val="007F0891"/>
    <w:rsid w:val="007F33B7"/>
    <w:rsid w:val="008067F1"/>
    <w:rsid w:val="0082345E"/>
    <w:rsid w:val="0083196F"/>
    <w:rsid w:val="008408D0"/>
    <w:rsid w:val="0084264C"/>
    <w:rsid w:val="00845948"/>
    <w:rsid w:val="00850BA8"/>
    <w:rsid w:val="0087441C"/>
    <w:rsid w:val="008761FC"/>
    <w:rsid w:val="0088061C"/>
    <w:rsid w:val="00883EEB"/>
    <w:rsid w:val="00891A2B"/>
    <w:rsid w:val="00892C9D"/>
    <w:rsid w:val="008949DE"/>
    <w:rsid w:val="008C5EB9"/>
    <w:rsid w:val="008E400F"/>
    <w:rsid w:val="009147D3"/>
    <w:rsid w:val="0092372E"/>
    <w:rsid w:val="009357C0"/>
    <w:rsid w:val="0093744D"/>
    <w:rsid w:val="009439F9"/>
    <w:rsid w:val="009563BE"/>
    <w:rsid w:val="00965543"/>
    <w:rsid w:val="009719F0"/>
    <w:rsid w:val="00977F4F"/>
    <w:rsid w:val="0099481D"/>
    <w:rsid w:val="00996E9C"/>
    <w:rsid w:val="009A26DE"/>
    <w:rsid w:val="009B2F3C"/>
    <w:rsid w:val="009C0B7A"/>
    <w:rsid w:val="009C4DBD"/>
    <w:rsid w:val="009C591C"/>
    <w:rsid w:val="009D3B5F"/>
    <w:rsid w:val="009D3D65"/>
    <w:rsid w:val="009D4699"/>
    <w:rsid w:val="009E32C7"/>
    <w:rsid w:val="009F4ED0"/>
    <w:rsid w:val="009F4F58"/>
    <w:rsid w:val="00A02CC4"/>
    <w:rsid w:val="00A02D48"/>
    <w:rsid w:val="00A127AC"/>
    <w:rsid w:val="00A17C29"/>
    <w:rsid w:val="00A21726"/>
    <w:rsid w:val="00A237C9"/>
    <w:rsid w:val="00A26C73"/>
    <w:rsid w:val="00A318A9"/>
    <w:rsid w:val="00A52D9D"/>
    <w:rsid w:val="00A55546"/>
    <w:rsid w:val="00A5677E"/>
    <w:rsid w:val="00A636DF"/>
    <w:rsid w:val="00A76492"/>
    <w:rsid w:val="00A82FF8"/>
    <w:rsid w:val="00A83CEE"/>
    <w:rsid w:val="00A83F9F"/>
    <w:rsid w:val="00A8427A"/>
    <w:rsid w:val="00A86111"/>
    <w:rsid w:val="00A954C6"/>
    <w:rsid w:val="00AA66EB"/>
    <w:rsid w:val="00AB6502"/>
    <w:rsid w:val="00AB6AF9"/>
    <w:rsid w:val="00AB7F6E"/>
    <w:rsid w:val="00AC33FF"/>
    <w:rsid w:val="00AD193F"/>
    <w:rsid w:val="00AD5340"/>
    <w:rsid w:val="00AE48D8"/>
    <w:rsid w:val="00AE6912"/>
    <w:rsid w:val="00AE74DE"/>
    <w:rsid w:val="00AF1EA0"/>
    <w:rsid w:val="00B0305E"/>
    <w:rsid w:val="00B109C5"/>
    <w:rsid w:val="00B16031"/>
    <w:rsid w:val="00B21DDE"/>
    <w:rsid w:val="00B247F0"/>
    <w:rsid w:val="00B25EA4"/>
    <w:rsid w:val="00B41293"/>
    <w:rsid w:val="00B526DC"/>
    <w:rsid w:val="00B53788"/>
    <w:rsid w:val="00B70821"/>
    <w:rsid w:val="00B72C05"/>
    <w:rsid w:val="00B80AB1"/>
    <w:rsid w:val="00B96772"/>
    <w:rsid w:val="00BA2435"/>
    <w:rsid w:val="00BB137C"/>
    <w:rsid w:val="00BB28FE"/>
    <w:rsid w:val="00BD6D56"/>
    <w:rsid w:val="00BD6DC5"/>
    <w:rsid w:val="00BE7A05"/>
    <w:rsid w:val="00BF0217"/>
    <w:rsid w:val="00BF4DCE"/>
    <w:rsid w:val="00C0216C"/>
    <w:rsid w:val="00C04B94"/>
    <w:rsid w:val="00C05311"/>
    <w:rsid w:val="00C114C0"/>
    <w:rsid w:val="00C1332F"/>
    <w:rsid w:val="00C158A4"/>
    <w:rsid w:val="00C2214A"/>
    <w:rsid w:val="00C227DC"/>
    <w:rsid w:val="00C2464D"/>
    <w:rsid w:val="00C26639"/>
    <w:rsid w:val="00C32193"/>
    <w:rsid w:val="00C35C15"/>
    <w:rsid w:val="00C40835"/>
    <w:rsid w:val="00C479AA"/>
    <w:rsid w:val="00C532EA"/>
    <w:rsid w:val="00C54FBE"/>
    <w:rsid w:val="00C671CC"/>
    <w:rsid w:val="00C719F6"/>
    <w:rsid w:val="00C77C95"/>
    <w:rsid w:val="00C814E5"/>
    <w:rsid w:val="00C95191"/>
    <w:rsid w:val="00CA3977"/>
    <w:rsid w:val="00CD34BE"/>
    <w:rsid w:val="00CD5FC2"/>
    <w:rsid w:val="00CF1BA2"/>
    <w:rsid w:val="00CF4C22"/>
    <w:rsid w:val="00D113E1"/>
    <w:rsid w:val="00D11B62"/>
    <w:rsid w:val="00D136D6"/>
    <w:rsid w:val="00D15EA1"/>
    <w:rsid w:val="00D16367"/>
    <w:rsid w:val="00D17C29"/>
    <w:rsid w:val="00D17D8B"/>
    <w:rsid w:val="00D25991"/>
    <w:rsid w:val="00D31AE3"/>
    <w:rsid w:val="00D451CB"/>
    <w:rsid w:val="00D45FEE"/>
    <w:rsid w:val="00D52708"/>
    <w:rsid w:val="00D6372A"/>
    <w:rsid w:val="00D7037C"/>
    <w:rsid w:val="00D72A36"/>
    <w:rsid w:val="00D77CF0"/>
    <w:rsid w:val="00D8160D"/>
    <w:rsid w:val="00DC4D73"/>
    <w:rsid w:val="00DD5F21"/>
    <w:rsid w:val="00DE5DB1"/>
    <w:rsid w:val="00DF20B3"/>
    <w:rsid w:val="00DF2307"/>
    <w:rsid w:val="00DF5AE3"/>
    <w:rsid w:val="00E16763"/>
    <w:rsid w:val="00E20446"/>
    <w:rsid w:val="00E3764F"/>
    <w:rsid w:val="00E42D4D"/>
    <w:rsid w:val="00E458B8"/>
    <w:rsid w:val="00E51FC3"/>
    <w:rsid w:val="00E562AE"/>
    <w:rsid w:val="00E610E1"/>
    <w:rsid w:val="00E62771"/>
    <w:rsid w:val="00E634CE"/>
    <w:rsid w:val="00E6493B"/>
    <w:rsid w:val="00E70006"/>
    <w:rsid w:val="00E768D4"/>
    <w:rsid w:val="00E856D1"/>
    <w:rsid w:val="00EA3913"/>
    <w:rsid w:val="00EB1FC8"/>
    <w:rsid w:val="00EB43AA"/>
    <w:rsid w:val="00ED41A9"/>
    <w:rsid w:val="00ED70E5"/>
    <w:rsid w:val="00EE4FE0"/>
    <w:rsid w:val="00EE563B"/>
    <w:rsid w:val="00EF1EA5"/>
    <w:rsid w:val="00EF7DB2"/>
    <w:rsid w:val="00EF7FD6"/>
    <w:rsid w:val="00F15099"/>
    <w:rsid w:val="00F22FB8"/>
    <w:rsid w:val="00F34B90"/>
    <w:rsid w:val="00F34D4A"/>
    <w:rsid w:val="00F36622"/>
    <w:rsid w:val="00F44847"/>
    <w:rsid w:val="00F45D3B"/>
    <w:rsid w:val="00F5576C"/>
    <w:rsid w:val="00F56443"/>
    <w:rsid w:val="00F676F9"/>
    <w:rsid w:val="00F67FD2"/>
    <w:rsid w:val="00F75CB3"/>
    <w:rsid w:val="00F76DD0"/>
    <w:rsid w:val="00F8048F"/>
    <w:rsid w:val="00F90761"/>
    <w:rsid w:val="00FA287F"/>
    <w:rsid w:val="00FA5FDD"/>
    <w:rsid w:val="00FB291D"/>
    <w:rsid w:val="00FB7556"/>
    <w:rsid w:val="00FD75F3"/>
    <w:rsid w:val="00FD7AB9"/>
    <w:rsid w:val="00FE0A94"/>
    <w:rsid w:val="00FE137E"/>
    <w:rsid w:val="00FE3CBC"/>
    <w:rsid w:val="00FE646E"/>
    <w:rsid w:val="00FF2C0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2807B"/>
  <w15:docId w15:val="{EDAE9612-6859-49A8-BF42-9100104F1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Droid Sans" w:hAnsi="Liberation Serif" w:cs="Lohit Hindi"/>
        <w:szCs w:val="24"/>
        <w:lang w:val="pt-BR" w:eastAsia="zh-CN" w:bidi="hi-IN"/>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A"/>
      <w:sz w:val="24"/>
    </w:rPr>
  </w:style>
  <w:style w:type="paragraph" w:styleId="Ttulo1">
    <w:name w:val="heading 1"/>
    <w:basedOn w:val="Normal"/>
    <w:link w:val="Ttulo1Char"/>
    <w:uiPriority w:val="1"/>
    <w:qFormat/>
    <w:rsid w:val="00FA287F"/>
    <w:pPr>
      <w:autoSpaceDE w:val="0"/>
      <w:autoSpaceDN w:val="0"/>
      <w:ind w:left="104"/>
      <w:outlineLvl w:val="0"/>
    </w:pPr>
    <w:rPr>
      <w:rFonts w:ascii="Calibri" w:eastAsia="Calibri" w:hAnsi="Calibri" w:cs="Calibri"/>
      <w:b/>
      <w:bCs/>
      <w:color w:val="auto"/>
      <w:sz w:val="100"/>
      <w:szCs w:val="100"/>
      <w:lang w:val="pt-PT" w:eastAsia="pt-PT" w:bidi="pt-PT"/>
    </w:rPr>
  </w:style>
  <w:style w:type="paragraph" w:styleId="Ttulo2">
    <w:name w:val="heading 2"/>
    <w:basedOn w:val="Normal"/>
    <w:link w:val="Ttulo2Char"/>
    <w:uiPriority w:val="1"/>
    <w:qFormat/>
    <w:rsid w:val="00FA287F"/>
    <w:pPr>
      <w:autoSpaceDE w:val="0"/>
      <w:autoSpaceDN w:val="0"/>
      <w:spacing w:before="2"/>
      <w:ind w:left="1622"/>
      <w:outlineLvl w:val="1"/>
    </w:pPr>
    <w:rPr>
      <w:rFonts w:ascii="Segoe Script" w:eastAsia="Segoe Script" w:hAnsi="Segoe Script" w:cs="Segoe Script"/>
      <w:b/>
      <w:bCs/>
      <w:color w:val="auto"/>
      <w:sz w:val="48"/>
      <w:szCs w:val="48"/>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style>
  <w:style w:type="character" w:customStyle="1" w:styleId="RodapChar">
    <w:name w:val="Rodapé Char"/>
    <w:basedOn w:val="Fontepargpadro"/>
    <w:qFormat/>
  </w:style>
  <w:style w:type="character" w:customStyle="1" w:styleId="TextodebaloChar">
    <w:name w:val="Texto de balão Char"/>
    <w:basedOn w:val="Fontepargpadro"/>
    <w:qFormat/>
    <w:rPr>
      <w:rFonts w:ascii="Tahoma" w:hAnsi="Tahoma"/>
      <w:sz w:val="16"/>
      <w:szCs w:val="16"/>
    </w:rPr>
  </w:style>
  <w:style w:type="character" w:customStyle="1" w:styleId="SemEspaamentoChar">
    <w:name w:val="Sem Espaçamento Char"/>
    <w:basedOn w:val="Fontepargpadro"/>
    <w:qFormat/>
  </w:style>
  <w:style w:type="paragraph" w:styleId="Ttulo">
    <w:name w:val="Title"/>
    <w:basedOn w:val="Normal"/>
    <w:next w:val="Corpodetexto"/>
    <w:qFormat/>
    <w:pPr>
      <w:keepNext/>
      <w:spacing w:before="240" w:after="120"/>
    </w:pPr>
    <w:rPr>
      <w:rFonts w:ascii="Arial" w:eastAsia="Droid Sans Fallback" w:hAnsi="Arial"/>
      <w:sz w:val="28"/>
      <w:szCs w:val="28"/>
    </w:rPr>
  </w:style>
  <w:style w:type="paragraph" w:styleId="Corpodetexto">
    <w:name w:val="Body Text"/>
    <w:basedOn w:val="Normal"/>
    <w:pPr>
      <w:spacing w:after="120"/>
    </w:pPr>
  </w:style>
  <w:style w:type="paragraph" w:styleId="Lista">
    <w:name w:val="List"/>
    <w:basedOn w:val="Corpodetexto"/>
  </w:style>
  <w:style w:type="paragraph" w:styleId="Legenda">
    <w:name w:val="caption"/>
    <w:basedOn w:val="Padro"/>
    <w:qFormat/>
    <w:pPr>
      <w:suppressLineNumbers/>
      <w:spacing w:before="120" w:after="120"/>
    </w:pPr>
    <w:rPr>
      <w:rFonts w:cs="Lohit Hindi"/>
      <w:i/>
      <w:iCs/>
      <w:sz w:val="24"/>
      <w:szCs w:val="24"/>
    </w:rPr>
  </w:style>
  <w:style w:type="paragraph" w:customStyle="1" w:styleId="ndice">
    <w:name w:val="Índice"/>
    <w:basedOn w:val="Normal"/>
    <w:qFormat/>
    <w:pPr>
      <w:suppressLineNumbers/>
    </w:pPr>
  </w:style>
  <w:style w:type="paragraph" w:customStyle="1" w:styleId="Padro">
    <w:name w:val="Padrão"/>
    <w:qFormat/>
    <w:pPr>
      <w:tabs>
        <w:tab w:val="left" w:pos="708"/>
      </w:tabs>
      <w:suppressAutoHyphens/>
      <w:spacing w:after="200" w:line="276" w:lineRule="auto"/>
    </w:pPr>
    <w:rPr>
      <w:rFonts w:ascii="Calibri" w:eastAsia="Droid Sans Fallback" w:hAnsi="Calibri" w:cs="Calibri"/>
      <w:color w:val="00000A"/>
      <w:sz w:val="22"/>
      <w:szCs w:val="22"/>
      <w:lang w:eastAsia="en-US" w:bidi="ar-SA"/>
    </w:rPr>
  </w:style>
  <w:style w:type="paragraph" w:customStyle="1" w:styleId="Ttuloprincipal">
    <w:name w:val="Título principal"/>
    <w:basedOn w:val="Padro"/>
    <w:qFormat/>
    <w:pPr>
      <w:keepNext/>
      <w:spacing w:before="240" w:after="120"/>
      <w:jc w:val="center"/>
    </w:pPr>
    <w:rPr>
      <w:rFonts w:ascii="Arial" w:hAnsi="Arial" w:cs="Lohit Hindi"/>
      <w:b/>
      <w:bCs/>
      <w:sz w:val="28"/>
      <w:szCs w:val="28"/>
    </w:rPr>
  </w:style>
  <w:style w:type="paragraph" w:styleId="Subttulo">
    <w:name w:val="Subtitle"/>
    <w:basedOn w:val="Ttulo"/>
    <w:pPr>
      <w:jc w:val="center"/>
    </w:pPr>
    <w:rPr>
      <w:i/>
      <w:iCs/>
    </w:rPr>
  </w:style>
  <w:style w:type="paragraph" w:styleId="Cabealho">
    <w:name w:val="header"/>
    <w:basedOn w:val="Padro"/>
    <w:pPr>
      <w:suppressLineNumbers/>
      <w:tabs>
        <w:tab w:val="center" w:pos="4252"/>
        <w:tab w:val="right" w:pos="8504"/>
      </w:tabs>
      <w:spacing w:after="0" w:line="100" w:lineRule="atLeast"/>
    </w:pPr>
  </w:style>
  <w:style w:type="paragraph" w:styleId="Rodap">
    <w:name w:val="footer"/>
    <w:basedOn w:val="Padro"/>
    <w:pPr>
      <w:suppressLineNumbers/>
      <w:tabs>
        <w:tab w:val="center" w:pos="4252"/>
        <w:tab w:val="right" w:pos="8504"/>
      </w:tabs>
      <w:spacing w:after="0" w:line="100" w:lineRule="atLeast"/>
    </w:pPr>
    <w:rPr>
      <w:rFonts w:ascii="Arial" w:hAnsi="Arial"/>
      <w:sz w:val="17"/>
    </w:rPr>
  </w:style>
  <w:style w:type="paragraph" w:styleId="Textodebalo">
    <w:name w:val="Balloon Text"/>
    <w:basedOn w:val="Padro"/>
    <w:qFormat/>
    <w:pPr>
      <w:spacing w:after="0" w:line="100" w:lineRule="atLeast"/>
    </w:pPr>
    <w:rPr>
      <w:rFonts w:ascii="Tahoma" w:hAnsi="Tahoma"/>
      <w:sz w:val="16"/>
      <w:szCs w:val="16"/>
    </w:rPr>
  </w:style>
  <w:style w:type="paragraph" w:styleId="SemEspaamento">
    <w:name w:val="No Spacing"/>
    <w:qFormat/>
    <w:pPr>
      <w:tabs>
        <w:tab w:val="left" w:pos="708"/>
      </w:tabs>
      <w:suppressAutoHyphens/>
      <w:spacing w:line="100" w:lineRule="atLeast"/>
    </w:pPr>
    <w:rPr>
      <w:rFonts w:ascii="Calibri" w:eastAsia="Droid Sans Fallback" w:hAnsi="Calibri"/>
      <w:color w:val="00000A"/>
      <w:sz w:val="22"/>
      <w:szCs w:val="22"/>
      <w:lang w:eastAsia="en-US" w:bidi="ar-SA"/>
    </w:rPr>
  </w:style>
  <w:style w:type="paragraph" w:customStyle="1" w:styleId="Contedodoquadro">
    <w:name w:val="Conteúdo do quadro"/>
    <w:basedOn w:val="Corpodetexto"/>
    <w:qFormat/>
  </w:style>
  <w:style w:type="paragraph" w:customStyle="1" w:styleId="Contedodatabela">
    <w:name w:val="Conteúdo da tabela"/>
    <w:basedOn w:val="Padro"/>
    <w:qFormat/>
    <w:pPr>
      <w:suppressLineNumbers/>
    </w:pPr>
  </w:style>
  <w:style w:type="paragraph" w:customStyle="1" w:styleId="Ttulodetabela">
    <w:name w:val="Título de tabela"/>
    <w:basedOn w:val="Contedodatabela"/>
    <w:qFormat/>
    <w:pPr>
      <w:jc w:val="center"/>
    </w:pPr>
    <w:rPr>
      <w:b/>
      <w:bCs/>
    </w:rPr>
  </w:style>
  <w:style w:type="paragraph" w:styleId="NormalWeb">
    <w:name w:val="Normal (Web)"/>
    <w:basedOn w:val="Normal"/>
    <w:uiPriority w:val="99"/>
    <w:unhideWhenUsed/>
    <w:pPr>
      <w:widowControl/>
      <w:spacing w:before="100" w:beforeAutospacing="1" w:after="100" w:afterAutospacing="1"/>
      <w:jc w:val="both"/>
    </w:pPr>
    <w:rPr>
      <w:rFonts w:ascii="Arial" w:eastAsiaTheme="minorEastAsia" w:hAnsi="Arial" w:cs="Arial"/>
      <w:color w:val="auto"/>
      <w:sz w:val="19"/>
      <w:szCs w:val="19"/>
      <w:lang w:eastAsia="pt-BR" w:bidi="ar-SA"/>
    </w:rPr>
  </w:style>
  <w:style w:type="paragraph" w:customStyle="1" w:styleId="citacao">
    <w:name w:val="citacao"/>
    <w:basedOn w:val="Normal"/>
    <w:pPr>
      <w:widowControl/>
      <w:spacing w:before="100" w:beforeAutospacing="1" w:after="100" w:afterAutospacing="1"/>
    </w:pPr>
    <w:rPr>
      <w:rFonts w:ascii="Arial" w:eastAsiaTheme="minorEastAsia" w:hAnsi="Arial" w:cs="Arial"/>
      <w:color w:val="auto"/>
      <w:sz w:val="15"/>
      <w:szCs w:val="15"/>
      <w:lang w:eastAsia="pt-BR" w:bidi="ar-SA"/>
    </w:rPr>
  </w:style>
  <w:style w:type="paragraph" w:customStyle="1" w:styleId="titulo">
    <w:name w:val="titulo"/>
    <w:basedOn w:val="Normal"/>
    <w:pPr>
      <w:widowControl/>
      <w:spacing w:before="100" w:beforeAutospacing="1" w:after="100" w:afterAutospacing="1"/>
      <w:jc w:val="both"/>
    </w:pPr>
    <w:rPr>
      <w:rFonts w:ascii="Arial" w:eastAsiaTheme="minorEastAsia" w:hAnsi="Arial" w:cs="Arial"/>
      <w:b/>
      <w:bCs/>
      <w:color w:val="000000"/>
      <w:sz w:val="23"/>
      <w:szCs w:val="23"/>
      <w:lang w:eastAsia="pt-BR" w:bidi="ar-SA"/>
    </w:rPr>
  </w:style>
  <w:style w:type="paragraph" w:customStyle="1" w:styleId="ptabeladireita">
    <w:name w:val="ptabeladireita"/>
    <w:basedOn w:val="Normal"/>
    <w:pPr>
      <w:widowControl/>
      <w:spacing w:before="100" w:beforeAutospacing="1" w:after="100" w:afterAutospacing="1"/>
      <w:jc w:val="right"/>
    </w:pPr>
    <w:rPr>
      <w:rFonts w:ascii="Arial" w:eastAsiaTheme="minorEastAsia" w:hAnsi="Arial" w:cs="Arial"/>
      <w:color w:val="auto"/>
      <w:sz w:val="15"/>
      <w:szCs w:val="15"/>
      <w:lang w:eastAsia="pt-BR" w:bidi="ar-SA"/>
    </w:rPr>
  </w:style>
  <w:style w:type="paragraph" w:customStyle="1" w:styleId="ptabelacentro">
    <w:name w:val="ptabelacentro"/>
    <w:basedOn w:val="Normal"/>
    <w:pPr>
      <w:widowControl/>
      <w:spacing w:before="100" w:beforeAutospacing="1" w:after="100" w:afterAutospacing="1"/>
      <w:jc w:val="center"/>
    </w:pPr>
    <w:rPr>
      <w:rFonts w:ascii="Arial" w:eastAsiaTheme="minorEastAsia" w:hAnsi="Arial" w:cs="Arial"/>
      <w:color w:val="auto"/>
      <w:sz w:val="15"/>
      <w:szCs w:val="15"/>
      <w:lang w:eastAsia="pt-BR" w:bidi="ar-SA"/>
    </w:rPr>
  </w:style>
  <w:style w:type="paragraph" w:customStyle="1" w:styleId="ptabelaesquerda">
    <w:name w:val="ptabelaesquerda"/>
    <w:basedOn w:val="Normal"/>
    <w:pPr>
      <w:widowControl/>
      <w:spacing w:before="100" w:beforeAutospacing="1" w:after="100" w:afterAutospacing="1"/>
    </w:pPr>
    <w:rPr>
      <w:rFonts w:ascii="Arial" w:eastAsiaTheme="minorEastAsia" w:hAnsi="Arial" w:cs="Arial"/>
      <w:color w:val="auto"/>
      <w:sz w:val="15"/>
      <w:szCs w:val="15"/>
      <w:lang w:eastAsia="pt-BR" w:bidi="ar-SA"/>
    </w:rPr>
  </w:style>
  <w:style w:type="paragraph" w:customStyle="1" w:styleId="titulo2">
    <w:name w:val="titulo2"/>
    <w:basedOn w:val="Normal"/>
    <w:pPr>
      <w:widowControl/>
      <w:spacing w:before="100" w:beforeAutospacing="1" w:after="100" w:afterAutospacing="1"/>
      <w:jc w:val="both"/>
    </w:pPr>
    <w:rPr>
      <w:rFonts w:ascii="Arial" w:eastAsiaTheme="minorEastAsia" w:hAnsi="Arial" w:cs="Arial"/>
      <w:b/>
      <w:bCs/>
      <w:color w:val="auto"/>
      <w:sz w:val="19"/>
      <w:szCs w:val="19"/>
      <w:lang w:eastAsia="pt-BR" w:bidi="ar-SA"/>
    </w:rPr>
  </w:style>
  <w:style w:type="paragraph" w:customStyle="1" w:styleId="paragrafo">
    <w:name w:val="paragrafo"/>
    <w:basedOn w:val="Normal"/>
    <w:pPr>
      <w:widowControl/>
      <w:spacing w:before="100" w:beforeAutospacing="1" w:after="100" w:afterAutospacing="1"/>
      <w:ind w:firstLine="964"/>
      <w:jc w:val="both"/>
    </w:pPr>
    <w:rPr>
      <w:rFonts w:ascii="Arial" w:eastAsiaTheme="minorEastAsia" w:hAnsi="Arial" w:cs="Arial"/>
      <w:color w:val="auto"/>
      <w:sz w:val="19"/>
      <w:szCs w:val="19"/>
      <w:lang w:eastAsia="pt-BR" w:bidi="ar-SA"/>
    </w:rPr>
  </w:style>
  <w:style w:type="table" w:styleId="Tabelacomgrade">
    <w:name w:val="Table Grid"/>
    <w:basedOn w:val="Tabelanormal"/>
    <w:uiPriority w:val="39"/>
    <w:rsid w:val="00050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1"/>
    <w:rsid w:val="00FA287F"/>
    <w:rPr>
      <w:rFonts w:ascii="Calibri" w:eastAsia="Calibri" w:hAnsi="Calibri" w:cs="Calibri"/>
      <w:b/>
      <w:bCs/>
      <w:sz w:val="100"/>
      <w:szCs w:val="100"/>
      <w:lang w:val="pt-PT" w:eastAsia="pt-PT" w:bidi="pt-PT"/>
    </w:rPr>
  </w:style>
  <w:style w:type="character" w:customStyle="1" w:styleId="Ttulo2Char">
    <w:name w:val="Título 2 Char"/>
    <w:basedOn w:val="Fontepargpadro"/>
    <w:link w:val="Ttulo2"/>
    <w:uiPriority w:val="1"/>
    <w:rsid w:val="00FA287F"/>
    <w:rPr>
      <w:rFonts w:ascii="Segoe Script" w:eastAsia="Segoe Script" w:hAnsi="Segoe Script" w:cs="Segoe Script"/>
      <w:b/>
      <w:bCs/>
      <w:sz w:val="48"/>
      <w:szCs w:val="48"/>
      <w:lang w:val="pt-PT" w:eastAsia="pt-PT" w:bidi="pt-PT"/>
    </w:rPr>
  </w:style>
  <w:style w:type="paragraph" w:styleId="PargrafodaLista">
    <w:name w:val="List Paragraph"/>
    <w:basedOn w:val="Normal"/>
    <w:uiPriority w:val="34"/>
    <w:qFormat/>
    <w:rsid w:val="00BA2435"/>
    <w:pPr>
      <w:ind w:left="720"/>
      <w:contextualSpacing/>
    </w:pPr>
    <w:rPr>
      <w:rFonts w:cs="Mangal"/>
      <w:szCs w:val="21"/>
    </w:rPr>
  </w:style>
  <w:style w:type="character" w:styleId="Hyperlink">
    <w:name w:val="Hyperlink"/>
    <w:basedOn w:val="Fontepargpadro"/>
    <w:uiPriority w:val="99"/>
    <w:semiHidden/>
    <w:unhideWhenUsed/>
    <w:rsid w:val="00026677"/>
    <w:rPr>
      <w:color w:val="0000FF"/>
      <w:u w:val="single"/>
    </w:rPr>
  </w:style>
  <w:style w:type="character" w:customStyle="1" w:styleId="fontstyle01">
    <w:name w:val="fontstyle01"/>
    <w:basedOn w:val="Fontepargpadro"/>
    <w:rsid w:val="00AC33FF"/>
    <w:rPr>
      <w:rFonts w:ascii="BookmanOldStyle" w:hAnsi="BookmanOldStyle"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706">
      <w:bodyDiv w:val="1"/>
      <w:marLeft w:val="0"/>
      <w:marRight w:val="0"/>
      <w:marTop w:val="0"/>
      <w:marBottom w:val="0"/>
      <w:divBdr>
        <w:top w:val="none" w:sz="0" w:space="0" w:color="auto"/>
        <w:left w:val="none" w:sz="0" w:space="0" w:color="auto"/>
        <w:bottom w:val="none" w:sz="0" w:space="0" w:color="auto"/>
        <w:right w:val="none" w:sz="0" w:space="0" w:color="auto"/>
      </w:divBdr>
    </w:div>
    <w:div w:id="15079981">
      <w:bodyDiv w:val="1"/>
      <w:marLeft w:val="0"/>
      <w:marRight w:val="0"/>
      <w:marTop w:val="0"/>
      <w:marBottom w:val="0"/>
      <w:divBdr>
        <w:top w:val="none" w:sz="0" w:space="0" w:color="auto"/>
        <w:left w:val="none" w:sz="0" w:space="0" w:color="auto"/>
        <w:bottom w:val="none" w:sz="0" w:space="0" w:color="auto"/>
        <w:right w:val="none" w:sz="0" w:space="0" w:color="auto"/>
      </w:divBdr>
    </w:div>
    <w:div w:id="45380281">
      <w:bodyDiv w:val="1"/>
      <w:marLeft w:val="0"/>
      <w:marRight w:val="0"/>
      <w:marTop w:val="0"/>
      <w:marBottom w:val="0"/>
      <w:divBdr>
        <w:top w:val="none" w:sz="0" w:space="0" w:color="auto"/>
        <w:left w:val="none" w:sz="0" w:space="0" w:color="auto"/>
        <w:bottom w:val="none" w:sz="0" w:space="0" w:color="auto"/>
        <w:right w:val="none" w:sz="0" w:space="0" w:color="auto"/>
      </w:divBdr>
    </w:div>
    <w:div w:id="47995345">
      <w:bodyDiv w:val="1"/>
      <w:marLeft w:val="0"/>
      <w:marRight w:val="0"/>
      <w:marTop w:val="0"/>
      <w:marBottom w:val="0"/>
      <w:divBdr>
        <w:top w:val="none" w:sz="0" w:space="0" w:color="auto"/>
        <w:left w:val="none" w:sz="0" w:space="0" w:color="auto"/>
        <w:bottom w:val="none" w:sz="0" w:space="0" w:color="auto"/>
        <w:right w:val="none" w:sz="0" w:space="0" w:color="auto"/>
      </w:divBdr>
    </w:div>
    <w:div w:id="48308469">
      <w:bodyDiv w:val="1"/>
      <w:marLeft w:val="0"/>
      <w:marRight w:val="0"/>
      <w:marTop w:val="0"/>
      <w:marBottom w:val="0"/>
      <w:divBdr>
        <w:top w:val="none" w:sz="0" w:space="0" w:color="auto"/>
        <w:left w:val="none" w:sz="0" w:space="0" w:color="auto"/>
        <w:bottom w:val="none" w:sz="0" w:space="0" w:color="auto"/>
        <w:right w:val="none" w:sz="0" w:space="0" w:color="auto"/>
      </w:divBdr>
    </w:div>
    <w:div w:id="145053928">
      <w:bodyDiv w:val="1"/>
      <w:marLeft w:val="0"/>
      <w:marRight w:val="0"/>
      <w:marTop w:val="0"/>
      <w:marBottom w:val="0"/>
      <w:divBdr>
        <w:top w:val="none" w:sz="0" w:space="0" w:color="auto"/>
        <w:left w:val="none" w:sz="0" w:space="0" w:color="auto"/>
        <w:bottom w:val="none" w:sz="0" w:space="0" w:color="auto"/>
        <w:right w:val="none" w:sz="0" w:space="0" w:color="auto"/>
      </w:divBdr>
    </w:div>
    <w:div w:id="214203879">
      <w:bodyDiv w:val="1"/>
      <w:marLeft w:val="0"/>
      <w:marRight w:val="0"/>
      <w:marTop w:val="0"/>
      <w:marBottom w:val="0"/>
      <w:divBdr>
        <w:top w:val="none" w:sz="0" w:space="0" w:color="auto"/>
        <w:left w:val="none" w:sz="0" w:space="0" w:color="auto"/>
        <w:bottom w:val="none" w:sz="0" w:space="0" w:color="auto"/>
        <w:right w:val="none" w:sz="0" w:space="0" w:color="auto"/>
      </w:divBdr>
    </w:div>
    <w:div w:id="224341346">
      <w:bodyDiv w:val="1"/>
      <w:marLeft w:val="0"/>
      <w:marRight w:val="0"/>
      <w:marTop w:val="0"/>
      <w:marBottom w:val="0"/>
      <w:divBdr>
        <w:top w:val="none" w:sz="0" w:space="0" w:color="auto"/>
        <w:left w:val="none" w:sz="0" w:space="0" w:color="auto"/>
        <w:bottom w:val="none" w:sz="0" w:space="0" w:color="auto"/>
        <w:right w:val="none" w:sz="0" w:space="0" w:color="auto"/>
      </w:divBdr>
    </w:div>
    <w:div w:id="265041961">
      <w:bodyDiv w:val="1"/>
      <w:marLeft w:val="0"/>
      <w:marRight w:val="0"/>
      <w:marTop w:val="0"/>
      <w:marBottom w:val="0"/>
      <w:divBdr>
        <w:top w:val="none" w:sz="0" w:space="0" w:color="auto"/>
        <w:left w:val="none" w:sz="0" w:space="0" w:color="auto"/>
        <w:bottom w:val="none" w:sz="0" w:space="0" w:color="auto"/>
        <w:right w:val="none" w:sz="0" w:space="0" w:color="auto"/>
      </w:divBdr>
    </w:div>
    <w:div w:id="306907384">
      <w:bodyDiv w:val="1"/>
      <w:marLeft w:val="0"/>
      <w:marRight w:val="0"/>
      <w:marTop w:val="0"/>
      <w:marBottom w:val="0"/>
      <w:divBdr>
        <w:top w:val="none" w:sz="0" w:space="0" w:color="auto"/>
        <w:left w:val="none" w:sz="0" w:space="0" w:color="auto"/>
        <w:bottom w:val="none" w:sz="0" w:space="0" w:color="auto"/>
        <w:right w:val="none" w:sz="0" w:space="0" w:color="auto"/>
      </w:divBdr>
    </w:div>
    <w:div w:id="383793992">
      <w:bodyDiv w:val="1"/>
      <w:marLeft w:val="0"/>
      <w:marRight w:val="0"/>
      <w:marTop w:val="0"/>
      <w:marBottom w:val="0"/>
      <w:divBdr>
        <w:top w:val="none" w:sz="0" w:space="0" w:color="auto"/>
        <w:left w:val="none" w:sz="0" w:space="0" w:color="auto"/>
        <w:bottom w:val="none" w:sz="0" w:space="0" w:color="auto"/>
        <w:right w:val="none" w:sz="0" w:space="0" w:color="auto"/>
      </w:divBdr>
    </w:div>
    <w:div w:id="405615341">
      <w:bodyDiv w:val="1"/>
      <w:marLeft w:val="0"/>
      <w:marRight w:val="0"/>
      <w:marTop w:val="0"/>
      <w:marBottom w:val="0"/>
      <w:divBdr>
        <w:top w:val="none" w:sz="0" w:space="0" w:color="auto"/>
        <w:left w:val="none" w:sz="0" w:space="0" w:color="auto"/>
        <w:bottom w:val="none" w:sz="0" w:space="0" w:color="auto"/>
        <w:right w:val="none" w:sz="0" w:space="0" w:color="auto"/>
      </w:divBdr>
    </w:div>
    <w:div w:id="414405116">
      <w:bodyDiv w:val="1"/>
      <w:marLeft w:val="0"/>
      <w:marRight w:val="0"/>
      <w:marTop w:val="0"/>
      <w:marBottom w:val="0"/>
      <w:divBdr>
        <w:top w:val="none" w:sz="0" w:space="0" w:color="auto"/>
        <w:left w:val="none" w:sz="0" w:space="0" w:color="auto"/>
        <w:bottom w:val="none" w:sz="0" w:space="0" w:color="auto"/>
        <w:right w:val="none" w:sz="0" w:space="0" w:color="auto"/>
      </w:divBdr>
    </w:div>
    <w:div w:id="441340780">
      <w:bodyDiv w:val="1"/>
      <w:marLeft w:val="0"/>
      <w:marRight w:val="0"/>
      <w:marTop w:val="0"/>
      <w:marBottom w:val="0"/>
      <w:divBdr>
        <w:top w:val="none" w:sz="0" w:space="0" w:color="auto"/>
        <w:left w:val="none" w:sz="0" w:space="0" w:color="auto"/>
        <w:bottom w:val="none" w:sz="0" w:space="0" w:color="auto"/>
        <w:right w:val="none" w:sz="0" w:space="0" w:color="auto"/>
      </w:divBdr>
    </w:div>
    <w:div w:id="481579684">
      <w:bodyDiv w:val="1"/>
      <w:marLeft w:val="0"/>
      <w:marRight w:val="0"/>
      <w:marTop w:val="0"/>
      <w:marBottom w:val="0"/>
      <w:divBdr>
        <w:top w:val="none" w:sz="0" w:space="0" w:color="auto"/>
        <w:left w:val="none" w:sz="0" w:space="0" w:color="auto"/>
        <w:bottom w:val="none" w:sz="0" w:space="0" w:color="auto"/>
        <w:right w:val="none" w:sz="0" w:space="0" w:color="auto"/>
      </w:divBdr>
    </w:div>
    <w:div w:id="485512298">
      <w:bodyDiv w:val="1"/>
      <w:marLeft w:val="0"/>
      <w:marRight w:val="0"/>
      <w:marTop w:val="0"/>
      <w:marBottom w:val="0"/>
      <w:divBdr>
        <w:top w:val="none" w:sz="0" w:space="0" w:color="auto"/>
        <w:left w:val="none" w:sz="0" w:space="0" w:color="auto"/>
        <w:bottom w:val="none" w:sz="0" w:space="0" w:color="auto"/>
        <w:right w:val="none" w:sz="0" w:space="0" w:color="auto"/>
      </w:divBdr>
    </w:div>
    <w:div w:id="531236670">
      <w:bodyDiv w:val="1"/>
      <w:marLeft w:val="0"/>
      <w:marRight w:val="0"/>
      <w:marTop w:val="0"/>
      <w:marBottom w:val="0"/>
      <w:divBdr>
        <w:top w:val="none" w:sz="0" w:space="0" w:color="auto"/>
        <w:left w:val="none" w:sz="0" w:space="0" w:color="auto"/>
        <w:bottom w:val="none" w:sz="0" w:space="0" w:color="auto"/>
        <w:right w:val="none" w:sz="0" w:space="0" w:color="auto"/>
      </w:divBdr>
    </w:div>
    <w:div w:id="548222776">
      <w:bodyDiv w:val="1"/>
      <w:marLeft w:val="0"/>
      <w:marRight w:val="0"/>
      <w:marTop w:val="0"/>
      <w:marBottom w:val="0"/>
      <w:divBdr>
        <w:top w:val="none" w:sz="0" w:space="0" w:color="auto"/>
        <w:left w:val="none" w:sz="0" w:space="0" w:color="auto"/>
        <w:bottom w:val="none" w:sz="0" w:space="0" w:color="auto"/>
        <w:right w:val="none" w:sz="0" w:space="0" w:color="auto"/>
      </w:divBdr>
    </w:div>
    <w:div w:id="560478973">
      <w:bodyDiv w:val="1"/>
      <w:marLeft w:val="0"/>
      <w:marRight w:val="0"/>
      <w:marTop w:val="0"/>
      <w:marBottom w:val="0"/>
      <w:divBdr>
        <w:top w:val="none" w:sz="0" w:space="0" w:color="auto"/>
        <w:left w:val="none" w:sz="0" w:space="0" w:color="auto"/>
        <w:bottom w:val="none" w:sz="0" w:space="0" w:color="auto"/>
        <w:right w:val="none" w:sz="0" w:space="0" w:color="auto"/>
      </w:divBdr>
    </w:div>
    <w:div w:id="573246746">
      <w:bodyDiv w:val="1"/>
      <w:marLeft w:val="0"/>
      <w:marRight w:val="0"/>
      <w:marTop w:val="0"/>
      <w:marBottom w:val="0"/>
      <w:divBdr>
        <w:top w:val="none" w:sz="0" w:space="0" w:color="auto"/>
        <w:left w:val="none" w:sz="0" w:space="0" w:color="auto"/>
        <w:bottom w:val="none" w:sz="0" w:space="0" w:color="auto"/>
        <w:right w:val="none" w:sz="0" w:space="0" w:color="auto"/>
      </w:divBdr>
    </w:div>
    <w:div w:id="612445494">
      <w:bodyDiv w:val="1"/>
      <w:marLeft w:val="0"/>
      <w:marRight w:val="0"/>
      <w:marTop w:val="0"/>
      <w:marBottom w:val="0"/>
      <w:divBdr>
        <w:top w:val="none" w:sz="0" w:space="0" w:color="auto"/>
        <w:left w:val="none" w:sz="0" w:space="0" w:color="auto"/>
        <w:bottom w:val="none" w:sz="0" w:space="0" w:color="auto"/>
        <w:right w:val="none" w:sz="0" w:space="0" w:color="auto"/>
      </w:divBdr>
    </w:div>
    <w:div w:id="664210769">
      <w:bodyDiv w:val="1"/>
      <w:marLeft w:val="0"/>
      <w:marRight w:val="0"/>
      <w:marTop w:val="0"/>
      <w:marBottom w:val="0"/>
      <w:divBdr>
        <w:top w:val="none" w:sz="0" w:space="0" w:color="auto"/>
        <w:left w:val="none" w:sz="0" w:space="0" w:color="auto"/>
        <w:bottom w:val="none" w:sz="0" w:space="0" w:color="auto"/>
        <w:right w:val="none" w:sz="0" w:space="0" w:color="auto"/>
      </w:divBdr>
    </w:div>
    <w:div w:id="671565870">
      <w:bodyDiv w:val="1"/>
      <w:marLeft w:val="0"/>
      <w:marRight w:val="0"/>
      <w:marTop w:val="0"/>
      <w:marBottom w:val="0"/>
      <w:divBdr>
        <w:top w:val="none" w:sz="0" w:space="0" w:color="auto"/>
        <w:left w:val="none" w:sz="0" w:space="0" w:color="auto"/>
        <w:bottom w:val="none" w:sz="0" w:space="0" w:color="auto"/>
        <w:right w:val="none" w:sz="0" w:space="0" w:color="auto"/>
      </w:divBdr>
    </w:div>
    <w:div w:id="701825203">
      <w:bodyDiv w:val="1"/>
      <w:marLeft w:val="0"/>
      <w:marRight w:val="0"/>
      <w:marTop w:val="0"/>
      <w:marBottom w:val="0"/>
      <w:divBdr>
        <w:top w:val="none" w:sz="0" w:space="0" w:color="auto"/>
        <w:left w:val="none" w:sz="0" w:space="0" w:color="auto"/>
        <w:bottom w:val="none" w:sz="0" w:space="0" w:color="auto"/>
        <w:right w:val="none" w:sz="0" w:space="0" w:color="auto"/>
      </w:divBdr>
    </w:div>
    <w:div w:id="762385501">
      <w:bodyDiv w:val="1"/>
      <w:marLeft w:val="0"/>
      <w:marRight w:val="0"/>
      <w:marTop w:val="0"/>
      <w:marBottom w:val="0"/>
      <w:divBdr>
        <w:top w:val="none" w:sz="0" w:space="0" w:color="auto"/>
        <w:left w:val="none" w:sz="0" w:space="0" w:color="auto"/>
        <w:bottom w:val="none" w:sz="0" w:space="0" w:color="auto"/>
        <w:right w:val="none" w:sz="0" w:space="0" w:color="auto"/>
      </w:divBdr>
    </w:div>
    <w:div w:id="774598388">
      <w:bodyDiv w:val="1"/>
      <w:marLeft w:val="0"/>
      <w:marRight w:val="0"/>
      <w:marTop w:val="0"/>
      <w:marBottom w:val="0"/>
      <w:divBdr>
        <w:top w:val="none" w:sz="0" w:space="0" w:color="auto"/>
        <w:left w:val="none" w:sz="0" w:space="0" w:color="auto"/>
        <w:bottom w:val="none" w:sz="0" w:space="0" w:color="auto"/>
        <w:right w:val="none" w:sz="0" w:space="0" w:color="auto"/>
      </w:divBdr>
    </w:div>
    <w:div w:id="779882393">
      <w:bodyDiv w:val="1"/>
      <w:marLeft w:val="0"/>
      <w:marRight w:val="0"/>
      <w:marTop w:val="0"/>
      <w:marBottom w:val="0"/>
      <w:divBdr>
        <w:top w:val="none" w:sz="0" w:space="0" w:color="auto"/>
        <w:left w:val="none" w:sz="0" w:space="0" w:color="auto"/>
        <w:bottom w:val="none" w:sz="0" w:space="0" w:color="auto"/>
        <w:right w:val="none" w:sz="0" w:space="0" w:color="auto"/>
      </w:divBdr>
    </w:div>
    <w:div w:id="846363737">
      <w:bodyDiv w:val="1"/>
      <w:marLeft w:val="0"/>
      <w:marRight w:val="0"/>
      <w:marTop w:val="0"/>
      <w:marBottom w:val="0"/>
      <w:divBdr>
        <w:top w:val="none" w:sz="0" w:space="0" w:color="auto"/>
        <w:left w:val="none" w:sz="0" w:space="0" w:color="auto"/>
        <w:bottom w:val="none" w:sz="0" w:space="0" w:color="auto"/>
        <w:right w:val="none" w:sz="0" w:space="0" w:color="auto"/>
      </w:divBdr>
    </w:div>
    <w:div w:id="867986149">
      <w:bodyDiv w:val="1"/>
      <w:marLeft w:val="0"/>
      <w:marRight w:val="0"/>
      <w:marTop w:val="0"/>
      <w:marBottom w:val="0"/>
      <w:divBdr>
        <w:top w:val="none" w:sz="0" w:space="0" w:color="auto"/>
        <w:left w:val="none" w:sz="0" w:space="0" w:color="auto"/>
        <w:bottom w:val="none" w:sz="0" w:space="0" w:color="auto"/>
        <w:right w:val="none" w:sz="0" w:space="0" w:color="auto"/>
      </w:divBdr>
    </w:div>
    <w:div w:id="958531901">
      <w:bodyDiv w:val="1"/>
      <w:marLeft w:val="0"/>
      <w:marRight w:val="0"/>
      <w:marTop w:val="0"/>
      <w:marBottom w:val="0"/>
      <w:divBdr>
        <w:top w:val="none" w:sz="0" w:space="0" w:color="auto"/>
        <w:left w:val="none" w:sz="0" w:space="0" w:color="auto"/>
        <w:bottom w:val="none" w:sz="0" w:space="0" w:color="auto"/>
        <w:right w:val="none" w:sz="0" w:space="0" w:color="auto"/>
      </w:divBdr>
    </w:div>
    <w:div w:id="972980165">
      <w:bodyDiv w:val="1"/>
      <w:marLeft w:val="0"/>
      <w:marRight w:val="0"/>
      <w:marTop w:val="0"/>
      <w:marBottom w:val="0"/>
      <w:divBdr>
        <w:top w:val="none" w:sz="0" w:space="0" w:color="auto"/>
        <w:left w:val="none" w:sz="0" w:space="0" w:color="auto"/>
        <w:bottom w:val="none" w:sz="0" w:space="0" w:color="auto"/>
        <w:right w:val="none" w:sz="0" w:space="0" w:color="auto"/>
      </w:divBdr>
    </w:div>
    <w:div w:id="976493506">
      <w:bodyDiv w:val="1"/>
      <w:marLeft w:val="0"/>
      <w:marRight w:val="0"/>
      <w:marTop w:val="0"/>
      <w:marBottom w:val="0"/>
      <w:divBdr>
        <w:top w:val="none" w:sz="0" w:space="0" w:color="auto"/>
        <w:left w:val="none" w:sz="0" w:space="0" w:color="auto"/>
        <w:bottom w:val="none" w:sz="0" w:space="0" w:color="auto"/>
        <w:right w:val="none" w:sz="0" w:space="0" w:color="auto"/>
      </w:divBdr>
    </w:div>
    <w:div w:id="1044212475">
      <w:bodyDiv w:val="1"/>
      <w:marLeft w:val="0"/>
      <w:marRight w:val="0"/>
      <w:marTop w:val="0"/>
      <w:marBottom w:val="0"/>
      <w:divBdr>
        <w:top w:val="none" w:sz="0" w:space="0" w:color="auto"/>
        <w:left w:val="none" w:sz="0" w:space="0" w:color="auto"/>
        <w:bottom w:val="none" w:sz="0" w:space="0" w:color="auto"/>
        <w:right w:val="none" w:sz="0" w:space="0" w:color="auto"/>
      </w:divBdr>
    </w:div>
    <w:div w:id="1044250647">
      <w:bodyDiv w:val="1"/>
      <w:marLeft w:val="0"/>
      <w:marRight w:val="0"/>
      <w:marTop w:val="0"/>
      <w:marBottom w:val="0"/>
      <w:divBdr>
        <w:top w:val="none" w:sz="0" w:space="0" w:color="auto"/>
        <w:left w:val="none" w:sz="0" w:space="0" w:color="auto"/>
        <w:bottom w:val="none" w:sz="0" w:space="0" w:color="auto"/>
        <w:right w:val="none" w:sz="0" w:space="0" w:color="auto"/>
      </w:divBdr>
    </w:div>
    <w:div w:id="1094666188">
      <w:bodyDiv w:val="1"/>
      <w:marLeft w:val="0"/>
      <w:marRight w:val="0"/>
      <w:marTop w:val="0"/>
      <w:marBottom w:val="0"/>
      <w:divBdr>
        <w:top w:val="none" w:sz="0" w:space="0" w:color="auto"/>
        <w:left w:val="none" w:sz="0" w:space="0" w:color="auto"/>
        <w:bottom w:val="none" w:sz="0" w:space="0" w:color="auto"/>
        <w:right w:val="none" w:sz="0" w:space="0" w:color="auto"/>
      </w:divBdr>
    </w:div>
    <w:div w:id="1130636627">
      <w:bodyDiv w:val="1"/>
      <w:marLeft w:val="0"/>
      <w:marRight w:val="0"/>
      <w:marTop w:val="0"/>
      <w:marBottom w:val="0"/>
      <w:divBdr>
        <w:top w:val="none" w:sz="0" w:space="0" w:color="auto"/>
        <w:left w:val="none" w:sz="0" w:space="0" w:color="auto"/>
        <w:bottom w:val="none" w:sz="0" w:space="0" w:color="auto"/>
        <w:right w:val="none" w:sz="0" w:space="0" w:color="auto"/>
      </w:divBdr>
    </w:div>
    <w:div w:id="1148326435">
      <w:bodyDiv w:val="1"/>
      <w:marLeft w:val="0"/>
      <w:marRight w:val="0"/>
      <w:marTop w:val="0"/>
      <w:marBottom w:val="0"/>
      <w:divBdr>
        <w:top w:val="none" w:sz="0" w:space="0" w:color="auto"/>
        <w:left w:val="none" w:sz="0" w:space="0" w:color="auto"/>
        <w:bottom w:val="none" w:sz="0" w:space="0" w:color="auto"/>
        <w:right w:val="none" w:sz="0" w:space="0" w:color="auto"/>
      </w:divBdr>
    </w:div>
    <w:div w:id="1158962316">
      <w:bodyDiv w:val="1"/>
      <w:marLeft w:val="0"/>
      <w:marRight w:val="0"/>
      <w:marTop w:val="0"/>
      <w:marBottom w:val="0"/>
      <w:divBdr>
        <w:top w:val="none" w:sz="0" w:space="0" w:color="auto"/>
        <w:left w:val="none" w:sz="0" w:space="0" w:color="auto"/>
        <w:bottom w:val="none" w:sz="0" w:space="0" w:color="auto"/>
        <w:right w:val="none" w:sz="0" w:space="0" w:color="auto"/>
      </w:divBdr>
    </w:div>
    <w:div w:id="1168055024">
      <w:bodyDiv w:val="1"/>
      <w:marLeft w:val="0"/>
      <w:marRight w:val="0"/>
      <w:marTop w:val="0"/>
      <w:marBottom w:val="0"/>
      <w:divBdr>
        <w:top w:val="none" w:sz="0" w:space="0" w:color="auto"/>
        <w:left w:val="none" w:sz="0" w:space="0" w:color="auto"/>
        <w:bottom w:val="none" w:sz="0" w:space="0" w:color="auto"/>
        <w:right w:val="none" w:sz="0" w:space="0" w:color="auto"/>
      </w:divBdr>
    </w:div>
    <w:div w:id="1208418375">
      <w:bodyDiv w:val="1"/>
      <w:marLeft w:val="0"/>
      <w:marRight w:val="0"/>
      <w:marTop w:val="0"/>
      <w:marBottom w:val="0"/>
      <w:divBdr>
        <w:top w:val="none" w:sz="0" w:space="0" w:color="auto"/>
        <w:left w:val="none" w:sz="0" w:space="0" w:color="auto"/>
        <w:bottom w:val="none" w:sz="0" w:space="0" w:color="auto"/>
        <w:right w:val="none" w:sz="0" w:space="0" w:color="auto"/>
      </w:divBdr>
    </w:div>
    <w:div w:id="1212959230">
      <w:bodyDiv w:val="1"/>
      <w:marLeft w:val="0"/>
      <w:marRight w:val="0"/>
      <w:marTop w:val="0"/>
      <w:marBottom w:val="0"/>
      <w:divBdr>
        <w:top w:val="none" w:sz="0" w:space="0" w:color="auto"/>
        <w:left w:val="none" w:sz="0" w:space="0" w:color="auto"/>
        <w:bottom w:val="none" w:sz="0" w:space="0" w:color="auto"/>
        <w:right w:val="none" w:sz="0" w:space="0" w:color="auto"/>
      </w:divBdr>
      <w:divsChild>
        <w:div w:id="696741079">
          <w:marLeft w:val="0"/>
          <w:marRight w:val="0"/>
          <w:marTop w:val="0"/>
          <w:marBottom w:val="0"/>
          <w:divBdr>
            <w:top w:val="none" w:sz="0" w:space="0" w:color="auto"/>
            <w:left w:val="none" w:sz="0" w:space="0" w:color="auto"/>
            <w:bottom w:val="none" w:sz="0" w:space="0" w:color="auto"/>
            <w:right w:val="none" w:sz="0" w:space="0" w:color="auto"/>
          </w:divBdr>
        </w:div>
      </w:divsChild>
    </w:div>
    <w:div w:id="1219318275">
      <w:bodyDiv w:val="1"/>
      <w:marLeft w:val="0"/>
      <w:marRight w:val="0"/>
      <w:marTop w:val="0"/>
      <w:marBottom w:val="0"/>
      <w:divBdr>
        <w:top w:val="none" w:sz="0" w:space="0" w:color="auto"/>
        <w:left w:val="none" w:sz="0" w:space="0" w:color="auto"/>
        <w:bottom w:val="none" w:sz="0" w:space="0" w:color="auto"/>
        <w:right w:val="none" w:sz="0" w:space="0" w:color="auto"/>
      </w:divBdr>
    </w:div>
    <w:div w:id="1235315688">
      <w:bodyDiv w:val="1"/>
      <w:marLeft w:val="0"/>
      <w:marRight w:val="0"/>
      <w:marTop w:val="0"/>
      <w:marBottom w:val="0"/>
      <w:divBdr>
        <w:top w:val="none" w:sz="0" w:space="0" w:color="auto"/>
        <w:left w:val="none" w:sz="0" w:space="0" w:color="auto"/>
        <w:bottom w:val="none" w:sz="0" w:space="0" w:color="auto"/>
        <w:right w:val="none" w:sz="0" w:space="0" w:color="auto"/>
      </w:divBdr>
    </w:div>
    <w:div w:id="1254821554">
      <w:bodyDiv w:val="1"/>
      <w:marLeft w:val="0"/>
      <w:marRight w:val="0"/>
      <w:marTop w:val="0"/>
      <w:marBottom w:val="0"/>
      <w:divBdr>
        <w:top w:val="none" w:sz="0" w:space="0" w:color="auto"/>
        <w:left w:val="none" w:sz="0" w:space="0" w:color="auto"/>
        <w:bottom w:val="none" w:sz="0" w:space="0" w:color="auto"/>
        <w:right w:val="none" w:sz="0" w:space="0" w:color="auto"/>
      </w:divBdr>
    </w:div>
    <w:div w:id="1365449193">
      <w:bodyDiv w:val="1"/>
      <w:marLeft w:val="0"/>
      <w:marRight w:val="0"/>
      <w:marTop w:val="0"/>
      <w:marBottom w:val="0"/>
      <w:divBdr>
        <w:top w:val="none" w:sz="0" w:space="0" w:color="auto"/>
        <w:left w:val="none" w:sz="0" w:space="0" w:color="auto"/>
        <w:bottom w:val="none" w:sz="0" w:space="0" w:color="auto"/>
        <w:right w:val="none" w:sz="0" w:space="0" w:color="auto"/>
      </w:divBdr>
    </w:div>
    <w:div w:id="1384602724">
      <w:bodyDiv w:val="1"/>
      <w:marLeft w:val="0"/>
      <w:marRight w:val="0"/>
      <w:marTop w:val="0"/>
      <w:marBottom w:val="0"/>
      <w:divBdr>
        <w:top w:val="none" w:sz="0" w:space="0" w:color="auto"/>
        <w:left w:val="none" w:sz="0" w:space="0" w:color="auto"/>
        <w:bottom w:val="none" w:sz="0" w:space="0" w:color="auto"/>
        <w:right w:val="none" w:sz="0" w:space="0" w:color="auto"/>
      </w:divBdr>
    </w:div>
    <w:div w:id="1411585147">
      <w:bodyDiv w:val="1"/>
      <w:marLeft w:val="0"/>
      <w:marRight w:val="0"/>
      <w:marTop w:val="0"/>
      <w:marBottom w:val="0"/>
      <w:divBdr>
        <w:top w:val="none" w:sz="0" w:space="0" w:color="auto"/>
        <w:left w:val="none" w:sz="0" w:space="0" w:color="auto"/>
        <w:bottom w:val="none" w:sz="0" w:space="0" w:color="auto"/>
        <w:right w:val="none" w:sz="0" w:space="0" w:color="auto"/>
      </w:divBdr>
    </w:div>
    <w:div w:id="1413357902">
      <w:bodyDiv w:val="1"/>
      <w:marLeft w:val="0"/>
      <w:marRight w:val="0"/>
      <w:marTop w:val="0"/>
      <w:marBottom w:val="0"/>
      <w:divBdr>
        <w:top w:val="none" w:sz="0" w:space="0" w:color="auto"/>
        <w:left w:val="none" w:sz="0" w:space="0" w:color="auto"/>
        <w:bottom w:val="none" w:sz="0" w:space="0" w:color="auto"/>
        <w:right w:val="none" w:sz="0" w:space="0" w:color="auto"/>
      </w:divBdr>
    </w:div>
    <w:div w:id="1423066623">
      <w:bodyDiv w:val="1"/>
      <w:marLeft w:val="0"/>
      <w:marRight w:val="0"/>
      <w:marTop w:val="0"/>
      <w:marBottom w:val="0"/>
      <w:divBdr>
        <w:top w:val="none" w:sz="0" w:space="0" w:color="auto"/>
        <w:left w:val="none" w:sz="0" w:space="0" w:color="auto"/>
        <w:bottom w:val="none" w:sz="0" w:space="0" w:color="auto"/>
        <w:right w:val="none" w:sz="0" w:space="0" w:color="auto"/>
      </w:divBdr>
    </w:div>
    <w:div w:id="1426805546">
      <w:bodyDiv w:val="1"/>
      <w:marLeft w:val="0"/>
      <w:marRight w:val="0"/>
      <w:marTop w:val="0"/>
      <w:marBottom w:val="0"/>
      <w:divBdr>
        <w:top w:val="none" w:sz="0" w:space="0" w:color="auto"/>
        <w:left w:val="none" w:sz="0" w:space="0" w:color="auto"/>
        <w:bottom w:val="none" w:sz="0" w:space="0" w:color="auto"/>
        <w:right w:val="none" w:sz="0" w:space="0" w:color="auto"/>
      </w:divBdr>
    </w:div>
    <w:div w:id="1448549680">
      <w:bodyDiv w:val="1"/>
      <w:marLeft w:val="0"/>
      <w:marRight w:val="0"/>
      <w:marTop w:val="0"/>
      <w:marBottom w:val="0"/>
      <w:divBdr>
        <w:top w:val="none" w:sz="0" w:space="0" w:color="auto"/>
        <w:left w:val="none" w:sz="0" w:space="0" w:color="auto"/>
        <w:bottom w:val="none" w:sz="0" w:space="0" w:color="auto"/>
        <w:right w:val="none" w:sz="0" w:space="0" w:color="auto"/>
      </w:divBdr>
    </w:div>
    <w:div w:id="1484159409">
      <w:bodyDiv w:val="1"/>
      <w:marLeft w:val="0"/>
      <w:marRight w:val="0"/>
      <w:marTop w:val="0"/>
      <w:marBottom w:val="0"/>
      <w:divBdr>
        <w:top w:val="none" w:sz="0" w:space="0" w:color="auto"/>
        <w:left w:val="none" w:sz="0" w:space="0" w:color="auto"/>
        <w:bottom w:val="none" w:sz="0" w:space="0" w:color="auto"/>
        <w:right w:val="none" w:sz="0" w:space="0" w:color="auto"/>
      </w:divBdr>
    </w:div>
    <w:div w:id="1637098354">
      <w:bodyDiv w:val="1"/>
      <w:marLeft w:val="0"/>
      <w:marRight w:val="0"/>
      <w:marTop w:val="0"/>
      <w:marBottom w:val="0"/>
      <w:divBdr>
        <w:top w:val="none" w:sz="0" w:space="0" w:color="auto"/>
        <w:left w:val="none" w:sz="0" w:space="0" w:color="auto"/>
        <w:bottom w:val="none" w:sz="0" w:space="0" w:color="auto"/>
        <w:right w:val="none" w:sz="0" w:space="0" w:color="auto"/>
      </w:divBdr>
    </w:div>
    <w:div w:id="1679116222">
      <w:bodyDiv w:val="1"/>
      <w:marLeft w:val="0"/>
      <w:marRight w:val="0"/>
      <w:marTop w:val="0"/>
      <w:marBottom w:val="0"/>
      <w:divBdr>
        <w:top w:val="none" w:sz="0" w:space="0" w:color="auto"/>
        <w:left w:val="none" w:sz="0" w:space="0" w:color="auto"/>
        <w:bottom w:val="none" w:sz="0" w:space="0" w:color="auto"/>
        <w:right w:val="none" w:sz="0" w:space="0" w:color="auto"/>
      </w:divBdr>
    </w:div>
    <w:div w:id="1715159391">
      <w:bodyDiv w:val="1"/>
      <w:marLeft w:val="0"/>
      <w:marRight w:val="0"/>
      <w:marTop w:val="0"/>
      <w:marBottom w:val="0"/>
      <w:divBdr>
        <w:top w:val="none" w:sz="0" w:space="0" w:color="auto"/>
        <w:left w:val="none" w:sz="0" w:space="0" w:color="auto"/>
        <w:bottom w:val="none" w:sz="0" w:space="0" w:color="auto"/>
        <w:right w:val="none" w:sz="0" w:space="0" w:color="auto"/>
      </w:divBdr>
    </w:div>
    <w:div w:id="1748460273">
      <w:bodyDiv w:val="1"/>
      <w:marLeft w:val="0"/>
      <w:marRight w:val="0"/>
      <w:marTop w:val="0"/>
      <w:marBottom w:val="0"/>
      <w:divBdr>
        <w:top w:val="none" w:sz="0" w:space="0" w:color="auto"/>
        <w:left w:val="none" w:sz="0" w:space="0" w:color="auto"/>
        <w:bottom w:val="none" w:sz="0" w:space="0" w:color="auto"/>
        <w:right w:val="none" w:sz="0" w:space="0" w:color="auto"/>
      </w:divBdr>
    </w:div>
    <w:div w:id="1760710828">
      <w:bodyDiv w:val="1"/>
      <w:marLeft w:val="0"/>
      <w:marRight w:val="0"/>
      <w:marTop w:val="0"/>
      <w:marBottom w:val="0"/>
      <w:divBdr>
        <w:top w:val="none" w:sz="0" w:space="0" w:color="auto"/>
        <w:left w:val="none" w:sz="0" w:space="0" w:color="auto"/>
        <w:bottom w:val="none" w:sz="0" w:space="0" w:color="auto"/>
        <w:right w:val="none" w:sz="0" w:space="0" w:color="auto"/>
      </w:divBdr>
    </w:div>
    <w:div w:id="1764449661">
      <w:bodyDiv w:val="1"/>
      <w:marLeft w:val="0"/>
      <w:marRight w:val="0"/>
      <w:marTop w:val="0"/>
      <w:marBottom w:val="0"/>
      <w:divBdr>
        <w:top w:val="none" w:sz="0" w:space="0" w:color="auto"/>
        <w:left w:val="none" w:sz="0" w:space="0" w:color="auto"/>
        <w:bottom w:val="none" w:sz="0" w:space="0" w:color="auto"/>
        <w:right w:val="none" w:sz="0" w:space="0" w:color="auto"/>
      </w:divBdr>
    </w:div>
    <w:div w:id="1831747962">
      <w:bodyDiv w:val="1"/>
      <w:marLeft w:val="0"/>
      <w:marRight w:val="0"/>
      <w:marTop w:val="0"/>
      <w:marBottom w:val="0"/>
      <w:divBdr>
        <w:top w:val="none" w:sz="0" w:space="0" w:color="auto"/>
        <w:left w:val="none" w:sz="0" w:space="0" w:color="auto"/>
        <w:bottom w:val="none" w:sz="0" w:space="0" w:color="auto"/>
        <w:right w:val="none" w:sz="0" w:space="0" w:color="auto"/>
      </w:divBdr>
    </w:div>
    <w:div w:id="1844734660">
      <w:bodyDiv w:val="1"/>
      <w:marLeft w:val="0"/>
      <w:marRight w:val="0"/>
      <w:marTop w:val="0"/>
      <w:marBottom w:val="0"/>
      <w:divBdr>
        <w:top w:val="none" w:sz="0" w:space="0" w:color="auto"/>
        <w:left w:val="none" w:sz="0" w:space="0" w:color="auto"/>
        <w:bottom w:val="none" w:sz="0" w:space="0" w:color="auto"/>
        <w:right w:val="none" w:sz="0" w:space="0" w:color="auto"/>
      </w:divBdr>
    </w:div>
    <w:div w:id="1891306466">
      <w:bodyDiv w:val="1"/>
      <w:marLeft w:val="0"/>
      <w:marRight w:val="0"/>
      <w:marTop w:val="0"/>
      <w:marBottom w:val="0"/>
      <w:divBdr>
        <w:top w:val="none" w:sz="0" w:space="0" w:color="auto"/>
        <w:left w:val="none" w:sz="0" w:space="0" w:color="auto"/>
        <w:bottom w:val="none" w:sz="0" w:space="0" w:color="auto"/>
        <w:right w:val="none" w:sz="0" w:space="0" w:color="auto"/>
      </w:divBdr>
    </w:div>
    <w:div w:id="1902861371">
      <w:bodyDiv w:val="1"/>
      <w:marLeft w:val="0"/>
      <w:marRight w:val="0"/>
      <w:marTop w:val="0"/>
      <w:marBottom w:val="0"/>
      <w:divBdr>
        <w:top w:val="none" w:sz="0" w:space="0" w:color="auto"/>
        <w:left w:val="none" w:sz="0" w:space="0" w:color="auto"/>
        <w:bottom w:val="none" w:sz="0" w:space="0" w:color="auto"/>
        <w:right w:val="none" w:sz="0" w:space="0" w:color="auto"/>
      </w:divBdr>
    </w:div>
    <w:div w:id="1937401689">
      <w:bodyDiv w:val="1"/>
      <w:marLeft w:val="0"/>
      <w:marRight w:val="0"/>
      <w:marTop w:val="0"/>
      <w:marBottom w:val="0"/>
      <w:divBdr>
        <w:top w:val="none" w:sz="0" w:space="0" w:color="auto"/>
        <w:left w:val="none" w:sz="0" w:space="0" w:color="auto"/>
        <w:bottom w:val="none" w:sz="0" w:space="0" w:color="auto"/>
        <w:right w:val="none" w:sz="0" w:space="0" w:color="auto"/>
      </w:divBdr>
    </w:div>
    <w:div w:id="1976325968">
      <w:bodyDiv w:val="1"/>
      <w:marLeft w:val="0"/>
      <w:marRight w:val="0"/>
      <w:marTop w:val="0"/>
      <w:marBottom w:val="0"/>
      <w:divBdr>
        <w:top w:val="none" w:sz="0" w:space="0" w:color="auto"/>
        <w:left w:val="none" w:sz="0" w:space="0" w:color="auto"/>
        <w:bottom w:val="none" w:sz="0" w:space="0" w:color="auto"/>
        <w:right w:val="none" w:sz="0" w:space="0" w:color="auto"/>
      </w:divBdr>
    </w:div>
    <w:div w:id="2031028937">
      <w:bodyDiv w:val="1"/>
      <w:marLeft w:val="0"/>
      <w:marRight w:val="0"/>
      <w:marTop w:val="0"/>
      <w:marBottom w:val="0"/>
      <w:divBdr>
        <w:top w:val="none" w:sz="0" w:space="0" w:color="auto"/>
        <w:left w:val="none" w:sz="0" w:space="0" w:color="auto"/>
        <w:bottom w:val="none" w:sz="0" w:space="0" w:color="auto"/>
        <w:right w:val="none" w:sz="0" w:space="0" w:color="auto"/>
      </w:divBdr>
    </w:div>
    <w:div w:id="2035769382">
      <w:bodyDiv w:val="1"/>
      <w:marLeft w:val="0"/>
      <w:marRight w:val="0"/>
      <w:marTop w:val="0"/>
      <w:marBottom w:val="0"/>
      <w:divBdr>
        <w:top w:val="none" w:sz="0" w:space="0" w:color="auto"/>
        <w:left w:val="none" w:sz="0" w:space="0" w:color="auto"/>
        <w:bottom w:val="none" w:sz="0" w:space="0" w:color="auto"/>
        <w:right w:val="none" w:sz="0" w:space="0" w:color="auto"/>
      </w:divBdr>
    </w:div>
    <w:div w:id="2055226934">
      <w:bodyDiv w:val="1"/>
      <w:marLeft w:val="0"/>
      <w:marRight w:val="0"/>
      <w:marTop w:val="0"/>
      <w:marBottom w:val="0"/>
      <w:divBdr>
        <w:top w:val="none" w:sz="0" w:space="0" w:color="auto"/>
        <w:left w:val="none" w:sz="0" w:space="0" w:color="auto"/>
        <w:bottom w:val="none" w:sz="0" w:space="0" w:color="auto"/>
        <w:right w:val="none" w:sz="0" w:space="0" w:color="auto"/>
      </w:divBdr>
    </w:div>
    <w:div w:id="2094546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Constituicao/Constituicao.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planalto.gov.br/ccivil_03/Constituicao/Constituicao.ht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planalto.gov.br/ccivil_03/LEIS/L9394.htm"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E60BE-5238-4D77-885B-05496C267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3753</TotalTime>
  <Pages>1</Pages>
  <Words>20362</Words>
  <Characters>109960</Characters>
  <Application>Microsoft Office Word</Application>
  <DocSecurity>0</DocSecurity>
  <Lines>916</Lines>
  <Paragraphs>260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faee</dc:creator>
  <cp:lastModifiedBy>Fernanda Crivelatti</cp:lastModifiedBy>
  <cp:revision>52</cp:revision>
  <cp:lastPrinted>2023-02-27T20:29:00Z</cp:lastPrinted>
  <dcterms:created xsi:type="dcterms:W3CDTF">2022-02-18T12:50:00Z</dcterms:created>
  <dcterms:modified xsi:type="dcterms:W3CDTF">2023-02-27T20:31:00Z</dcterms:modified>
  <dc:language>pt-BR</dc:language>
</cp:coreProperties>
</file>