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6EFBC" w14:textId="127D3B8A" w:rsidR="00F80736" w:rsidRPr="00403659" w:rsidRDefault="00000000" w:rsidP="005F79A5">
      <w:pPr>
        <w:pBdr>
          <w:top w:val="nil"/>
          <w:left w:val="nil"/>
          <w:bottom w:val="nil"/>
          <w:right w:val="nil"/>
          <w:between w:val="nil"/>
        </w:pBdr>
        <w:spacing w:line="276" w:lineRule="auto"/>
        <w:ind w:left="3969"/>
        <w:jc w:val="both"/>
        <w:rPr>
          <w:rFonts w:ascii="Times New Roman" w:hAnsi="Times New Roman" w:cs="Times New Roman"/>
        </w:rPr>
      </w:pPr>
      <w:r w:rsidRPr="00403659">
        <w:rPr>
          <w:rFonts w:ascii="Times New Roman" w:hAnsi="Times New Roman" w:cs="Times New Roman"/>
          <w:b/>
          <w:smallCaps/>
          <w:color w:val="000000"/>
        </w:rPr>
        <w:t xml:space="preserve">EDITAL PARA FOMENTO À EXECUÇÃO DE AÇÕES CULTURAIS (APOIO DIRETO A PROJETOS) </w:t>
      </w:r>
      <w:r w:rsidRPr="00403659">
        <w:rPr>
          <w:rFonts w:ascii="Times New Roman" w:hAnsi="Times New Roman" w:cs="Times New Roman"/>
          <w:b/>
          <w:color w:val="000000"/>
        </w:rPr>
        <w:t xml:space="preserve">EDITAL DE CHAMAMENTO </w:t>
      </w:r>
      <w:r w:rsidRPr="00403659">
        <w:rPr>
          <w:rFonts w:ascii="Times New Roman" w:hAnsi="Times New Roman" w:cs="Times New Roman"/>
          <w:b/>
        </w:rPr>
        <w:t>PÚBLICO Nº 001/2024</w:t>
      </w:r>
    </w:p>
    <w:p w14:paraId="6DA7E8A5" w14:textId="77777777" w:rsidR="00F80736" w:rsidRPr="00403659" w:rsidRDefault="00000000" w:rsidP="005F79A5">
      <w:pPr>
        <w:pBdr>
          <w:top w:val="nil"/>
          <w:left w:val="nil"/>
          <w:bottom w:val="nil"/>
          <w:right w:val="nil"/>
          <w:between w:val="nil"/>
        </w:pBdr>
        <w:spacing w:before="120" w:after="120" w:line="276" w:lineRule="auto"/>
        <w:ind w:right="54"/>
        <w:jc w:val="center"/>
        <w:rPr>
          <w:rFonts w:ascii="Times New Roman" w:hAnsi="Times New Roman" w:cs="Times New Roman"/>
          <w:color w:val="000000"/>
        </w:rPr>
      </w:pPr>
      <w:r w:rsidRPr="00403659">
        <w:rPr>
          <w:rFonts w:ascii="Times New Roman" w:hAnsi="Times New Roman" w:cs="Times New Roman"/>
          <w:b/>
          <w:color w:val="000000"/>
        </w:rPr>
        <w:t>SELEÇÃO DE PROJETOS PARA FIRMAR TERMO DE EXECUÇÃO CULTURAL COM RECURSOS DA POLÍTICA NACIONAL ALDIR BLANC DE FOMENTO À CULTURA – PNAB (LEI Nº 14.399/2022)</w:t>
      </w:r>
    </w:p>
    <w:p w14:paraId="76EE388B" w14:textId="77777777" w:rsidR="00F80736" w:rsidRPr="00403659" w:rsidRDefault="00000000" w:rsidP="005F79A5">
      <w:pPr>
        <w:spacing w:after="0" w:line="276" w:lineRule="auto"/>
        <w:ind w:firstLine="567"/>
        <w:jc w:val="both"/>
        <w:rPr>
          <w:rFonts w:ascii="Times New Roman" w:hAnsi="Times New Roman" w:cs="Times New Roman"/>
          <w:color w:val="000000"/>
        </w:rPr>
      </w:pPr>
      <w:r w:rsidRPr="00403659">
        <w:rPr>
          <w:rFonts w:ascii="Times New Roman" w:hAnsi="Times New Roman" w:cs="Times New Roman"/>
          <w:color w:val="000000"/>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2BFC183F" w14:textId="77777777" w:rsidR="00F80736" w:rsidRPr="00403659" w:rsidRDefault="00F80736" w:rsidP="005F79A5">
      <w:pPr>
        <w:spacing w:after="0" w:line="276" w:lineRule="auto"/>
        <w:jc w:val="both"/>
        <w:rPr>
          <w:rFonts w:ascii="Times New Roman" w:hAnsi="Times New Roman" w:cs="Times New Roman"/>
          <w:b/>
          <w:color w:val="000000"/>
        </w:rPr>
      </w:pPr>
    </w:p>
    <w:p w14:paraId="013AE429" w14:textId="77777777" w:rsidR="00F80736" w:rsidRPr="00403659" w:rsidRDefault="00000000" w:rsidP="005F79A5">
      <w:pPr>
        <w:numPr>
          <w:ilvl w:val="0"/>
          <w:numId w:val="1"/>
        </w:numPr>
        <w:pBdr>
          <w:top w:val="nil"/>
          <w:left w:val="nil"/>
          <w:bottom w:val="nil"/>
          <w:right w:val="nil"/>
          <w:between w:val="nil"/>
        </w:pBdr>
        <w:shd w:val="clear" w:color="auto" w:fill="D9D9D9" w:themeFill="background1" w:themeFillShade="D9"/>
        <w:spacing w:after="0" w:line="276" w:lineRule="auto"/>
        <w:jc w:val="both"/>
        <w:rPr>
          <w:rFonts w:ascii="Times New Roman" w:hAnsi="Times New Roman" w:cs="Times New Roman"/>
          <w:color w:val="000000"/>
          <w:highlight w:val="lightGray"/>
        </w:rPr>
      </w:pPr>
      <w:r w:rsidRPr="00403659">
        <w:rPr>
          <w:rFonts w:ascii="Times New Roman" w:hAnsi="Times New Roman" w:cs="Times New Roman"/>
          <w:b/>
          <w:color w:val="000000"/>
          <w:highlight w:val="lightGray"/>
        </w:rPr>
        <w:t>POLÍTICA NACIONAL ALDIR BLANC DE FOMENTO À CULTURA</w:t>
      </w:r>
    </w:p>
    <w:p w14:paraId="48BA3F86" w14:textId="16DD0C7E"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r w:rsidR="009F08D3" w:rsidRPr="00403659">
        <w:rPr>
          <w:rFonts w:ascii="Times New Roman" w:hAnsi="Times New Roman" w:cs="Times New Roman"/>
          <w:color w:val="000000"/>
        </w:rPr>
        <w:t xml:space="preserve"> </w:t>
      </w:r>
      <w:r w:rsidRPr="00403659">
        <w:rPr>
          <w:rFonts w:ascii="Times New Roman" w:hAnsi="Times New Roman" w:cs="Times New Roman"/>
          <w:color w:val="000000"/>
        </w:rPr>
        <w:t xml:space="preserve">A PNAB objetiva também estruturar o sistema federativo de financiamento à cultura mediante repasses da União aos Estados, Distrito Federal e Municípios de forma </w:t>
      </w:r>
      <w:r w:rsidRPr="00403659">
        <w:rPr>
          <w:rFonts w:ascii="Times New Roman" w:hAnsi="Times New Roman" w:cs="Times New Roman"/>
        </w:rPr>
        <w:t>contínua</w:t>
      </w:r>
      <w:r w:rsidRPr="00403659">
        <w:rPr>
          <w:rFonts w:ascii="Times New Roman" w:hAnsi="Times New Roman" w:cs="Times New Roman"/>
          <w:color w:val="000000"/>
        </w:rPr>
        <w:t xml:space="preserve">. </w:t>
      </w:r>
    </w:p>
    <w:p w14:paraId="2C23D1F8"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rPr>
      </w:pPr>
      <w:r w:rsidRPr="00403659">
        <w:rPr>
          <w:rFonts w:ascii="Times New Roman" w:hAnsi="Times New Roman" w:cs="Times New Roman"/>
          <w:color w:val="000000"/>
        </w:rPr>
        <w:t>As condições para a execução da PNAB foram criadas por meio do engajamento da sociedade e o presente edital destina-se a apoiar projetos apresentados pelos agentes culturais do </w:t>
      </w:r>
      <w:r w:rsidRPr="00403659">
        <w:rPr>
          <w:rFonts w:ascii="Times New Roman" w:hAnsi="Times New Roman" w:cs="Times New Roman"/>
        </w:rPr>
        <w:t>Município de Anchieta/SC.</w:t>
      </w:r>
    </w:p>
    <w:p w14:paraId="753AEC36"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 xml:space="preserve">Deste modo, </w:t>
      </w:r>
      <w:r w:rsidRPr="00403659">
        <w:rPr>
          <w:rFonts w:ascii="Times New Roman" w:hAnsi="Times New Roman" w:cs="Times New Roman"/>
        </w:rPr>
        <w:t>a Prefeitura Municipal de Anchieta, através da Secretaria de Turismo e Cultura</w:t>
      </w:r>
      <w:r w:rsidRPr="00403659">
        <w:rPr>
          <w:rFonts w:ascii="Times New Roman" w:hAnsi="Times New Roman" w:cs="Times New Roman"/>
          <w:color w:val="000000"/>
        </w:rPr>
        <w:t xml:space="preserve"> torna público o presente edital elaborado com base na </w:t>
      </w:r>
      <w:hyperlink r:id="rId7" w:anchor=":~:text=1%C2%BA%20Esta%20Lei%20institui%20a,acesso%20%C3%A0%20cultura%20no%20Brasil.">
        <w:r w:rsidR="00F80736" w:rsidRPr="00403659">
          <w:rPr>
            <w:rFonts w:ascii="Times New Roman" w:hAnsi="Times New Roman" w:cs="Times New Roman"/>
            <w:color w:val="0000FF"/>
            <w:u w:val="single"/>
          </w:rPr>
          <w:t>Lei nº 14.399/2022</w:t>
        </w:r>
      </w:hyperlink>
      <w:r w:rsidRPr="00403659">
        <w:rPr>
          <w:rFonts w:ascii="Times New Roman" w:hAnsi="Times New Roman" w:cs="Times New Roman"/>
          <w:color w:val="000000"/>
        </w:rPr>
        <w:t xml:space="preserve"> (Lei PNAB), no </w:t>
      </w:r>
      <w:hyperlink r:id="rId8" w:anchor=":~:text=%C3%89%20obrigat%C3%B3ria%20a%20exibi%C3%A7%C3%A3o%20das,de%20a%C3%A7%C3%B5es%20relativas%20%C3%A0%20Pol%C3%ADtica%2C">
        <w:r w:rsidR="00F80736" w:rsidRPr="00403659">
          <w:rPr>
            <w:rFonts w:ascii="Times New Roman" w:hAnsi="Times New Roman" w:cs="Times New Roman"/>
            <w:color w:val="0000FF"/>
            <w:u w:val="single"/>
          </w:rPr>
          <w:t>Decreto nº 11.740/2023</w:t>
        </w:r>
      </w:hyperlink>
      <w:r w:rsidRPr="00403659">
        <w:rPr>
          <w:rFonts w:ascii="Times New Roman" w:hAnsi="Times New Roman" w:cs="Times New Roman"/>
          <w:color w:val="000000"/>
        </w:rPr>
        <w:t xml:space="preserve"> (Decreto PNAB), no </w:t>
      </w:r>
      <w:hyperlink r:id="rId9">
        <w:r w:rsidR="00F80736" w:rsidRPr="00403659">
          <w:rPr>
            <w:rFonts w:ascii="Times New Roman" w:hAnsi="Times New Roman" w:cs="Times New Roman"/>
            <w:color w:val="0000FF"/>
            <w:u w:val="single"/>
          </w:rPr>
          <w:t>Decreto nº 11.453/2023</w:t>
        </w:r>
      </w:hyperlink>
      <w:r w:rsidRPr="00403659">
        <w:rPr>
          <w:rFonts w:ascii="Times New Roman" w:hAnsi="Times New Roman" w:cs="Times New Roman"/>
          <w:color w:val="000000"/>
        </w:rPr>
        <w:t xml:space="preserve"> (Decreto de Fomento) e na </w:t>
      </w:r>
      <w:hyperlink r:id="rId10">
        <w:r w:rsidR="00F80736" w:rsidRPr="00403659">
          <w:rPr>
            <w:rFonts w:ascii="Times New Roman" w:hAnsi="Times New Roman" w:cs="Times New Roman"/>
            <w:color w:val="0000FF"/>
            <w:u w:val="single"/>
          </w:rPr>
          <w:t>Instrução Normativa MINC nº 10/2023</w:t>
        </w:r>
      </w:hyperlink>
      <w:r w:rsidRPr="00403659">
        <w:rPr>
          <w:rFonts w:ascii="Times New Roman" w:hAnsi="Times New Roman" w:cs="Times New Roman"/>
          <w:color w:val="000000"/>
        </w:rPr>
        <w:t xml:space="preserve"> (IN PNAB de Ações Afirmativas e Acessibilidade).</w:t>
      </w:r>
    </w:p>
    <w:p w14:paraId="7084BAA4"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w:t>
      </w:r>
    </w:p>
    <w:p w14:paraId="2EF91C7E" w14:textId="77777777" w:rsidR="00F80736" w:rsidRPr="00403659" w:rsidRDefault="00000000" w:rsidP="005F79A5">
      <w:pPr>
        <w:numPr>
          <w:ilvl w:val="0"/>
          <w:numId w:val="1"/>
        </w:numPr>
        <w:pBdr>
          <w:top w:val="nil"/>
          <w:left w:val="nil"/>
          <w:bottom w:val="nil"/>
          <w:right w:val="nil"/>
          <w:between w:val="nil"/>
        </w:pBdr>
        <w:shd w:val="clear" w:color="auto" w:fill="D9D9D9" w:themeFill="background1" w:themeFillShade="D9"/>
        <w:spacing w:before="120" w:after="120" w:line="276" w:lineRule="auto"/>
        <w:ind w:right="120" w:hanging="720"/>
        <w:jc w:val="both"/>
        <w:rPr>
          <w:rFonts w:ascii="Times New Roman" w:hAnsi="Times New Roman" w:cs="Times New Roman"/>
          <w:color w:val="000000"/>
        </w:rPr>
      </w:pPr>
      <w:r w:rsidRPr="00403659">
        <w:rPr>
          <w:rFonts w:ascii="Times New Roman" w:hAnsi="Times New Roman" w:cs="Times New Roman"/>
          <w:b/>
          <w:color w:val="000000"/>
        </w:rPr>
        <w:t xml:space="preserve">INFORMAÇÕES GERAIS </w:t>
      </w:r>
    </w:p>
    <w:p w14:paraId="25C6CB71"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Objeto do edital</w:t>
      </w:r>
    </w:p>
    <w:p w14:paraId="56777455" w14:textId="57CA00E8"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rPr>
      </w:pPr>
      <w:r w:rsidRPr="00403659">
        <w:rPr>
          <w:rFonts w:ascii="Times New Roman" w:hAnsi="Times New Roman" w:cs="Times New Roman"/>
          <w:color w:val="000000"/>
        </w:rPr>
        <w:t>O objeto deste Edital é a seleção de projetos culturais para receberem apoio financeiro, com o objetivo de incentivar as diversas formas de manifestações culturais do </w:t>
      </w:r>
      <w:r w:rsidRPr="00403659">
        <w:rPr>
          <w:rFonts w:ascii="Times New Roman" w:hAnsi="Times New Roman" w:cs="Times New Roman"/>
        </w:rPr>
        <w:t>Município de Anchieta/SC.</w:t>
      </w:r>
    </w:p>
    <w:p w14:paraId="3FB6C941" w14:textId="77777777" w:rsidR="00F80736" w:rsidRPr="00403659" w:rsidRDefault="00F80736" w:rsidP="005F79A5">
      <w:pPr>
        <w:pBdr>
          <w:top w:val="nil"/>
          <w:left w:val="nil"/>
          <w:bottom w:val="nil"/>
          <w:right w:val="nil"/>
          <w:between w:val="nil"/>
        </w:pBdr>
        <w:spacing w:before="120" w:after="120" w:line="276" w:lineRule="auto"/>
        <w:ind w:left="360" w:right="120"/>
        <w:jc w:val="both"/>
        <w:rPr>
          <w:rFonts w:ascii="Times New Roman" w:hAnsi="Times New Roman" w:cs="Times New Roman"/>
          <w:color w:val="FF0000"/>
        </w:rPr>
      </w:pPr>
    </w:p>
    <w:p w14:paraId="62539D6D"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Quantidade de projetos selecionados</w:t>
      </w:r>
    </w:p>
    <w:p w14:paraId="3CCB3E22" w14:textId="52A5046B"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 xml:space="preserve">Serão selecionados </w:t>
      </w:r>
      <w:r w:rsidRPr="00403659">
        <w:rPr>
          <w:rFonts w:ascii="Times New Roman" w:hAnsi="Times New Roman" w:cs="Times New Roman"/>
          <w:b/>
          <w:bCs/>
          <w:u w:val="single"/>
        </w:rPr>
        <w:t>05</w:t>
      </w:r>
      <w:r w:rsidR="00E41F6A" w:rsidRPr="00403659">
        <w:rPr>
          <w:rFonts w:ascii="Times New Roman" w:hAnsi="Times New Roman" w:cs="Times New Roman"/>
          <w:u w:val="single"/>
        </w:rPr>
        <w:t xml:space="preserve"> (cinco)</w:t>
      </w:r>
      <w:r w:rsidRPr="00403659">
        <w:rPr>
          <w:rFonts w:ascii="Times New Roman" w:hAnsi="Times New Roman" w:cs="Times New Roman"/>
          <w:u w:val="single"/>
        </w:rPr>
        <w:t xml:space="preserve"> </w:t>
      </w:r>
      <w:r w:rsidRPr="00403659">
        <w:rPr>
          <w:rFonts w:ascii="Times New Roman" w:hAnsi="Times New Roman" w:cs="Times New Roman"/>
          <w:color w:val="000000"/>
          <w:u w:val="single"/>
        </w:rPr>
        <w:t>projetos</w:t>
      </w:r>
      <w:r w:rsidRPr="00403659">
        <w:rPr>
          <w:rFonts w:ascii="Times New Roman" w:hAnsi="Times New Roman" w:cs="Times New Roman"/>
          <w:color w:val="000000"/>
        </w:rPr>
        <w:t>.</w:t>
      </w:r>
    </w:p>
    <w:p w14:paraId="5C1B6887"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Contudo, caso haja orçamento e interesse público, o edital poderá ser suplementado, ou seja, caso haja saldo de recursos da PNAB oriundo de outros editais ou rendimentos, as vagas podem ser ampliadas.</w:t>
      </w:r>
    </w:p>
    <w:p w14:paraId="2285FC81" w14:textId="77777777" w:rsidR="00F80736" w:rsidRPr="00403659" w:rsidRDefault="00F80736" w:rsidP="005F79A5">
      <w:pPr>
        <w:pBdr>
          <w:top w:val="nil"/>
          <w:left w:val="nil"/>
          <w:bottom w:val="nil"/>
          <w:right w:val="nil"/>
          <w:between w:val="nil"/>
        </w:pBdr>
        <w:spacing w:before="120" w:after="120" w:line="276" w:lineRule="auto"/>
        <w:ind w:left="360" w:right="120"/>
        <w:jc w:val="both"/>
        <w:rPr>
          <w:rFonts w:ascii="Times New Roman" w:hAnsi="Times New Roman" w:cs="Times New Roman"/>
          <w:color w:val="000000"/>
        </w:rPr>
      </w:pPr>
    </w:p>
    <w:p w14:paraId="0934A534"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Valor total do edital</w:t>
      </w:r>
    </w:p>
    <w:p w14:paraId="43B2622E"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FF0000"/>
        </w:rPr>
      </w:pPr>
      <w:r w:rsidRPr="00403659">
        <w:rPr>
          <w:rFonts w:ascii="Times New Roman" w:hAnsi="Times New Roman" w:cs="Times New Roman"/>
          <w:color w:val="000000"/>
        </w:rPr>
        <w:t xml:space="preserve">Cada projeto receberá o valor descrito </w:t>
      </w:r>
      <w:r w:rsidRPr="00403659">
        <w:rPr>
          <w:rFonts w:ascii="Times New Roman" w:hAnsi="Times New Roman" w:cs="Times New Roman"/>
        </w:rPr>
        <w:t xml:space="preserve">no </w:t>
      </w:r>
      <w:r w:rsidRPr="00403659">
        <w:rPr>
          <w:rFonts w:ascii="Times New Roman" w:hAnsi="Times New Roman" w:cs="Times New Roman"/>
          <w:b/>
          <w:bCs/>
        </w:rPr>
        <w:t>Anexo I</w:t>
      </w:r>
      <w:r w:rsidRPr="00403659">
        <w:rPr>
          <w:rFonts w:ascii="Times New Roman" w:hAnsi="Times New Roman" w:cs="Times New Roman"/>
        </w:rPr>
        <w:t>.</w:t>
      </w:r>
    </w:p>
    <w:p w14:paraId="2D6D5195" w14:textId="47E1AAB3"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 xml:space="preserve">O valor total deste edital </w:t>
      </w:r>
      <w:r w:rsidRPr="00403659">
        <w:rPr>
          <w:rFonts w:ascii="Times New Roman" w:hAnsi="Times New Roman" w:cs="Times New Roman"/>
        </w:rPr>
        <w:t xml:space="preserve">é de R$ </w:t>
      </w:r>
      <w:r w:rsidR="00150DBB" w:rsidRPr="00403659">
        <w:rPr>
          <w:rFonts w:ascii="Times New Roman" w:hAnsi="Times New Roman" w:cs="Times New Roman"/>
        </w:rPr>
        <w:t>20.000</w:t>
      </w:r>
      <w:r w:rsidRPr="00403659">
        <w:rPr>
          <w:rFonts w:ascii="Times New Roman" w:hAnsi="Times New Roman" w:cs="Times New Roman"/>
        </w:rPr>
        <w:t>,00</w:t>
      </w:r>
      <w:r w:rsidR="00150DBB" w:rsidRPr="00403659">
        <w:rPr>
          <w:rFonts w:ascii="Times New Roman" w:hAnsi="Times New Roman" w:cs="Times New Roman"/>
        </w:rPr>
        <w:t xml:space="preserve"> (vinte mil reais).</w:t>
      </w:r>
    </w:p>
    <w:p w14:paraId="55DF96EC"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rPr>
      </w:pPr>
      <w:r w:rsidRPr="00403659">
        <w:rPr>
          <w:rFonts w:ascii="Times New Roman" w:hAnsi="Times New Roman" w:cs="Times New Roman"/>
          <w:color w:val="000000"/>
        </w:rPr>
        <w:lastRenderedPageBreak/>
        <w:t xml:space="preserve">A despesa correrá à conta da seguinte Dotação Orçamentária: </w:t>
      </w:r>
      <w:r w:rsidRPr="00403659">
        <w:rPr>
          <w:rFonts w:ascii="Times New Roman" w:hAnsi="Times New Roman" w:cs="Times New Roman"/>
        </w:rPr>
        <w:t>13.392.0012.2.083 INCENTIVOS CULTURAIS.</w:t>
      </w:r>
    </w:p>
    <w:p w14:paraId="7DADB4BF"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 xml:space="preserve">Sobre o valor total repassado pelo </w:t>
      </w:r>
      <w:r w:rsidRPr="00403659">
        <w:rPr>
          <w:rFonts w:ascii="Times New Roman" w:hAnsi="Times New Roman" w:cs="Times New Roman"/>
        </w:rPr>
        <w:t xml:space="preserve">Município de Anchieta/SC </w:t>
      </w:r>
      <w:r w:rsidRPr="00403659">
        <w:rPr>
          <w:rFonts w:ascii="Times New Roman" w:hAnsi="Times New Roman" w:cs="Times New Roman"/>
          <w:color w:val="000000"/>
        </w:rPr>
        <w:t>ao agente cultural, não incidirá Imposto de Renda, Imposto Sobre Serviços – ISS, e eventuais impostos próprios da contratação de serviços.</w:t>
      </w:r>
    </w:p>
    <w:p w14:paraId="0BFBFB80" w14:textId="77777777" w:rsidR="00F80736" w:rsidRPr="00403659" w:rsidRDefault="00F80736" w:rsidP="005F79A5">
      <w:pPr>
        <w:pBdr>
          <w:top w:val="nil"/>
          <w:left w:val="nil"/>
          <w:bottom w:val="nil"/>
          <w:right w:val="nil"/>
          <w:between w:val="nil"/>
        </w:pBdr>
        <w:spacing w:before="120" w:after="120" w:line="276" w:lineRule="auto"/>
        <w:ind w:left="360" w:right="120"/>
        <w:jc w:val="both"/>
        <w:rPr>
          <w:rFonts w:ascii="Times New Roman" w:hAnsi="Times New Roman" w:cs="Times New Roman"/>
          <w:color w:val="FF0000"/>
        </w:rPr>
      </w:pPr>
    </w:p>
    <w:p w14:paraId="5CEC1791"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Prazo de inscrição</w:t>
      </w:r>
    </w:p>
    <w:p w14:paraId="68510D1C" w14:textId="0DBD47F3"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 xml:space="preserve">De </w:t>
      </w:r>
      <w:r w:rsidR="004F2092" w:rsidRPr="00403659">
        <w:rPr>
          <w:rFonts w:ascii="Times New Roman" w:hAnsi="Times New Roman" w:cs="Times New Roman"/>
        </w:rPr>
        <w:t>07:30 horas</w:t>
      </w:r>
      <w:r w:rsidRPr="00403659">
        <w:rPr>
          <w:rFonts w:ascii="Times New Roman" w:hAnsi="Times New Roman" w:cs="Times New Roman"/>
        </w:rPr>
        <w:t xml:space="preserve"> do dia 01/10/2024 até às 1</w:t>
      </w:r>
      <w:r w:rsidR="00260D30" w:rsidRPr="00403659">
        <w:rPr>
          <w:rFonts w:ascii="Times New Roman" w:hAnsi="Times New Roman" w:cs="Times New Roman"/>
        </w:rPr>
        <w:t>6</w:t>
      </w:r>
      <w:r w:rsidRPr="00403659">
        <w:rPr>
          <w:rFonts w:ascii="Times New Roman" w:hAnsi="Times New Roman" w:cs="Times New Roman"/>
        </w:rPr>
        <w:t>:</w:t>
      </w:r>
      <w:r w:rsidR="00050A1E" w:rsidRPr="00403659">
        <w:rPr>
          <w:rFonts w:ascii="Times New Roman" w:hAnsi="Times New Roman" w:cs="Times New Roman"/>
        </w:rPr>
        <w:t>3</w:t>
      </w:r>
      <w:r w:rsidRPr="00403659">
        <w:rPr>
          <w:rFonts w:ascii="Times New Roman" w:hAnsi="Times New Roman" w:cs="Times New Roman"/>
        </w:rPr>
        <w:t xml:space="preserve">0 horas do dia 15/10/2024. </w:t>
      </w:r>
    </w:p>
    <w:p w14:paraId="0870D98C"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As inscrições serão realizadas conforme orientações descritas no item 4 deste edital.</w:t>
      </w:r>
    </w:p>
    <w:p w14:paraId="6C567253"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rPr>
      </w:pPr>
    </w:p>
    <w:p w14:paraId="4B6CC945"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Quem pode participar</w:t>
      </w:r>
    </w:p>
    <w:p w14:paraId="2772444B" w14:textId="5C3A70D6"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b/>
        </w:rPr>
      </w:pPr>
      <w:r w:rsidRPr="00403659">
        <w:rPr>
          <w:rFonts w:ascii="Times New Roman" w:hAnsi="Times New Roman" w:cs="Times New Roman"/>
        </w:rPr>
        <w:t xml:space="preserve">Poderá se inscrever no Edital qualquer agente cultural que atua ou reside no Município de Anchieta/SC há pelo menos um ano. </w:t>
      </w:r>
    </w:p>
    <w:p w14:paraId="65B2BE1F" w14:textId="77777777" w:rsidR="00F80736" w:rsidRPr="00403659" w:rsidRDefault="00000000" w:rsidP="005F79A5">
      <w:pPr>
        <w:spacing w:after="0" w:line="276" w:lineRule="auto"/>
        <w:ind w:firstLine="567"/>
        <w:jc w:val="both"/>
        <w:rPr>
          <w:rFonts w:ascii="Times New Roman" w:hAnsi="Times New Roman" w:cs="Times New Roman"/>
          <w:color w:val="000000"/>
        </w:rPr>
      </w:pPr>
      <w:r w:rsidRPr="00403659">
        <w:rPr>
          <w:rFonts w:ascii="Times New Roman" w:hAnsi="Times New Roman" w:cs="Times New Roman"/>
          <w:b/>
          <w:color w:val="000000"/>
        </w:rPr>
        <w:t>Agente Cultural</w:t>
      </w:r>
      <w:r w:rsidRPr="00403659">
        <w:rPr>
          <w:rFonts w:ascii="Times New Roman" w:hAnsi="Times New Roman" w:cs="Times New Roman"/>
          <w:color w:val="000000"/>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534930A"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b/>
          <w:color w:val="000000"/>
        </w:rPr>
      </w:pPr>
      <w:r w:rsidRPr="00403659">
        <w:rPr>
          <w:rFonts w:ascii="Times New Roman" w:hAnsi="Times New Roman" w:cs="Times New Roman"/>
          <w:color w:val="000000"/>
        </w:rPr>
        <w:t>O agente cultural pode ser:</w:t>
      </w:r>
    </w:p>
    <w:p w14:paraId="1CF9B011" w14:textId="0675AEE1"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r w:rsidRPr="00403659">
        <w:rPr>
          <w:rFonts w:ascii="Times New Roman" w:hAnsi="Times New Roman" w:cs="Times New Roman"/>
          <w:color w:val="000000"/>
        </w:rPr>
        <w:t>I - Pessoa física ou Microempreendedor Individual (MEI)</w:t>
      </w:r>
      <w:r w:rsidR="003925DB" w:rsidRPr="00403659">
        <w:rPr>
          <w:rFonts w:ascii="Times New Roman" w:hAnsi="Times New Roman" w:cs="Times New Roman"/>
          <w:color w:val="000000"/>
        </w:rPr>
        <w:t>;</w:t>
      </w:r>
    </w:p>
    <w:p w14:paraId="31E42FF4" w14:textId="6BC2936D"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r w:rsidRPr="00403659">
        <w:rPr>
          <w:rFonts w:ascii="Times New Roman" w:hAnsi="Times New Roman" w:cs="Times New Roman"/>
          <w:color w:val="000000"/>
        </w:rPr>
        <w:t>II - Pessoa jurídica com fins lucrativos (Ex.: empresa de pequeno porte</w:t>
      </w:r>
      <w:r w:rsidR="002C15B1" w:rsidRPr="00403659">
        <w:rPr>
          <w:rFonts w:ascii="Times New Roman" w:hAnsi="Times New Roman" w:cs="Times New Roman"/>
          <w:color w:val="000000"/>
        </w:rPr>
        <w:t xml:space="preserve"> ou </w:t>
      </w:r>
      <w:r w:rsidRPr="00403659">
        <w:rPr>
          <w:rFonts w:ascii="Times New Roman" w:hAnsi="Times New Roman" w:cs="Times New Roman"/>
          <w:color w:val="000000"/>
        </w:rPr>
        <w:t xml:space="preserve">grande porte, </w:t>
      </w:r>
      <w:proofErr w:type="spellStart"/>
      <w:r w:rsidRPr="00403659">
        <w:rPr>
          <w:rFonts w:ascii="Times New Roman" w:hAnsi="Times New Roman" w:cs="Times New Roman"/>
          <w:color w:val="000000"/>
        </w:rPr>
        <w:t>etc</w:t>
      </w:r>
      <w:proofErr w:type="spellEnd"/>
      <w:r w:rsidRPr="00403659">
        <w:rPr>
          <w:rFonts w:ascii="Times New Roman" w:hAnsi="Times New Roman" w:cs="Times New Roman"/>
          <w:color w:val="000000"/>
        </w:rPr>
        <w:t>)</w:t>
      </w:r>
      <w:r w:rsidR="003925DB" w:rsidRPr="00403659">
        <w:rPr>
          <w:rFonts w:ascii="Times New Roman" w:hAnsi="Times New Roman" w:cs="Times New Roman"/>
          <w:color w:val="000000"/>
        </w:rPr>
        <w:t>;</w:t>
      </w:r>
    </w:p>
    <w:p w14:paraId="1A106AD3" w14:textId="229EA473"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r w:rsidRPr="00403659">
        <w:rPr>
          <w:rFonts w:ascii="Times New Roman" w:hAnsi="Times New Roman" w:cs="Times New Roman"/>
          <w:color w:val="000000"/>
        </w:rPr>
        <w:t xml:space="preserve">III - Pessoa jurídica sem fins lucrativos (Ex.: Associação, </w:t>
      </w:r>
      <w:proofErr w:type="gramStart"/>
      <w:r w:rsidRPr="00403659">
        <w:rPr>
          <w:rFonts w:ascii="Times New Roman" w:hAnsi="Times New Roman" w:cs="Times New Roman"/>
          <w:color w:val="000000"/>
        </w:rPr>
        <w:t>Cooperativa</w:t>
      </w:r>
      <w:proofErr w:type="gramEnd"/>
      <w:r w:rsidRPr="00403659">
        <w:rPr>
          <w:rFonts w:ascii="Times New Roman" w:hAnsi="Times New Roman" w:cs="Times New Roman"/>
          <w:color w:val="000000"/>
        </w:rPr>
        <w:t xml:space="preserve">, </w:t>
      </w:r>
      <w:proofErr w:type="spellStart"/>
      <w:r w:rsidRPr="00403659">
        <w:rPr>
          <w:rFonts w:ascii="Times New Roman" w:hAnsi="Times New Roman" w:cs="Times New Roman"/>
          <w:color w:val="000000"/>
        </w:rPr>
        <w:t>etc</w:t>
      </w:r>
      <w:proofErr w:type="spellEnd"/>
      <w:r w:rsidRPr="00403659">
        <w:rPr>
          <w:rFonts w:ascii="Times New Roman" w:hAnsi="Times New Roman" w:cs="Times New Roman"/>
          <w:color w:val="000000"/>
        </w:rPr>
        <w:t>)</w:t>
      </w:r>
      <w:r w:rsidR="003925DB" w:rsidRPr="00403659">
        <w:rPr>
          <w:rFonts w:ascii="Times New Roman" w:hAnsi="Times New Roman" w:cs="Times New Roman"/>
          <w:color w:val="000000"/>
        </w:rPr>
        <w:t>;</w:t>
      </w:r>
    </w:p>
    <w:p w14:paraId="02DEE990"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r w:rsidRPr="00403659">
        <w:rPr>
          <w:rFonts w:ascii="Times New Roman" w:hAnsi="Times New Roman" w:cs="Times New Roman"/>
          <w:color w:val="000000"/>
        </w:rPr>
        <w:t>IV - Coletivo/Grupo sem CNPJ representado por pessoa física.</w:t>
      </w:r>
    </w:p>
    <w:p w14:paraId="3CB2E2AC"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b/>
          <w:color w:val="000000"/>
        </w:rPr>
      </w:pPr>
      <w:r w:rsidRPr="00403659">
        <w:rPr>
          <w:rFonts w:ascii="Times New Roman" w:hAnsi="Times New Roman" w:cs="Times New Roman"/>
          <w:color w:val="000000"/>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35AEC484"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w:t>
      </w:r>
    </w:p>
    <w:p w14:paraId="0CB5D93E"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Quem NÃO pode participar</w:t>
      </w:r>
    </w:p>
    <w:p w14:paraId="375BD878"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Não pode se inscrever neste Edital, agentes culturais que: </w:t>
      </w:r>
    </w:p>
    <w:p w14:paraId="598C4F3B"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r w:rsidRPr="00403659">
        <w:rPr>
          <w:rFonts w:ascii="Times New Roman" w:hAnsi="Times New Roman" w:cs="Times New Roman"/>
          <w:color w:val="000000"/>
        </w:rPr>
        <w:t xml:space="preserve">I - </w:t>
      </w:r>
      <w:proofErr w:type="gramStart"/>
      <w:r w:rsidRPr="00403659">
        <w:rPr>
          <w:rFonts w:ascii="Times New Roman" w:hAnsi="Times New Roman" w:cs="Times New Roman"/>
          <w:color w:val="000000"/>
        </w:rPr>
        <w:t>tenham</w:t>
      </w:r>
      <w:proofErr w:type="gramEnd"/>
      <w:r w:rsidRPr="00403659">
        <w:rPr>
          <w:rFonts w:ascii="Times New Roman" w:hAnsi="Times New Roman" w:cs="Times New Roman"/>
          <w:color w:val="000000"/>
        </w:rPr>
        <w:t xml:space="preserve"> participado diretamente da etapa de elaboração do edital, da etapa de análise de propostas ou da etapa de julgamento de recursos;</w:t>
      </w:r>
    </w:p>
    <w:p w14:paraId="76C869E4" w14:textId="77777777" w:rsidR="00F80736" w:rsidRPr="00403659" w:rsidRDefault="00000000" w:rsidP="005F79A5">
      <w:pPr>
        <w:pBdr>
          <w:top w:val="nil"/>
          <w:left w:val="nil"/>
          <w:bottom w:val="nil"/>
          <w:right w:val="nil"/>
          <w:between w:val="nil"/>
        </w:pBdr>
        <w:spacing w:after="0" w:line="276" w:lineRule="auto"/>
        <w:ind w:right="119"/>
        <w:jc w:val="both"/>
        <w:rPr>
          <w:rFonts w:ascii="Times New Roman" w:hAnsi="Times New Roman" w:cs="Times New Roman"/>
          <w:b/>
          <w:color w:val="000000"/>
        </w:rPr>
      </w:pPr>
      <w:r w:rsidRPr="00403659">
        <w:rPr>
          <w:rFonts w:ascii="Times New Roman" w:hAnsi="Times New Roman" w:cs="Times New Roman"/>
          <w:color w:val="000000"/>
        </w:rPr>
        <w:t xml:space="preserve">II - </w:t>
      </w:r>
      <w:proofErr w:type="gramStart"/>
      <w:r w:rsidRPr="00403659">
        <w:rPr>
          <w:rFonts w:ascii="Times New Roman" w:hAnsi="Times New Roman" w:cs="Times New Roman"/>
          <w:color w:val="000000"/>
        </w:rPr>
        <w:t>sejam</w:t>
      </w:r>
      <w:proofErr w:type="gramEnd"/>
      <w:r w:rsidRPr="00403659">
        <w:rPr>
          <w:rFonts w:ascii="Times New Roman" w:hAnsi="Times New Roman" w:cs="Times New Roman"/>
          <w:color w:val="000000"/>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1933968"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r w:rsidRPr="00403659">
        <w:rPr>
          <w:rFonts w:ascii="Times New Roman" w:hAnsi="Times New Roman" w:cs="Times New Roman"/>
          <w:color w:val="000000"/>
        </w:rPr>
        <w:t>III - sejam Chefes do Poder Executivo (Prefeitos, V</w:t>
      </w:r>
      <w:r w:rsidRPr="00403659">
        <w:rPr>
          <w:rFonts w:ascii="Times New Roman" w:hAnsi="Times New Roman" w:cs="Times New Roman"/>
        </w:rPr>
        <w:t>ice Prefeito</w:t>
      </w:r>
      <w:r w:rsidRPr="00403659">
        <w:rPr>
          <w:rFonts w:ascii="Times New Roman" w:hAnsi="Times New Roman" w:cs="Times New Roman"/>
          <w:color w:val="000000"/>
        </w:rPr>
        <w:t>), Secretários de Município, membros do Poder Legislativo (Vereadores).</w:t>
      </w:r>
    </w:p>
    <w:p w14:paraId="080DFBB7"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 xml:space="preserve">Atenção! </w:t>
      </w:r>
      <w:r w:rsidRPr="00403659">
        <w:rPr>
          <w:rFonts w:ascii="Times New Roman" w:hAnsi="Times New Roman" w:cs="Times New Roman"/>
          <w:color w:val="000000"/>
        </w:rPr>
        <w:t xml:space="preserve">O agente cultural que </w:t>
      </w:r>
      <w:r w:rsidRPr="00403659">
        <w:rPr>
          <w:rFonts w:ascii="Times New Roman" w:hAnsi="Times New Roman" w:cs="Times New Roman"/>
        </w:rPr>
        <w:t>integrar o Conselho</w:t>
      </w:r>
      <w:r w:rsidRPr="00403659">
        <w:rPr>
          <w:rFonts w:ascii="Times New Roman" w:hAnsi="Times New Roman" w:cs="Times New Roman"/>
          <w:color w:val="000000"/>
        </w:rPr>
        <w:t xml:space="preserve"> de Cultura somente ficará impossibilitado de concorrer neste Edital quando se enquadrar nas vedações previstas no item 2.6. </w:t>
      </w:r>
    </w:p>
    <w:p w14:paraId="1B7E400D"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r w:rsidRPr="00403659">
        <w:rPr>
          <w:rFonts w:ascii="Times New Roman" w:hAnsi="Times New Roman" w:cs="Times New Roman"/>
          <w:b/>
          <w:color w:val="000000"/>
        </w:rPr>
        <w:lastRenderedPageBreak/>
        <w:t>Atenção!</w:t>
      </w:r>
      <w:r w:rsidRPr="00403659">
        <w:rPr>
          <w:rFonts w:ascii="Times New Roman" w:hAnsi="Times New Roman" w:cs="Times New Roman"/>
          <w:color w:val="000000"/>
        </w:rPr>
        <w:t xml:space="preserve"> Quando se tratar de agentes culturais que constituem pessoas jurídicas, estarão impedidas de apresentar projetos aquelas cujos sócios, diretores e/ou administradores se </w:t>
      </w:r>
      <w:r w:rsidRPr="00403659">
        <w:rPr>
          <w:rFonts w:ascii="Times New Roman" w:hAnsi="Times New Roman" w:cs="Times New Roman"/>
        </w:rPr>
        <w:t>enquadram</w:t>
      </w:r>
      <w:r w:rsidRPr="00403659">
        <w:rPr>
          <w:rFonts w:ascii="Times New Roman" w:hAnsi="Times New Roman" w:cs="Times New Roman"/>
          <w:color w:val="000000"/>
        </w:rPr>
        <w:t xml:space="preserve"> nas situações descritas neste item.</w:t>
      </w:r>
    </w:p>
    <w:p w14:paraId="556BE3E9"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 xml:space="preserve">Atenção! </w:t>
      </w:r>
      <w:r w:rsidRPr="00403659">
        <w:rPr>
          <w:rFonts w:ascii="Times New Roman" w:hAnsi="Times New Roman" w:cs="Times New Roman"/>
          <w:color w:val="000000"/>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27135825"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rPr>
      </w:pPr>
    </w:p>
    <w:p w14:paraId="2C295437"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Quantos projetos cada agente cultural pode apresentar neste edital</w:t>
      </w:r>
    </w:p>
    <w:p w14:paraId="4890947A"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rPr>
      </w:pPr>
      <w:r w:rsidRPr="00403659">
        <w:rPr>
          <w:rFonts w:ascii="Times New Roman" w:hAnsi="Times New Roman" w:cs="Times New Roman"/>
        </w:rPr>
        <w:t xml:space="preserve">Cada agente cultural poderá concorrer neste edital com, </w:t>
      </w:r>
      <w:r w:rsidRPr="00403659">
        <w:rPr>
          <w:rFonts w:ascii="Times New Roman" w:hAnsi="Times New Roman" w:cs="Times New Roman"/>
          <w:b/>
          <w:bCs/>
        </w:rPr>
        <w:t>no máximo dois projetos</w:t>
      </w:r>
      <w:r w:rsidRPr="00403659">
        <w:rPr>
          <w:rFonts w:ascii="Times New Roman" w:hAnsi="Times New Roman" w:cs="Times New Roman"/>
        </w:rPr>
        <w:t xml:space="preserve"> e poderá ser contemplado com no </w:t>
      </w:r>
      <w:r w:rsidRPr="00403659">
        <w:rPr>
          <w:rFonts w:ascii="Times New Roman" w:hAnsi="Times New Roman" w:cs="Times New Roman"/>
          <w:b/>
          <w:bCs/>
        </w:rPr>
        <w:t>máximo um projeto</w:t>
      </w:r>
      <w:r w:rsidRPr="00403659">
        <w:rPr>
          <w:rFonts w:ascii="Times New Roman" w:hAnsi="Times New Roman" w:cs="Times New Roman"/>
        </w:rPr>
        <w:t>.</w:t>
      </w:r>
    </w:p>
    <w:p w14:paraId="6D9CE5A2"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color w:val="FF0000"/>
        </w:rPr>
      </w:pPr>
    </w:p>
    <w:p w14:paraId="37226579" w14:textId="77777777" w:rsidR="00F80736" w:rsidRPr="00403659" w:rsidRDefault="00000000" w:rsidP="005F79A5">
      <w:pPr>
        <w:numPr>
          <w:ilvl w:val="0"/>
          <w:numId w:val="1"/>
        </w:numPr>
        <w:pBdr>
          <w:top w:val="nil"/>
          <w:left w:val="nil"/>
          <w:bottom w:val="nil"/>
          <w:right w:val="nil"/>
          <w:between w:val="nil"/>
        </w:pBdr>
        <w:shd w:val="clear" w:color="auto" w:fill="D9D9D9" w:themeFill="background1" w:themeFillShade="D9"/>
        <w:spacing w:before="120" w:after="120" w:line="276" w:lineRule="auto"/>
        <w:ind w:right="120" w:hanging="720"/>
        <w:jc w:val="both"/>
        <w:rPr>
          <w:rFonts w:ascii="Times New Roman" w:hAnsi="Times New Roman" w:cs="Times New Roman"/>
          <w:color w:val="000000"/>
        </w:rPr>
      </w:pPr>
      <w:r w:rsidRPr="00403659">
        <w:rPr>
          <w:rFonts w:ascii="Times New Roman" w:hAnsi="Times New Roman" w:cs="Times New Roman"/>
          <w:b/>
          <w:color w:val="000000"/>
        </w:rPr>
        <w:t>ETAPAS</w:t>
      </w:r>
    </w:p>
    <w:p w14:paraId="3D9BA2E8"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Este edital é composto pelas seguintes etapas:</w:t>
      </w:r>
    </w:p>
    <w:p w14:paraId="16C570DB" w14:textId="3D86048F" w:rsidR="00F80736" w:rsidRPr="00403659" w:rsidRDefault="00000000" w:rsidP="005F79A5">
      <w:pPr>
        <w:numPr>
          <w:ilvl w:val="0"/>
          <w:numId w:val="3"/>
        </w:num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 xml:space="preserve">Inscrições – </w:t>
      </w:r>
      <w:r w:rsidRPr="00403659">
        <w:rPr>
          <w:rFonts w:ascii="Times New Roman" w:hAnsi="Times New Roman" w:cs="Times New Roman"/>
          <w:color w:val="000000"/>
        </w:rPr>
        <w:t>etapa de apresentação dos projetos pelos agentes culturais</w:t>
      </w:r>
      <w:r w:rsidR="00A01044" w:rsidRPr="00403659">
        <w:rPr>
          <w:rFonts w:ascii="Times New Roman" w:hAnsi="Times New Roman" w:cs="Times New Roman"/>
        </w:rPr>
        <w:t>;</w:t>
      </w:r>
    </w:p>
    <w:p w14:paraId="2F873B7B" w14:textId="77777777" w:rsidR="00F80736" w:rsidRPr="00403659" w:rsidRDefault="00000000" w:rsidP="005F79A5">
      <w:pPr>
        <w:numPr>
          <w:ilvl w:val="0"/>
          <w:numId w:val="3"/>
        </w:num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Seleção –</w:t>
      </w:r>
      <w:r w:rsidRPr="00403659">
        <w:rPr>
          <w:rFonts w:ascii="Times New Roman" w:hAnsi="Times New Roman" w:cs="Times New Roman"/>
          <w:color w:val="000000"/>
        </w:rPr>
        <w:t xml:space="preserve"> etapa em que uma comissão analisa e seleciona os projetos;</w:t>
      </w:r>
    </w:p>
    <w:p w14:paraId="7201A0D1" w14:textId="3510E245" w:rsidR="00F80736" w:rsidRPr="00403659" w:rsidRDefault="00000000" w:rsidP="005F79A5">
      <w:pPr>
        <w:numPr>
          <w:ilvl w:val="0"/>
          <w:numId w:val="3"/>
        </w:numPr>
        <w:spacing w:before="120" w:after="120" w:line="276" w:lineRule="auto"/>
        <w:ind w:right="120"/>
        <w:jc w:val="both"/>
        <w:rPr>
          <w:rFonts w:ascii="Times New Roman" w:hAnsi="Times New Roman" w:cs="Times New Roman"/>
        </w:rPr>
      </w:pPr>
      <w:r w:rsidRPr="00403659">
        <w:rPr>
          <w:rFonts w:ascii="Times New Roman" w:hAnsi="Times New Roman" w:cs="Times New Roman"/>
          <w:b/>
        </w:rPr>
        <w:t>Habilitação –</w:t>
      </w:r>
      <w:r w:rsidRPr="00403659">
        <w:rPr>
          <w:rFonts w:ascii="Times New Roman" w:hAnsi="Times New Roman" w:cs="Times New Roman"/>
        </w:rPr>
        <w:t xml:space="preserve"> etapa em que os agentes culturais selecionados na etapa anterior serão convocados para apresentar documentos de habilitação</w:t>
      </w:r>
      <w:r w:rsidR="00C914EB" w:rsidRPr="00403659">
        <w:rPr>
          <w:rFonts w:ascii="Times New Roman" w:hAnsi="Times New Roman" w:cs="Times New Roman"/>
        </w:rPr>
        <w:t>;</w:t>
      </w:r>
    </w:p>
    <w:p w14:paraId="4383688A" w14:textId="77777777" w:rsidR="00F80736" w:rsidRPr="00403659" w:rsidRDefault="00000000" w:rsidP="005F79A5">
      <w:pPr>
        <w:numPr>
          <w:ilvl w:val="0"/>
          <w:numId w:val="3"/>
        </w:num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 xml:space="preserve">Assinatura do Termo de Execução Cultural </w:t>
      </w:r>
      <w:r w:rsidRPr="00403659">
        <w:rPr>
          <w:rFonts w:ascii="Times New Roman" w:hAnsi="Times New Roman" w:cs="Times New Roman"/>
          <w:color w:val="000000"/>
        </w:rPr>
        <w:t>– etapa em que os agentes culturais habilitados serão convocados para assinar o Termo de Execução Cultural.</w:t>
      </w:r>
    </w:p>
    <w:p w14:paraId="234E3E4A"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p>
    <w:p w14:paraId="0BB873A7" w14:textId="77777777" w:rsidR="00F80736" w:rsidRPr="00403659" w:rsidRDefault="00000000" w:rsidP="005F79A5">
      <w:pPr>
        <w:numPr>
          <w:ilvl w:val="0"/>
          <w:numId w:val="1"/>
        </w:num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INSCRIÇÕES</w:t>
      </w:r>
    </w:p>
    <w:p w14:paraId="3E398E2F" w14:textId="49A92AB2" w:rsidR="00F80736" w:rsidRPr="00403659" w:rsidRDefault="00000000" w:rsidP="005F79A5">
      <w:pPr>
        <w:pBdr>
          <w:top w:val="nil"/>
          <w:left w:val="nil"/>
          <w:bottom w:val="nil"/>
          <w:right w:val="nil"/>
          <w:between w:val="nil"/>
        </w:pBdr>
        <w:spacing w:before="120" w:after="120" w:line="276" w:lineRule="auto"/>
        <w:ind w:right="120" w:firstLine="360"/>
        <w:jc w:val="both"/>
        <w:rPr>
          <w:rFonts w:ascii="Times New Roman" w:hAnsi="Times New Roman" w:cs="Times New Roman"/>
          <w:color w:val="FF0000"/>
        </w:rPr>
      </w:pPr>
      <w:r w:rsidRPr="00403659">
        <w:rPr>
          <w:rFonts w:ascii="Times New Roman" w:hAnsi="Times New Roman" w:cs="Times New Roman"/>
          <w:color w:val="000000"/>
        </w:rPr>
        <w:t>O agente cultural deve encaminhar por meio d</w:t>
      </w:r>
      <w:r w:rsidRPr="00403659">
        <w:rPr>
          <w:rFonts w:ascii="Times New Roman" w:hAnsi="Times New Roman" w:cs="Times New Roman"/>
        </w:rPr>
        <w:t>o</w:t>
      </w:r>
      <w:r w:rsidRPr="00403659">
        <w:rPr>
          <w:rFonts w:ascii="Times New Roman" w:hAnsi="Times New Roman" w:cs="Times New Roman"/>
          <w:color w:val="000000"/>
        </w:rPr>
        <w:t> </w:t>
      </w:r>
      <w:r w:rsidR="00053213" w:rsidRPr="00403659">
        <w:rPr>
          <w:rFonts w:ascii="Times New Roman" w:hAnsi="Times New Roman" w:cs="Times New Roman"/>
        </w:rPr>
        <w:t>e-mail:</w:t>
      </w:r>
      <w:r w:rsidRPr="00403659">
        <w:rPr>
          <w:rFonts w:ascii="Times New Roman" w:hAnsi="Times New Roman" w:cs="Times New Roman"/>
        </w:rPr>
        <w:t xml:space="preserve"> </w:t>
      </w:r>
      <w:hyperlink r:id="rId11">
        <w:r w:rsidR="00F80736" w:rsidRPr="00403659">
          <w:rPr>
            <w:rFonts w:ascii="Times New Roman" w:hAnsi="Times New Roman" w:cs="Times New Roman"/>
            <w:color w:val="1155CC"/>
            <w:u w:val="single"/>
          </w:rPr>
          <w:t>turismo.cultura@anchieta.sc.gov.br</w:t>
        </w:r>
      </w:hyperlink>
      <w:r w:rsidRPr="00403659">
        <w:rPr>
          <w:rFonts w:ascii="Times New Roman" w:hAnsi="Times New Roman" w:cs="Times New Roman"/>
        </w:rPr>
        <w:t xml:space="preserve"> ou entregue presencialmente em envelope vedado na Secretaria Municipal de Turismo e Cultura, localizada na</w:t>
      </w:r>
      <w:r w:rsidRPr="00403659">
        <w:rPr>
          <w:rFonts w:ascii="Times New Roman" w:hAnsi="Times New Roman" w:cs="Times New Roman"/>
          <w:color w:val="FF0000"/>
        </w:rPr>
        <w:t xml:space="preserve"> </w:t>
      </w:r>
      <w:r w:rsidRPr="00403659">
        <w:rPr>
          <w:rFonts w:ascii="Times New Roman" w:eastAsia="Arial" w:hAnsi="Times New Roman" w:cs="Times New Roman"/>
        </w:rPr>
        <w:t>Av. Anchieta, 838 - Centro, Anchieta - SC</w:t>
      </w:r>
      <w:r w:rsidRPr="00403659">
        <w:rPr>
          <w:rFonts w:ascii="Times New Roman" w:hAnsi="Times New Roman" w:cs="Times New Roman"/>
          <w:color w:val="FF0000"/>
        </w:rPr>
        <w:t xml:space="preserve"> </w:t>
      </w:r>
      <w:r w:rsidRPr="00403659">
        <w:rPr>
          <w:rFonts w:ascii="Times New Roman" w:hAnsi="Times New Roman" w:cs="Times New Roman"/>
          <w:color w:val="000000"/>
        </w:rPr>
        <w:t xml:space="preserve">a seguinte documentação obrigatória: </w:t>
      </w:r>
    </w:p>
    <w:p w14:paraId="4110639C"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r w:rsidRPr="00403659">
        <w:rPr>
          <w:rFonts w:ascii="Times New Roman" w:hAnsi="Times New Roman" w:cs="Times New Roman"/>
          <w:color w:val="000000"/>
        </w:rPr>
        <w:t>a) Formulário de inscrição (Anexo II) que constitui o Plano de Trabalho (projeto); </w:t>
      </w:r>
    </w:p>
    <w:p w14:paraId="658F2C9A" w14:textId="5D9C2EC3"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b) Autodeclaração étnico-racial ou de pessoa com deficiência, se for concorrer às cotas;</w:t>
      </w:r>
    </w:p>
    <w:p w14:paraId="40AF031C" w14:textId="751EBA67" w:rsidR="00F80736" w:rsidRPr="00403659" w:rsidRDefault="00675211"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c</w:t>
      </w:r>
      <w:r w:rsidR="00000000" w:rsidRPr="00403659">
        <w:rPr>
          <w:rFonts w:ascii="Times New Roman" w:hAnsi="Times New Roman" w:cs="Times New Roman"/>
          <w:color w:val="000000"/>
        </w:rPr>
        <w:t>) Declaração de representação, se for concorrer como um coletivo sem CNPJ;</w:t>
      </w:r>
    </w:p>
    <w:p w14:paraId="3DBB18A1" w14:textId="14378709" w:rsidR="00053213" w:rsidRPr="00403659" w:rsidRDefault="00675211" w:rsidP="005F79A5">
      <w:p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rPr>
        <w:t>d</w:t>
      </w:r>
      <w:r w:rsidR="00053213" w:rsidRPr="00403659">
        <w:rPr>
          <w:rFonts w:ascii="Times New Roman" w:hAnsi="Times New Roman" w:cs="Times New Roman"/>
        </w:rPr>
        <w:t>) Portfólio que comprove atuação na área da cultura há pelo menos um ano</w:t>
      </w:r>
      <w:r w:rsidR="004E2B57" w:rsidRPr="00403659">
        <w:rPr>
          <w:rFonts w:ascii="Times New Roman" w:hAnsi="Times New Roman" w:cs="Times New Roman"/>
        </w:rPr>
        <w:t>;</w:t>
      </w:r>
      <w:r w:rsidR="00053213" w:rsidRPr="00403659">
        <w:rPr>
          <w:rFonts w:ascii="Times New Roman" w:hAnsi="Times New Roman" w:cs="Times New Roman"/>
        </w:rPr>
        <w:t xml:space="preserve"> </w:t>
      </w:r>
    </w:p>
    <w:p w14:paraId="154E8EA8" w14:textId="1E8BD253" w:rsidR="00461BC9" w:rsidRPr="00403659" w:rsidRDefault="00675211" w:rsidP="005F79A5">
      <w:pPr>
        <w:pBdr>
          <w:top w:val="nil"/>
          <w:left w:val="nil"/>
          <w:bottom w:val="nil"/>
          <w:right w:val="nil"/>
          <w:between w:val="nil"/>
        </w:pBdr>
        <w:spacing w:before="120" w:after="120" w:line="276" w:lineRule="auto"/>
        <w:ind w:right="120"/>
        <w:jc w:val="both"/>
        <w:rPr>
          <w:rFonts w:ascii="Times New Roman" w:hAnsi="Times New Roman" w:cs="Times New Roman"/>
          <w:color w:val="FF0000"/>
        </w:rPr>
      </w:pPr>
      <w:r w:rsidRPr="00403659">
        <w:rPr>
          <w:rFonts w:ascii="Times New Roman" w:hAnsi="Times New Roman" w:cs="Times New Roman"/>
          <w:color w:val="000000"/>
        </w:rPr>
        <w:t>e</w:t>
      </w:r>
      <w:r w:rsidR="00000000" w:rsidRPr="00403659">
        <w:rPr>
          <w:rFonts w:ascii="Times New Roman" w:hAnsi="Times New Roman" w:cs="Times New Roman"/>
          <w:color w:val="000000"/>
        </w:rPr>
        <w:t>) Outros documentos que o agente cultural julgar necessário para auxiliar na avaliação do mérito cultural do projeto. </w:t>
      </w:r>
      <w:r w:rsidR="00000000" w:rsidRPr="00403659">
        <w:rPr>
          <w:rFonts w:ascii="Times New Roman" w:hAnsi="Times New Roman" w:cs="Times New Roman"/>
          <w:color w:val="FF0000"/>
        </w:rPr>
        <w:t xml:space="preserve"> </w:t>
      </w:r>
    </w:p>
    <w:p w14:paraId="52A0B1E7" w14:textId="660CD4DA"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Atenção!</w:t>
      </w:r>
      <w:r w:rsidRPr="00403659">
        <w:rPr>
          <w:rFonts w:ascii="Times New Roman" w:hAnsi="Times New Roman" w:cs="Times New Roman"/>
          <w:color w:val="000000"/>
        </w:rPr>
        <w:t xml:space="preserve"> O agente cultural é responsável pelo envio dos documentos e pela qualidade visual, conteúdo dos arquivos e informações de seu projeto. </w:t>
      </w:r>
    </w:p>
    <w:p w14:paraId="79D5CB7F" w14:textId="160DA96D"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Atenção!</w:t>
      </w:r>
      <w:r w:rsidRPr="00403659">
        <w:rPr>
          <w:rFonts w:ascii="Times New Roman" w:hAnsi="Times New Roman" w:cs="Times New Roman"/>
          <w:color w:val="000000"/>
        </w:rPr>
        <w:t xml:space="preserve"> A </w:t>
      </w:r>
      <w:r w:rsidR="00807430" w:rsidRPr="00403659">
        <w:rPr>
          <w:rFonts w:ascii="Times New Roman" w:hAnsi="Times New Roman" w:cs="Times New Roman"/>
          <w:color w:val="000000"/>
        </w:rPr>
        <w:t>inscrição</w:t>
      </w:r>
      <w:r w:rsidRPr="00403659">
        <w:rPr>
          <w:rFonts w:ascii="Times New Roman" w:hAnsi="Times New Roman" w:cs="Times New Roman"/>
          <w:color w:val="000000"/>
        </w:rPr>
        <w:t xml:space="preserve"> implica no conhecimento e </w:t>
      </w:r>
      <w:r w:rsidR="00807430" w:rsidRPr="00403659">
        <w:rPr>
          <w:rFonts w:ascii="Times New Roman" w:hAnsi="Times New Roman" w:cs="Times New Roman"/>
          <w:color w:val="000000"/>
        </w:rPr>
        <w:t>concordância</w:t>
      </w:r>
      <w:r w:rsidRPr="00403659">
        <w:rPr>
          <w:rFonts w:ascii="Times New Roman" w:hAnsi="Times New Roman" w:cs="Times New Roman"/>
          <w:color w:val="000000"/>
        </w:rPr>
        <w:t xml:space="preserve"> dos termos e </w:t>
      </w:r>
      <w:r w:rsidR="00807430" w:rsidRPr="00403659">
        <w:rPr>
          <w:rFonts w:ascii="Times New Roman" w:hAnsi="Times New Roman" w:cs="Times New Roman"/>
          <w:color w:val="000000"/>
        </w:rPr>
        <w:t>condições</w:t>
      </w:r>
      <w:r w:rsidRPr="00403659">
        <w:rPr>
          <w:rFonts w:ascii="Times New Roman" w:hAnsi="Times New Roman" w:cs="Times New Roman"/>
          <w:color w:val="000000"/>
        </w:rPr>
        <w:t xml:space="preserve"> previstos neste Edital, na Lei 14.399/2022 (Política Nacional Aldir Blanc de Fomento à Cultura - PNAB), no Decreto 11.740/2023 (Decreto PNAB) e no Decreto 11.453/2023 (Decreto de Fomento).</w:t>
      </w:r>
    </w:p>
    <w:p w14:paraId="19ECCC83"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p>
    <w:p w14:paraId="2C6E7D5B" w14:textId="77777777" w:rsidR="00F80736" w:rsidRPr="00403659" w:rsidRDefault="00000000" w:rsidP="005F79A5">
      <w:pPr>
        <w:numPr>
          <w:ilvl w:val="0"/>
          <w:numId w:val="1"/>
        </w:numPr>
        <w:pBdr>
          <w:top w:val="nil"/>
          <w:left w:val="nil"/>
          <w:bottom w:val="nil"/>
          <w:right w:val="nil"/>
          <w:between w:val="nil"/>
        </w:pBdr>
        <w:shd w:val="clear" w:color="auto" w:fill="D9D9D9" w:themeFill="background1" w:themeFillShade="D9"/>
        <w:spacing w:before="120" w:after="120" w:line="276" w:lineRule="auto"/>
        <w:ind w:right="119" w:hanging="720"/>
        <w:jc w:val="both"/>
        <w:rPr>
          <w:rFonts w:ascii="Times New Roman" w:hAnsi="Times New Roman" w:cs="Times New Roman"/>
          <w:color w:val="000000"/>
        </w:rPr>
      </w:pPr>
      <w:r w:rsidRPr="00403659">
        <w:rPr>
          <w:rFonts w:ascii="Times New Roman" w:hAnsi="Times New Roman" w:cs="Times New Roman"/>
          <w:b/>
          <w:color w:val="000000"/>
        </w:rPr>
        <w:lastRenderedPageBreak/>
        <w:t>COTAS</w:t>
      </w:r>
    </w:p>
    <w:p w14:paraId="25CBD5A4"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Categoria de cotas</w:t>
      </w:r>
    </w:p>
    <w:p w14:paraId="17CFB64B"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Ficam garantidas cotas em todas as categorias do edital para:</w:t>
      </w:r>
    </w:p>
    <w:p w14:paraId="16911A30" w14:textId="77777777" w:rsidR="00F80736" w:rsidRPr="00403659" w:rsidRDefault="00000000" w:rsidP="005F79A5">
      <w:pPr>
        <w:numPr>
          <w:ilvl w:val="0"/>
          <w:numId w:val="2"/>
        </w:num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pessoas negras (pretas e pardas);</w:t>
      </w:r>
    </w:p>
    <w:p w14:paraId="57A66D17" w14:textId="77777777" w:rsidR="00F80736" w:rsidRPr="00403659" w:rsidRDefault="00000000" w:rsidP="005F79A5">
      <w:pPr>
        <w:numPr>
          <w:ilvl w:val="0"/>
          <w:numId w:val="2"/>
        </w:num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pessoas indígenas;</w:t>
      </w:r>
    </w:p>
    <w:p w14:paraId="26B3FA67" w14:textId="77777777" w:rsidR="00F80736" w:rsidRPr="00403659" w:rsidRDefault="00000000" w:rsidP="005F79A5">
      <w:pPr>
        <w:numPr>
          <w:ilvl w:val="0"/>
          <w:numId w:val="2"/>
        </w:num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pessoas com deficiência.</w:t>
      </w:r>
    </w:p>
    <w:p w14:paraId="6199FC3C"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A quantidade de cotas destinadas a cada categoria do edital está descrita no Anexo I.</w:t>
      </w:r>
    </w:p>
    <w:p w14:paraId="6B6E7A30"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Para concorrer às cotas, os agentes culturais deverão preencher uma autodeclaração.</w:t>
      </w:r>
    </w:p>
    <w:p w14:paraId="08526EF7"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A autodeclaração pode ser apresentada por escrito, em áudio, em vídeos ou em outros formatos acessíveis.</w:t>
      </w:r>
    </w:p>
    <w:p w14:paraId="5D77A004"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rPr>
      </w:pPr>
    </w:p>
    <w:p w14:paraId="5142B2B0"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Concorrência concomitante</w:t>
      </w:r>
    </w:p>
    <w:p w14:paraId="06CDDFBC"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b/>
          <w:color w:val="000000"/>
        </w:rPr>
      </w:pPr>
      <w:r w:rsidRPr="00403659">
        <w:rPr>
          <w:rFonts w:ascii="Times New Roman" w:hAnsi="Times New Roman" w:cs="Times New Roman"/>
          <w:color w:val="000000"/>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w:t>
      </w:r>
      <w:r w:rsidRPr="00403659">
        <w:rPr>
          <w:rFonts w:ascii="Times New Roman" w:hAnsi="Times New Roman" w:cs="Times New Roman"/>
        </w:rPr>
        <w:t>processo de seleção</w:t>
      </w:r>
      <w:r w:rsidRPr="00403659">
        <w:rPr>
          <w:rFonts w:ascii="Times New Roman" w:hAnsi="Times New Roman" w:cs="Times New Roman"/>
          <w:color w:val="000000"/>
        </w:rPr>
        <w:t xml:space="preserve">. </w:t>
      </w:r>
    </w:p>
    <w:p w14:paraId="230CE1F3"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b/>
          <w:color w:val="000000"/>
        </w:rPr>
      </w:pPr>
      <w:r w:rsidRPr="00403659">
        <w:rPr>
          <w:rFonts w:ascii="Times New Roman" w:hAnsi="Times New Roman" w:cs="Times New Roman"/>
          <w:color w:val="000000"/>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4044F906" w14:textId="77777777" w:rsidR="00F80736" w:rsidRPr="00403659" w:rsidRDefault="00F80736" w:rsidP="005F79A5">
      <w:pPr>
        <w:pBdr>
          <w:top w:val="nil"/>
          <w:left w:val="nil"/>
          <w:bottom w:val="nil"/>
          <w:right w:val="nil"/>
          <w:between w:val="nil"/>
        </w:pBdr>
        <w:spacing w:before="120" w:after="120" w:line="276" w:lineRule="auto"/>
        <w:ind w:left="765" w:right="120"/>
        <w:jc w:val="both"/>
        <w:rPr>
          <w:rFonts w:ascii="Times New Roman" w:hAnsi="Times New Roman" w:cs="Times New Roman"/>
          <w:b/>
          <w:color w:val="000000"/>
        </w:rPr>
      </w:pPr>
    </w:p>
    <w:p w14:paraId="31123B8A"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Desistência do optante pela cota</w:t>
      </w:r>
    </w:p>
    <w:p w14:paraId="2382E73D"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Em caso de desistência de optantes aprovados nas cotas, a vaga não preenchida deverá ser ocupada por pessoa que concorreu às cotas de acordo com a ordem de classificação. </w:t>
      </w:r>
    </w:p>
    <w:p w14:paraId="6FEDDB49"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p>
    <w:p w14:paraId="13026E57"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Remanejamento das cotas</w:t>
      </w:r>
    </w:p>
    <w:p w14:paraId="5F4FCBF5"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b/>
          <w:color w:val="000000"/>
        </w:rPr>
      </w:pPr>
      <w:r w:rsidRPr="00403659">
        <w:rPr>
          <w:rFonts w:ascii="Times New Roman" w:hAnsi="Times New Roman" w:cs="Times New Roman"/>
          <w:color w:val="000000"/>
        </w:rPr>
        <w:t>No caso de não existirem propostas aptas em número suficiente para o cumprimento de uma das categorias de cotas, o número de vagas restantes deverá ser destinado inicialmente para a outra categoria de cotas.</w:t>
      </w:r>
    </w:p>
    <w:p w14:paraId="1350535E"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Caso não haja agentes culturais inscritos em outra categoria de cotas, as vagas não preenchidas deverão ser direcionadas para a ampla concorrência, sendo direcionadas para os demais candidatos aprovados, de acordo com a ordem de classificação.</w:t>
      </w:r>
    </w:p>
    <w:p w14:paraId="0B9AFD11"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color w:val="FF0000"/>
        </w:rPr>
      </w:pPr>
    </w:p>
    <w:p w14:paraId="53EB2654"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Aplicação das cotas para pessoas jurídicas e coletivos</w:t>
      </w:r>
    </w:p>
    <w:p w14:paraId="7F2A4458"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FF0000"/>
        </w:rPr>
      </w:pPr>
      <w:r w:rsidRPr="00403659">
        <w:rPr>
          <w:rFonts w:ascii="Times New Roman" w:hAnsi="Times New Roman" w:cs="Times New Roman"/>
          <w:color w:val="000000"/>
        </w:rPr>
        <w:t>As pessoas jurídicas e coletivos sem CNPJ podem concorrer às cotas, desde que preencham algum dos requisitos abaixo: </w:t>
      </w:r>
    </w:p>
    <w:p w14:paraId="138CF063"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rPr>
        <w:lastRenderedPageBreak/>
        <w:t xml:space="preserve">I - </w:t>
      </w:r>
      <w:proofErr w:type="gramStart"/>
      <w:r w:rsidRPr="00403659">
        <w:rPr>
          <w:rFonts w:ascii="Times New Roman" w:hAnsi="Times New Roman" w:cs="Times New Roman"/>
        </w:rPr>
        <w:t>pessoas</w:t>
      </w:r>
      <w:proofErr w:type="gramEnd"/>
      <w:r w:rsidRPr="00403659">
        <w:rPr>
          <w:rFonts w:ascii="Times New Roman" w:hAnsi="Times New Roman" w:cs="Times New Roman"/>
        </w:rPr>
        <w:t xml:space="preserve"> jurídicas em que mais da metade dos sócios são pessoas negras, indígenas ou com deficiência,</w:t>
      </w:r>
    </w:p>
    <w:p w14:paraId="20EEC8BA"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rPr>
        <w:t xml:space="preserve">II - </w:t>
      </w:r>
      <w:proofErr w:type="gramStart"/>
      <w:r w:rsidRPr="00403659">
        <w:rPr>
          <w:rFonts w:ascii="Times New Roman" w:hAnsi="Times New Roman" w:cs="Times New Roman"/>
        </w:rPr>
        <w:t>pessoas</w:t>
      </w:r>
      <w:proofErr w:type="gramEnd"/>
      <w:r w:rsidRPr="00403659">
        <w:rPr>
          <w:rFonts w:ascii="Times New Roman" w:hAnsi="Times New Roman" w:cs="Times New Roman"/>
        </w:rPr>
        <w:t xml:space="preserve"> jurídicas ou grupos e coletivos sem CNPJ que possuam pessoas negras, indígenas ou com deficiência em posições de liderança no projeto cultural;</w:t>
      </w:r>
    </w:p>
    <w:p w14:paraId="03975B58"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rPr>
        <w:t>III - pessoas jurídicas ou coletivos sem CNPJ que possuam equipe do projeto cultural majoritariamente composta por pessoas negras, indígenas ou com deficiência; e</w:t>
      </w:r>
    </w:p>
    <w:p w14:paraId="6097F54A"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rPr>
        <w:t xml:space="preserve">IV - </w:t>
      </w:r>
      <w:proofErr w:type="gramStart"/>
      <w:r w:rsidRPr="00403659">
        <w:rPr>
          <w:rFonts w:ascii="Times New Roman" w:hAnsi="Times New Roman" w:cs="Times New Roman"/>
        </w:rPr>
        <w:t>outras</w:t>
      </w:r>
      <w:proofErr w:type="gramEnd"/>
      <w:r w:rsidRPr="00403659">
        <w:rPr>
          <w:rFonts w:ascii="Times New Roman" w:hAnsi="Times New Roman" w:cs="Times New Roman"/>
        </w:rPr>
        <w:t xml:space="preserve"> formas de composição que garantam o protagonismo de pessoas negras, indígenas ou com deficiência na pessoa jurídica ou no grupo e coletivo sem personalidade jurídica.</w:t>
      </w:r>
    </w:p>
    <w:p w14:paraId="40AA0C2C" w14:textId="15DD0084"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FF0000"/>
        </w:rPr>
      </w:pPr>
      <w:r w:rsidRPr="00403659">
        <w:rPr>
          <w:rFonts w:ascii="Times New Roman" w:hAnsi="Times New Roman" w:cs="Times New Roman"/>
          <w:color w:val="000000"/>
        </w:rPr>
        <w:t xml:space="preserve">As pessoas físicas que compõem a pessoa jurídica ou o coletivo sem CNPJ devem preencher uma autodeclaração, conforme modelos do Anexo V e Anexo VI. </w:t>
      </w:r>
    </w:p>
    <w:p w14:paraId="56A1CA3A"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color w:val="FF0000"/>
        </w:rPr>
      </w:pPr>
    </w:p>
    <w:p w14:paraId="17D7EF89" w14:textId="77777777" w:rsidR="00F80736" w:rsidRPr="00403659" w:rsidRDefault="00000000" w:rsidP="005F79A5">
      <w:pPr>
        <w:numPr>
          <w:ilvl w:val="0"/>
          <w:numId w:val="1"/>
        </w:num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COMO ELABORAR O PROJETO (PLANO DE TRABALHO) </w:t>
      </w:r>
    </w:p>
    <w:p w14:paraId="520D13CA"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Preenchimento do modelo</w:t>
      </w:r>
    </w:p>
    <w:p w14:paraId="5ABD0EFD" w14:textId="5143127C"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 xml:space="preserve">O agente cultural deve preencher o Anexo II - </w:t>
      </w:r>
      <w:r w:rsidR="00FB5894" w:rsidRPr="00403659">
        <w:rPr>
          <w:rFonts w:ascii="Times New Roman" w:hAnsi="Times New Roman" w:cs="Times New Roman"/>
          <w:color w:val="000000"/>
        </w:rPr>
        <w:t>Formulário</w:t>
      </w:r>
      <w:r w:rsidRPr="00403659">
        <w:rPr>
          <w:rFonts w:ascii="Times New Roman" w:hAnsi="Times New Roman" w:cs="Times New Roman"/>
          <w:color w:val="000000"/>
        </w:rPr>
        <w:t xml:space="preserve"> de </w:t>
      </w:r>
      <w:r w:rsidR="00FB5894" w:rsidRPr="00403659">
        <w:rPr>
          <w:rFonts w:ascii="Times New Roman" w:hAnsi="Times New Roman" w:cs="Times New Roman"/>
          <w:color w:val="000000"/>
        </w:rPr>
        <w:t>Inscrição</w:t>
      </w:r>
      <w:r w:rsidRPr="00403659">
        <w:rPr>
          <w:rFonts w:ascii="Times New Roman" w:hAnsi="Times New Roman" w:cs="Times New Roman"/>
          <w:color w:val="000000"/>
        </w:rPr>
        <w:t>/Plano de Trabalho, documento que contém a ficha de inscrição, a descrição do projeto e a planilha orçamentária.</w:t>
      </w:r>
    </w:p>
    <w:p w14:paraId="21F4DB40"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 xml:space="preserve">O agente cultural será o único responsável pela veracidade do projeto e documentos encaminhados, isentando o </w:t>
      </w:r>
      <w:r w:rsidRPr="00403659">
        <w:rPr>
          <w:rFonts w:ascii="Times New Roman" w:hAnsi="Times New Roman" w:cs="Times New Roman"/>
        </w:rPr>
        <w:t xml:space="preserve">Município de Anchieta </w:t>
      </w:r>
      <w:r w:rsidRPr="00403659">
        <w:rPr>
          <w:rFonts w:ascii="Times New Roman" w:hAnsi="Times New Roman" w:cs="Times New Roman"/>
          <w:color w:val="000000"/>
        </w:rPr>
        <w:t xml:space="preserve">de qualquer responsabilidade civil ou penal. </w:t>
      </w:r>
    </w:p>
    <w:p w14:paraId="498BE9D6"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17968A71"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Previsão de execução do projeto</w:t>
      </w:r>
    </w:p>
    <w:p w14:paraId="0549C069" w14:textId="098AD50F"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r w:rsidRPr="00403659">
        <w:rPr>
          <w:rFonts w:ascii="Times New Roman" w:hAnsi="Times New Roman" w:cs="Times New Roman"/>
          <w:color w:val="000000"/>
        </w:rPr>
        <w:t>Os projetos apresentados deverão ser executados até </w:t>
      </w:r>
      <w:r w:rsidR="00811D5E" w:rsidRPr="00403659">
        <w:rPr>
          <w:rFonts w:ascii="Times New Roman" w:hAnsi="Times New Roman" w:cs="Times New Roman"/>
          <w:b/>
          <w:bCs/>
          <w:color w:val="FF0000"/>
        </w:rPr>
        <w:t>30 de setembro de 2025</w:t>
      </w:r>
      <w:r w:rsidR="00811D5E" w:rsidRPr="00403659">
        <w:rPr>
          <w:rFonts w:ascii="Times New Roman" w:hAnsi="Times New Roman" w:cs="Times New Roman"/>
          <w:color w:val="FF0000"/>
        </w:rPr>
        <w:t>.</w:t>
      </w:r>
    </w:p>
    <w:p w14:paraId="796727D3"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p>
    <w:p w14:paraId="056FC5E3"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Custos do projeto</w:t>
      </w:r>
    </w:p>
    <w:p w14:paraId="2C074F3C"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 xml:space="preserve">O agente cultural deve preencher a planilha orçamentária constante no Anexo II indicando os custos do projeto, por categoria, acompanhado dos valores condizentes com as práticas de mercado. O agente cultural </w:t>
      </w:r>
      <w:r w:rsidRPr="00403659">
        <w:rPr>
          <w:rFonts w:ascii="Times New Roman" w:hAnsi="Times New Roman" w:cs="Times New Roman"/>
        </w:rPr>
        <w:t>deve</w:t>
      </w:r>
      <w:r w:rsidRPr="00403659">
        <w:rPr>
          <w:rFonts w:ascii="Times New Roman" w:hAnsi="Times New Roman" w:cs="Times New Roman"/>
          <w:color w:val="000000"/>
        </w:rPr>
        <w:t xml:space="preserve"> informar qual a referência de preço utilizada, de acordo com as características e realidades do projeto.</w:t>
      </w:r>
    </w:p>
    <w:p w14:paraId="2F778C5C"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Atenção!</w:t>
      </w:r>
      <w:r w:rsidRPr="00403659">
        <w:rPr>
          <w:rFonts w:ascii="Times New Roman" w:hAnsi="Times New Roman" w:cs="Times New Roman"/>
          <w:color w:val="000000"/>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18507DEA"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Atenção!</w:t>
      </w:r>
      <w:r w:rsidRPr="00403659">
        <w:rPr>
          <w:rFonts w:ascii="Times New Roman" w:hAnsi="Times New Roman" w:cs="Times New Roman"/>
          <w:color w:val="000000"/>
        </w:rPr>
        <w:t xml:space="preserve"> O valor solicitado não poderá ser superior ao valor máximo destinado a cada projeto, conforme Anexo I do presente edital.</w:t>
      </w:r>
    </w:p>
    <w:p w14:paraId="62FB4156"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Atenção!</w:t>
      </w:r>
      <w:r w:rsidRPr="00403659">
        <w:rPr>
          <w:rFonts w:ascii="Times New Roman" w:hAnsi="Times New Roman" w:cs="Times New Roman"/>
          <w:color w:val="000000"/>
        </w:rPr>
        <w:t xml:space="preserve"> 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C067D72"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Atenção!</w:t>
      </w:r>
      <w:r w:rsidRPr="00403659">
        <w:rPr>
          <w:rFonts w:ascii="Times New Roman" w:hAnsi="Times New Roman" w:cs="Times New Roman"/>
          <w:color w:val="000000"/>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00076C43"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highlight w:val="cyan"/>
        </w:rPr>
      </w:pPr>
    </w:p>
    <w:p w14:paraId="37D104C2"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 xml:space="preserve">Recursos de acessibilidade </w:t>
      </w:r>
    </w:p>
    <w:p w14:paraId="68B045B7"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 xml:space="preserve">Os projetos devem contar com medidas de acessibilidade física, atitudinal e comunicacional compatíveis com as suas </w:t>
      </w:r>
      <w:r w:rsidRPr="00403659">
        <w:rPr>
          <w:rFonts w:ascii="Times New Roman" w:hAnsi="Times New Roman" w:cs="Times New Roman"/>
        </w:rPr>
        <w:t>características</w:t>
      </w:r>
      <w:r w:rsidRPr="00403659">
        <w:rPr>
          <w:rFonts w:ascii="Times New Roman" w:hAnsi="Times New Roman" w:cs="Times New Roman"/>
          <w:color w:val="000000"/>
        </w:rPr>
        <w:t>, nos termos do disposto na </w:t>
      </w:r>
      <w:hyperlink r:id="rId12">
        <w:r w:rsidR="00F80736" w:rsidRPr="00403659">
          <w:rPr>
            <w:rFonts w:ascii="Times New Roman" w:hAnsi="Times New Roman" w:cs="Times New Roman"/>
            <w:color w:val="0000FF"/>
            <w:u w:val="single"/>
          </w:rPr>
          <w:t>Lei nº 13.146, de 6 de julho de 2015</w:t>
        </w:r>
      </w:hyperlink>
      <w:r w:rsidRPr="00403659">
        <w:rPr>
          <w:rFonts w:ascii="Times New Roman" w:hAnsi="Times New Roman" w:cs="Times New Roman"/>
          <w:color w:val="000000"/>
        </w:rPr>
        <w:t> (Lei Brasileira de Inclusão da Pessoa com Deficiência).</w:t>
      </w:r>
    </w:p>
    <w:p w14:paraId="4D6F70A5"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São medidas de acessibilidade:</w:t>
      </w:r>
    </w:p>
    <w:p w14:paraId="47414AC0"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 - </w:t>
      </w:r>
      <w:proofErr w:type="gramStart"/>
      <w:r w:rsidRPr="00403659">
        <w:rPr>
          <w:rFonts w:ascii="Times New Roman" w:hAnsi="Times New Roman" w:cs="Times New Roman"/>
          <w:color w:val="000000"/>
        </w:rPr>
        <w:t>no</w:t>
      </w:r>
      <w:proofErr w:type="gramEnd"/>
      <w:r w:rsidRPr="00403659">
        <w:rPr>
          <w:rFonts w:ascii="Times New Roman" w:hAnsi="Times New Roman" w:cs="Times New Roman"/>
          <w:color w:val="000000"/>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2EDD754D"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II - </w:t>
      </w:r>
      <w:proofErr w:type="gramStart"/>
      <w:r w:rsidRPr="00403659">
        <w:rPr>
          <w:rFonts w:ascii="Times New Roman" w:hAnsi="Times New Roman" w:cs="Times New Roman"/>
          <w:color w:val="000000"/>
        </w:rPr>
        <w:t>no</w:t>
      </w:r>
      <w:proofErr w:type="gramEnd"/>
      <w:r w:rsidRPr="00403659">
        <w:rPr>
          <w:rFonts w:ascii="Times New Roman" w:hAnsi="Times New Roman" w:cs="Times New Roman"/>
          <w:color w:val="000000"/>
        </w:rPr>
        <w:t xml:space="preserve"> aspecto comunicacional, recursos de acessibilidade para permitir o acesso de pessoas com deficiência intelectual, auditiva ou visual ao conteúdo dos produtos culturais gerados pelo projeto, pela iniciativa ou pelo espaço; e</w:t>
      </w:r>
    </w:p>
    <w:p w14:paraId="00E9E4BE"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7F8F15E"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Especificamente para pessoas com deficiência, mecanismos de protagonismo e participação poderão ser concretizados também por meio das seguintes iniciativas, entre outras:</w:t>
      </w:r>
    </w:p>
    <w:p w14:paraId="14505A4D"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 - </w:t>
      </w:r>
      <w:proofErr w:type="gramStart"/>
      <w:r w:rsidRPr="00403659">
        <w:rPr>
          <w:rFonts w:ascii="Times New Roman" w:hAnsi="Times New Roman" w:cs="Times New Roman"/>
          <w:color w:val="000000"/>
        </w:rPr>
        <w:t>adaptação</w:t>
      </w:r>
      <w:proofErr w:type="gramEnd"/>
      <w:r w:rsidRPr="00403659">
        <w:rPr>
          <w:rFonts w:ascii="Times New Roman" w:hAnsi="Times New Roman" w:cs="Times New Roman"/>
          <w:color w:val="000000"/>
        </w:rPr>
        <w:t xml:space="preserve"> de espaços culturais com residências inclusivas;</w:t>
      </w:r>
    </w:p>
    <w:p w14:paraId="69A4EEF6"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II - </w:t>
      </w:r>
      <w:proofErr w:type="gramStart"/>
      <w:r w:rsidRPr="00403659">
        <w:rPr>
          <w:rFonts w:ascii="Times New Roman" w:hAnsi="Times New Roman" w:cs="Times New Roman"/>
          <w:color w:val="000000"/>
        </w:rPr>
        <w:t>utilização</w:t>
      </w:r>
      <w:proofErr w:type="gramEnd"/>
      <w:r w:rsidRPr="00403659">
        <w:rPr>
          <w:rFonts w:ascii="Times New Roman" w:hAnsi="Times New Roman" w:cs="Times New Roman"/>
          <w:color w:val="000000"/>
        </w:rPr>
        <w:t xml:space="preserve"> de tecnologias assistivas, ajudas técnicas e produtos com desenho universal;</w:t>
      </w:r>
    </w:p>
    <w:p w14:paraId="77703149"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III - medidas de prevenção e erradicação de barreiras atitudinais;</w:t>
      </w:r>
    </w:p>
    <w:p w14:paraId="261FC4D8"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IV - </w:t>
      </w:r>
      <w:proofErr w:type="gramStart"/>
      <w:r w:rsidRPr="00403659">
        <w:rPr>
          <w:rFonts w:ascii="Times New Roman" w:hAnsi="Times New Roman" w:cs="Times New Roman"/>
          <w:color w:val="000000"/>
        </w:rPr>
        <w:t>contratação</w:t>
      </w:r>
      <w:proofErr w:type="gramEnd"/>
      <w:r w:rsidRPr="00403659">
        <w:rPr>
          <w:rFonts w:ascii="Times New Roman" w:hAnsi="Times New Roman" w:cs="Times New Roman"/>
          <w:color w:val="000000"/>
        </w:rPr>
        <w:t xml:space="preserve"> de serviços de assistência por acompanhante; ou</w:t>
      </w:r>
    </w:p>
    <w:p w14:paraId="2BCF47BF"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V - </w:t>
      </w:r>
      <w:proofErr w:type="gramStart"/>
      <w:r w:rsidRPr="00403659">
        <w:rPr>
          <w:rFonts w:ascii="Times New Roman" w:hAnsi="Times New Roman" w:cs="Times New Roman"/>
          <w:color w:val="000000"/>
        </w:rPr>
        <w:t>oferta</w:t>
      </w:r>
      <w:proofErr w:type="gramEnd"/>
      <w:r w:rsidRPr="00403659">
        <w:rPr>
          <w:rFonts w:ascii="Times New Roman" w:hAnsi="Times New Roman" w:cs="Times New Roman"/>
          <w:color w:val="000000"/>
        </w:rPr>
        <w:t xml:space="preserve"> de ações de formação e capacitação acessíveis a pessoas com deficiência.</w:t>
      </w:r>
    </w:p>
    <w:p w14:paraId="4A00237B"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b/>
          <w:color w:val="000000"/>
        </w:rPr>
      </w:pPr>
    </w:p>
    <w:p w14:paraId="025E0F43" w14:textId="77777777" w:rsidR="00F80736" w:rsidRPr="00403659" w:rsidRDefault="00000000" w:rsidP="005F79A5">
      <w:pPr>
        <w:numPr>
          <w:ilvl w:val="0"/>
          <w:numId w:val="1"/>
        </w:numPr>
        <w:pBdr>
          <w:top w:val="nil"/>
          <w:left w:val="nil"/>
          <w:bottom w:val="nil"/>
          <w:right w:val="nil"/>
          <w:between w:val="nil"/>
        </w:pBdr>
        <w:shd w:val="clear" w:color="auto" w:fill="D9D9D9" w:themeFill="background1" w:themeFillShade="D9"/>
        <w:spacing w:before="120" w:after="120" w:line="276" w:lineRule="auto"/>
        <w:ind w:right="120" w:hanging="720"/>
        <w:jc w:val="both"/>
        <w:rPr>
          <w:rFonts w:ascii="Times New Roman" w:hAnsi="Times New Roman" w:cs="Times New Roman"/>
          <w:color w:val="000000"/>
        </w:rPr>
      </w:pPr>
      <w:r w:rsidRPr="00403659">
        <w:rPr>
          <w:rFonts w:ascii="Times New Roman" w:hAnsi="Times New Roman" w:cs="Times New Roman"/>
          <w:b/>
          <w:color w:val="000000"/>
        </w:rPr>
        <w:t>ETAPA DE SELEÇÃO</w:t>
      </w:r>
    </w:p>
    <w:p w14:paraId="6D7C2E31"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Quem analisa os projetos</w:t>
      </w:r>
    </w:p>
    <w:p w14:paraId="42C82A6F" w14:textId="27C7A01E" w:rsidR="00513CAD" w:rsidRPr="00403659" w:rsidRDefault="00AF731C" w:rsidP="005F79A5">
      <w:pPr>
        <w:spacing w:before="240" w:after="240" w:line="276" w:lineRule="auto"/>
        <w:ind w:left="120"/>
        <w:jc w:val="both"/>
        <w:rPr>
          <w:rFonts w:ascii="Times New Roman" w:hAnsi="Times New Roman" w:cs="Times New Roman"/>
          <w:color w:val="000000"/>
        </w:rPr>
      </w:pPr>
      <w:r w:rsidRPr="00403659">
        <w:rPr>
          <w:rFonts w:ascii="Times New Roman" w:hAnsi="Times New Roman" w:cs="Times New Roman"/>
          <w:color w:val="000000"/>
        </w:rPr>
        <w:t>A</w:t>
      </w:r>
      <w:r w:rsidR="00000000" w:rsidRPr="00403659">
        <w:rPr>
          <w:rFonts w:ascii="Times New Roman" w:hAnsi="Times New Roman" w:cs="Times New Roman"/>
          <w:color w:val="000000"/>
        </w:rPr>
        <w:t xml:space="preserve"> </w:t>
      </w:r>
      <w:r w:rsidR="00513CAD" w:rsidRPr="00403659">
        <w:rPr>
          <w:rFonts w:ascii="Times New Roman" w:hAnsi="Times New Roman" w:cs="Times New Roman"/>
          <w:color w:val="000000"/>
        </w:rPr>
        <w:t xml:space="preserve">Comissão Municipal de Elaboração de Edital, Julgamento e Seleção dos Recursos Plano Nacional Aldir Blanc - PNAB, os membros: </w:t>
      </w:r>
      <w:proofErr w:type="spellStart"/>
      <w:r w:rsidR="00513CAD" w:rsidRPr="00403659">
        <w:rPr>
          <w:rFonts w:ascii="Times New Roman" w:hAnsi="Times New Roman" w:cs="Times New Roman"/>
          <w:color w:val="000000"/>
        </w:rPr>
        <w:t>Tiane</w:t>
      </w:r>
      <w:proofErr w:type="spellEnd"/>
      <w:r w:rsidR="00513CAD" w:rsidRPr="00403659">
        <w:rPr>
          <w:rFonts w:ascii="Times New Roman" w:hAnsi="Times New Roman" w:cs="Times New Roman"/>
          <w:color w:val="000000"/>
        </w:rPr>
        <w:t xml:space="preserve"> </w:t>
      </w:r>
      <w:proofErr w:type="spellStart"/>
      <w:r w:rsidR="00513CAD" w:rsidRPr="00403659">
        <w:rPr>
          <w:rFonts w:ascii="Times New Roman" w:hAnsi="Times New Roman" w:cs="Times New Roman"/>
          <w:color w:val="000000"/>
        </w:rPr>
        <w:t>Dalmoro</w:t>
      </w:r>
      <w:proofErr w:type="spellEnd"/>
      <w:r w:rsidR="00513CAD" w:rsidRPr="00403659">
        <w:rPr>
          <w:rFonts w:ascii="Times New Roman" w:hAnsi="Times New Roman" w:cs="Times New Roman"/>
          <w:color w:val="000000"/>
        </w:rPr>
        <w:t xml:space="preserve">, Josemir </w:t>
      </w:r>
      <w:proofErr w:type="spellStart"/>
      <w:r w:rsidR="00513CAD" w:rsidRPr="00403659">
        <w:rPr>
          <w:rFonts w:ascii="Times New Roman" w:hAnsi="Times New Roman" w:cs="Times New Roman"/>
          <w:color w:val="000000"/>
        </w:rPr>
        <w:t>Forgiarini</w:t>
      </w:r>
      <w:proofErr w:type="spellEnd"/>
      <w:r w:rsidR="00513CAD" w:rsidRPr="00403659">
        <w:rPr>
          <w:rFonts w:ascii="Times New Roman" w:hAnsi="Times New Roman" w:cs="Times New Roman"/>
          <w:color w:val="000000"/>
        </w:rPr>
        <w:t xml:space="preserve">, Rodrigo Rodrigues, Selma </w:t>
      </w:r>
      <w:proofErr w:type="spellStart"/>
      <w:r w:rsidR="00513CAD" w:rsidRPr="00403659">
        <w:rPr>
          <w:rFonts w:ascii="Times New Roman" w:hAnsi="Times New Roman" w:cs="Times New Roman"/>
          <w:color w:val="000000"/>
        </w:rPr>
        <w:t>Antonia</w:t>
      </w:r>
      <w:proofErr w:type="spellEnd"/>
      <w:r w:rsidR="00513CAD" w:rsidRPr="00403659">
        <w:rPr>
          <w:rFonts w:ascii="Times New Roman" w:hAnsi="Times New Roman" w:cs="Times New Roman"/>
          <w:color w:val="000000"/>
        </w:rPr>
        <w:t xml:space="preserve"> </w:t>
      </w:r>
      <w:proofErr w:type="spellStart"/>
      <w:r w:rsidR="00513CAD" w:rsidRPr="00403659">
        <w:rPr>
          <w:rFonts w:ascii="Times New Roman" w:hAnsi="Times New Roman" w:cs="Times New Roman"/>
          <w:color w:val="000000"/>
        </w:rPr>
        <w:t>Giongo</w:t>
      </w:r>
      <w:proofErr w:type="spellEnd"/>
      <w:r w:rsidR="00513CAD" w:rsidRPr="00403659">
        <w:rPr>
          <w:rFonts w:ascii="Times New Roman" w:hAnsi="Times New Roman" w:cs="Times New Roman"/>
          <w:color w:val="000000"/>
        </w:rPr>
        <w:t xml:space="preserve">, Simone </w:t>
      </w:r>
      <w:proofErr w:type="spellStart"/>
      <w:r w:rsidR="00513CAD" w:rsidRPr="00403659">
        <w:rPr>
          <w:rFonts w:ascii="Times New Roman" w:hAnsi="Times New Roman" w:cs="Times New Roman"/>
          <w:color w:val="000000"/>
        </w:rPr>
        <w:t>Graczk</w:t>
      </w:r>
      <w:proofErr w:type="spellEnd"/>
      <w:r w:rsidR="00513CAD" w:rsidRPr="00403659">
        <w:rPr>
          <w:rFonts w:ascii="Times New Roman" w:hAnsi="Times New Roman" w:cs="Times New Roman"/>
          <w:color w:val="000000"/>
        </w:rPr>
        <w:t>, conforme Decreto nº 169 de 24 de julho de 2024</w:t>
      </w:r>
      <w:r w:rsidR="00B40DF7" w:rsidRPr="00403659">
        <w:rPr>
          <w:rFonts w:ascii="Times New Roman" w:hAnsi="Times New Roman" w:cs="Times New Roman"/>
          <w:color w:val="000000"/>
        </w:rPr>
        <w:t>. As atividades serão registradas em atas.</w:t>
      </w:r>
    </w:p>
    <w:p w14:paraId="1803F8E3"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Quem não pode analisar os projetos</w:t>
      </w:r>
    </w:p>
    <w:p w14:paraId="6B6FCAD8"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b/>
          <w:color w:val="FF0000"/>
        </w:rPr>
      </w:pPr>
      <w:r w:rsidRPr="00403659">
        <w:rPr>
          <w:rFonts w:ascii="Times New Roman" w:hAnsi="Times New Roman" w:cs="Times New Roman"/>
          <w:color w:val="000000"/>
        </w:rPr>
        <w:t>Os membros da comissão de seleção e respectivos ficam impedidos de participar da apreciação dos projetos quando:</w:t>
      </w:r>
    </w:p>
    <w:p w14:paraId="3AC5AB04"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 - </w:t>
      </w:r>
      <w:proofErr w:type="gramStart"/>
      <w:r w:rsidRPr="00403659">
        <w:rPr>
          <w:rFonts w:ascii="Times New Roman" w:hAnsi="Times New Roman" w:cs="Times New Roman"/>
          <w:color w:val="000000"/>
        </w:rPr>
        <w:t>tiverem</w:t>
      </w:r>
      <w:proofErr w:type="gramEnd"/>
      <w:r w:rsidRPr="00403659">
        <w:rPr>
          <w:rFonts w:ascii="Times New Roman" w:hAnsi="Times New Roman" w:cs="Times New Roman"/>
          <w:color w:val="000000"/>
        </w:rPr>
        <w:t xml:space="preserve"> interesse direto na matéria;</w:t>
      </w:r>
    </w:p>
    <w:p w14:paraId="4C3E9DAE"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II - </w:t>
      </w:r>
      <w:proofErr w:type="gramStart"/>
      <w:r w:rsidRPr="00403659">
        <w:rPr>
          <w:rFonts w:ascii="Times New Roman" w:hAnsi="Times New Roman" w:cs="Times New Roman"/>
          <w:color w:val="000000"/>
        </w:rPr>
        <w:t>tenham</w:t>
      </w:r>
      <w:proofErr w:type="gramEnd"/>
      <w:r w:rsidRPr="00403659">
        <w:rPr>
          <w:rFonts w:ascii="Times New Roman" w:hAnsi="Times New Roman" w:cs="Times New Roman"/>
          <w:color w:val="000000"/>
        </w:rPr>
        <w:t xml:space="preserve"> participado como colaborador na elaboração do projeto;</w:t>
      </w:r>
    </w:p>
    <w:p w14:paraId="19340543"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lastRenderedPageBreak/>
        <w:t xml:space="preserve">III - no caso de inscrição de pessoa jurídica, ou grupo/coletivo:  </w:t>
      </w:r>
      <w:r w:rsidRPr="00403659">
        <w:rPr>
          <w:rFonts w:ascii="Times New Roman" w:hAnsi="Times New Roman" w:cs="Times New Roman"/>
        </w:rPr>
        <w:t>tenha</w:t>
      </w:r>
      <w:r w:rsidRPr="00403659">
        <w:rPr>
          <w:rFonts w:ascii="Times New Roman" w:hAnsi="Times New Roman" w:cs="Times New Roman"/>
          <w:color w:val="000000"/>
        </w:rPr>
        <w:t xml:space="preserve"> composto o quadro societário da pessoa jurídica ou tenham sido membros do grupo/coletivo nos últimos dois anos, ou se tais situações ocorrem quanto ao cônjuge, companheiro ou parente e afins até o terceiro grau; e</w:t>
      </w:r>
    </w:p>
    <w:p w14:paraId="7BBAA823"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IV - </w:t>
      </w:r>
      <w:proofErr w:type="gramStart"/>
      <w:r w:rsidRPr="00403659">
        <w:rPr>
          <w:rFonts w:ascii="Times New Roman" w:hAnsi="Times New Roman" w:cs="Times New Roman"/>
          <w:color w:val="000000"/>
        </w:rPr>
        <w:t>sejam</w:t>
      </w:r>
      <w:proofErr w:type="gramEnd"/>
      <w:r w:rsidRPr="00403659">
        <w:rPr>
          <w:rFonts w:ascii="Times New Roman" w:hAnsi="Times New Roman" w:cs="Times New Roman"/>
          <w:color w:val="000000"/>
        </w:rPr>
        <w:t xml:space="preserve"> parte em ação judicial ou administrativa em face do agente cultural ou do respectivo cônjuge ou companheiro.</w:t>
      </w:r>
    </w:p>
    <w:p w14:paraId="42D14DE3"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Caso o membro da comissão se enquadre nas situações de impedimento, deve comunicar à comissão, e deixar de atuar, imediatamente, caso contrário todos os atos praticados podem ser considerados nulos. </w:t>
      </w:r>
    </w:p>
    <w:p w14:paraId="72A5CB03"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b/>
          <w:color w:val="000000"/>
        </w:rPr>
        <w:t xml:space="preserve">Atenção! </w:t>
      </w:r>
      <w:r w:rsidRPr="00403659">
        <w:rPr>
          <w:rFonts w:ascii="Times New Roman" w:hAnsi="Times New Roman" w:cs="Times New Roman"/>
          <w:color w:val="000000"/>
        </w:rPr>
        <w:t>Os parentes de que trata o item III são:  pai, mãe, filho/filha, avô, avó, neto/neta, bisavô/bisavó, bisneto/bisneta, irmão/irmã, tio/tia, sobrinho/sobrinha, sogro/sogra, genro/nora, enteado/enteada, cunhado/cunhada.</w:t>
      </w:r>
    </w:p>
    <w:p w14:paraId="5D6A3237"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4E155932"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 xml:space="preserve">Análise do mérito cultural </w:t>
      </w:r>
    </w:p>
    <w:p w14:paraId="240BBE9D"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Os membros da comissão de seleção farão a análise de mérito cultural dos projetos.</w:t>
      </w:r>
    </w:p>
    <w:p w14:paraId="719C52A4"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151B53F8"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 xml:space="preserve">Por </w:t>
      </w:r>
      <w:proofErr w:type="spellStart"/>
      <w:r w:rsidRPr="00403659">
        <w:rPr>
          <w:rFonts w:ascii="Times New Roman" w:hAnsi="Times New Roman" w:cs="Times New Roman"/>
          <w:color w:val="000000"/>
        </w:rPr>
        <w:t>análise</w:t>
      </w:r>
      <w:proofErr w:type="spellEnd"/>
      <w:r w:rsidRPr="00403659">
        <w:rPr>
          <w:rFonts w:ascii="Times New Roman" w:hAnsi="Times New Roman" w:cs="Times New Roman"/>
          <w:color w:val="000000"/>
        </w:rPr>
        <w:t xml:space="preserve"> comparativa compreende-se a </w:t>
      </w:r>
      <w:proofErr w:type="spellStart"/>
      <w:r w:rsidRPr="00403659">
        <w:rPr>
          <w:rFonts w:ascii="Times New Roman" w:hAnsi="Times New Roman" w:cs="Times New Roman"/>
          <w:color w:val="000000"/>
        </w:rPr>
        <w:t>análise</w:t>
      </w:r>
      <w:proofErr w:type="spellEnd"/>
      <w:r w:rsidRPr="00403659">
        <w:rPr>
          <w:rFonts w:ascii="Times New Roman" w:hAnsi="Times New Roman" w:cs="Times New Roman"/>
          <w:color w:val="000000"/>
        </w:rPr>
        <w:t xml:space="preserve"> dos itens individuais de cada projeto, e de seus impactos e </w:t>
      </w:r>
      <w:proofErr w:type="spellStart"/>
      <w:r w:rsidRPr="00403659">
        <w:rPr>
          <w:rFonts w:ascii="Times New Roman" w:hAnsi="Times New Roman" w:cs="Times New Roman"/>
          <w:color w:val="000000"/>
        </w:rPr>
        <w:t>relevância</w:t>
      </w:r>
      <w:proofErr w:type="spellEnd"/>
      <w:r w:rsidRPr="00403659">
        <w:rPr>
          <w:rFonts w:ascii="Times New Roman" w:hAnsi="Times New Roman" w:cs="Times New Roman"/>
          <w:color w:val="000000"/>
        </w:rPr>
        <w:t xml:space="preserve"> em </w:t>
      </w:r>
      <w:proofErr w:type="spellStart"/>
      <w:r w:rsidRPr="00403659">
        <w:rPr>
          <w:rFonts w:ascii="Times New Roman" w:hAnsi="Times New Roman" w:cs="Times New Roman"/>
          <w:color w:val="000000"/>
        </w:rPr>
        <w:t>relação</w:t>
      </w:r>
      <w:proofErr w:type="spellEnd"/>
      <w:r w:rsidRPr="00403659">
        <w:rPr>
          <w:rFonts w:ascii="Times New Roman" w:hAnsi="Times New Roman" w:cs="Times New Roman"/>
          <w:color w:val="000000"/>
        </w:rPr>
        <w:t xml:space="preserve"> a outros projetos inscritos na mesma categoria. A </w:t>
      </w:r>
      <w:proofErr w:type="spellStart"/>
      <w:r w:rsidRPr="00403659">
        <w:rPr>
          <w:rFonts w:ascii="Times New Roman" w:hAnsi="Times New Roman" w:cs="Times New Roman"/>
          <w:color w:val="000000"/>
        </w:rPr>
        <w:t>pontuação</w:t>
      </w:r>
      <w:proofErr w:type="spellEnd"/>
      <w:r w:rsidRPr="00403659">
        <w:rPr>
          <w:rFonts w:ascii="Times New Roman" w:hAnsi="Times New Roman" w:cs="Times New Roman"/>
          <w:color w:val="000000"/>
        </w:rPr>
        <w:t xml:space="preserve"> de cada projeto é </w:t>
      </w:r>
      <w:proofErr w:type="spellStart"/>
      <w:r w:rsidRPr="00403659">
        <w:rPr>
          <w:rFonts w:ascii="Times New Roman" w:hAnsi="Times New Roman" w:cs="Times New Roman"/>
          <w:color w:val="000000"/>
        </w:rPr>
        <w:t>atribuída</w:t>
      </w:r>
      <w:proofErr w:type="spellEnd"/>
      <w:r w:rsidRPr="00403659">
        <w:rPr>
          <w:rFonts w:ascii="Times New Roman" w:hAnsi="Times New Roman" w:cs="Times New Roman"/>
          <w:color w:val="000000"/>
        </w:rPr>
        <w:t xml:space="preserve"> em </w:t>
      </w:r>
      <w:proofErr w:type="spellStart"/>
      <w:r w:rsidRPr="00403659">
        <w:rPr>
          <w:rFonts w:ascii="Times New Roman" w:hAnsi="Times New Roman" w:cs="Times New Roman"/>
          <w:color w:val="000000"/>
        </w:rPr>
        <w:t>função</w:t>
      </w:r>
      <w:proofErr w:type="spellEnd"/>
      <w:r w:rsidRPr="00403659">
        <w:rPr>
          <w:rFonts w:ascii="Times New Roman" w:hAnsi="Times New Roman" w:cs="Times New Roman"/>
          <w:color w:val="000000"/>
        </w:rPr>
        <w:t xml:space="preserve"> desta </w:t>
      </w:r>
      <w:proofErr w:type="spellStart"/>
      <w:r w:rsidRPr="00403659">
        <w:rPr>
          <w:rFonts w:ascii="Times New Roman" w:hAnsi="Times New Roman" w:cs="Times New Roman"/>
          <w:color w:val="000000"/>
        </w:rPr>
        <w:t>comparação</w:t>
      </w:r>
      <w:proofErr w:type="spellEnd"/>
      <w:r w:rsidRPr="00403659">
        <w:rPr>
          <w:rFonts w:ascii="Times New Roman" w:hAnsi="Times New Roman" w:cs="Times New Roman"/>
          <w:color w:val="000000"/>
        </w:rPr>
        <w:t>.</w:t>
      </w:r>
    </w:p>
    <w:p w14:paraId="54710445"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b/>
          <w:color w:val="000000"/>
        </w:rPr>
      </w:pPr>
    </w:p>
    <w:p w14:paraId="0EBDA73B"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Análise da planilha orçamentária</w:t>
      </w:r>
    </w:p>
    <w:p w14:paraId="1CC545F2"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Os membros da comissão de seleção vão avaliar se os valores informados pelo agente cultural são compatíveis com os preços praticados no mercado.</w:t>
      </w:r>
    </w:p>
    <w:p w14:paraId="571921A4"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Os membros da comissão de seleção podem realizar a análise comparando os valores apresentados pelo agente cultural com tabelas referenciais de valores, ou com outros métodos de verificação.</w:t>
      </w:r>
    </w:p>
    <w:p w14:paraId="7A2C6A6A"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14FB5C8C"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Valores incompatíveis com o mercado</w:t>
      </w:r>
    </w:p>
    <w:p w14:paraId="0A1A1A0A"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2665A76F"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 xml:space="preserve">Caso o agente cultural discorde dos valores glosados (vetados) poderá apresentar recurso da etapa de seleção, conforme dispõe </w:t>
      </w:r>
      <w:r w:rsidRPr="00403659">
        <w:rPr>
          <w:rFonts w:ascii="Times New Roman" w:hAnsi="Times New Roman" w:cs="Times New Roman"/>
        </w:rPr>
        <w:t>o item 7.6</w:t>
      </w:r>
      <w:r w:rsidRPr="00403659">
        <w:rPr>
          <w:rFonts w:ascii="Times New Roman" w:hAnsi="Times New Roman" w:cs="Times New Roman"/>
          <w:color w:val="000000"/>
        </w:rPr>
        <w:t>.</w:t>
      </w:r>
    </w:p>
    <w:p w14:paraId="24D510D6"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1CF3AE79"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Recurso da etapa de seleção</w:t>
      </w:r>
    </w:p>
    <w:p w14:paraId="4B790B6F"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b/>
          <w:bCs/>
          <w:color w:val="ED0000"/>
        </w:rPr>
      </w:pPr>
      <w:r w:rsidRPr="00403659">
        <w:rPr>
          <w:rFonts w:ascii="Times New Roman" w:hAnsi="Times New Roman" w:cs="Times New Roman"/>
          <w:color w:val="000000"/>
        </w:rPr>
        <w:t xml:space="preserve">O resultado provisório da etapa de seleção será divulgado no </w:t>
      </w:r>
      <w:r w:rsidRPr="00403659">
        <w:rPr>
          <w:rFonts w:ascii="Times New Roman" w:hAnsi="Times New Roman" w:cs="Times New Roman"/>
          <w:b/>
          <w:bCs/>
          <w:color w:val="ED0000"/>
        </w:rPr>
        <w:t>Diário Oficial dos Municípios - DOM e no site oficial do Município de Anchieta.</w:t>
      </w:r>
    </w:p>
    <w:p w14:paraId="7DB872FE" w14:textId="3FE15A50"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rPr>
      </w:pPr>
      <w:r w:rsidRPr="00403659">
        <w:rPr>
          <w:rFonts w:ascii="Times New Roman" w:hAnsi="Times New Roman" w:cs="Times New Roman"/>
        </w:rPr>
        <w:lastRenderedPageBreak/>
        <w:t xml:space="preserve">Contra a decisão da fase de seleção, caberá recurso destinado à comissão de seleção, que deve ser apresentado por meio do </w:t>
      </w:r>
      <w:r w:rsidR="008B1807" w:rsidRPr="00403659">
        <w:rPr>
          <w:rFonts w:ascii="Times New Roman" w:hAnsi="Times New Roman" w:cs="Times New Roman"/>
        </w:rPr>
        <w:t>e-mail</w:t>
      </w:r>
      <w:r w:rsidRPr="00403659">
        <w:rPr>
          <w:rFonts w:ascii="Times New Roman" w:hAnsi="Times New Roman" w:cs="Times New Roman"/>
        </w:rPr>
        <w:t xml:space="preserve"> </w:t>
      </w:r>
      <w:hyperlink r:id="rId13">
        <w:r w:rsidR="00F80736" w:rsidRPr="00403659">
          <w:rPr>
            <w:rFonts w:ascii="Times New Roman" w:hAnsi="Times New Roman" w:cs="Times New Roman"/>
            <w:color w:val="1155CC"/>
            <w:u w:val="single"/>
          </w:rPr>
          <w:t>turismo.cultura@anchieta.sc.gov.br</w:t>
        </w:r>
      </w:hyperlink>
      <w:r w:rsidRPr="00403659">
        <w:rPr>
          <w:rFonts w:ascii="Times New Roman" w:hAnsi="Times New Roman" w:cs="Times New Roman"/>
        </w:rPr>
        <w:t xml:space="preserve"> no prazo de </w:t>
      </w:r>
      <w:r w:rsidRPr="00403659">
        <w:rPr>
          <w:rFonts w:ascii="Times New Roman" w:hAnsi="Times New Roman" w:cs="Times New Roman"/>
          <w:b/>
          <w:bCs/>
        </w:rPr>
        <w:t>três dias úteis</w:t>
      </w:r>
      <w:r w:rsidRPr="00403659">
        <w:rPr>
          <w:rFonts w:ascii="Times New Roman" w:hAnsi="Times New Roman" w:cs="Times New Roman"/>
        </w:rPr>
        <w:t xml:space="preserve"> (</w:t>
      </w:r>
      <w:r w:rsidR="008B6BC5" w:rsidRPr="00403659">
        <w:rPr>
          <w:rFonts w:ascii="Times New Roman" w:hAnsi="Times New Roman" w:cs="Times New Roman"/>
        </w:rPr>
        <w:t xml:space="preserve">Conforme Inciso </w:t>
      </w:r>
      <w:r w:rsidRPr="00403659">
        <w:rPr>
          <w:rFonts w:ascii="Times New Roman" w:hAnsi="Times New Roman" w:cs="Times New Roman"/>
        </w:rPr>
        <w:t xml:space="preserve">III </w:t>
      </w:r>
      <w:r w:rsidR="008B6BC5" w:rsidRPr="00403659">
        <w:rPr>
          <w:rFonts w:ascii="Times New Roman" w:hAnsi="Times New Roman" w:cs="Times New Roman"/>
        </w:rPr>
        <w:t>do</w:t>
      </w:r>
      <w:r w:rsidRPr="00403659">
        <w:rPr>
          <w:rFonts w:ascii="Times New Roman" w:hAnsi="Times New Roman" w:cs="Times New Roman"/>
        </w:rPr>
        <w:t xml:space="preserve"> A</w:t>
      </w:r>
      <w:r w:rsidR="008B6BC5" w:rsidRPr="00403659">
        <w:rPr>
          <w:rFonts w:ascii="Times New Roman" w:hAnsi="Times New Roman" w:cs="Times New Roman"/>
        </w:rPr>
        <w:t>rt</w:t>
      </w:r>
      <w:r w:rsidRPr="00403659">
        <w:rPr>
          <w:rFonts w:ascii="Times New Roman" w:hAnsi="Times New Roman" w:cs="Times New Roman"/>
        </w:rPr>
        <w:t xml:space="preserve">. 16 </w:t>
      </w:r>
      <w:r w:rsidR="008B6BC5" w:rsidRPr="00403659">
        <w:rPr>
          <w:rFonts w:ascii="Times New Roman" w:hAnsi="Times New Roman" w:cs="Times New Roman"/>
        </w:rPr>
        <w:t xml:space="preserve">do </w:t>
      </w:r>
      <w:r w:rsidRPr="00403659">
        <w:rPr>
          <w:rFonts w:ascii="Times New Roman" w:hAnsi="Times New Roman" w:cs="Times New Roman"/>
        </w:rPr>
        <w:t>D</w:t>
      </w:r>
      <w:r w:rsidR="008B6BC5" w:rsidRPr="00403659">
        <w:rPr>
          <w:rFonts w:ascii="Times New Roman" w:hAnsi="Times New Roman" w:cs="Times New Roman"/>
        </w:rPr>
        <w:t>ecreto</w:t>
      </w:r>
      <w:r w:rsidRPr="00403659">
        <w:rPr>
          <w:rFonts w:ascii="Times New Roman" w:hAnsi="Times New Roman" w:cs="Times New Roman"/>
        </w:rPr>
        <w:t xml:space="preserve"> </w:t>
      </w:r>
      <w:r w:rsidR="008B6BC5" w:rsidRPr="00403659">
        <w:rPr>
          <w:rFonts w:ascii="Times New Roman" w:hAnsi="Times New Roman" w:cs="Times New Roman"/>
        </w:rPr>
        <w:t xml:space="preserve">nº </w:t>
      </w:r>
      <w:r w:rsidRPr="00403659">
        <w:rPr>
          <w:rFonts w:ascii="Times New Roman" w:hAnsi="Times New Roman" w:cs="Times New Roman"/>
        </w:rPr>
        <w:t>11.453/2023]) a contar da publicação do resultado, considerando-se para início da contagem o primeiro dia útil posterior à publicação.</w:t>
      </w:r>
    </w:p>
    <w:p w14:paraId="28207A07"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 xml:space="preserve">Os recursos apresentados após o prazo </w:t>
      </w:r>
      <w:r w:rsidRPr="00403659">
        <w:rPr>
          <w:rFonts w:ascii="Times New Roman" w:hAnsi="Times New Roman" w:cs="Times New Roman"/>
          <w:b/>
          <w:bCs/>
          <w:color w:val="000000"/>
        </w:rPr>
        <w:t>não</w:t>
      </w:r>
      <w:r w:rsidRPr="00403659">
        <w:rPr>
          <w:rFonts w:ascii="Times New Roman" w:hAnsi="Times New Roman" w:cs="Times New Roman"/>
          <w:color w:val="000000"/>
        </w:rPr>
        <w:t xml:space="preserve"> serão avaliados. </w:t>
      </w:r>
    </w:p>
    <w:p w14:paraId="00F62CD9"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rPr>
      </w:pPr>
      <w:r w:rsidRPr="00403659">
        <w:rPr>
          <w:rFonts w:ascii="Times New Roman" w:hAnsi="Times New Roman" w:cs="Times New Roman"/>
          <w:color w:val="000000"/>
        </w:rPr>
        <w:t>Após o julgamento dos recursos, o resultado final da etapa de seleção será divulgado no </w:t>
      </w:r>
      <w:r w:rsidRPr="00403659">
        <w:rPr>
          <w:rFonts w:ascii="Times New Roman" w:hAnsi="Times New Roman" w:cs="Times New Roman"/>
        </w:rPr>
        <w:t>site oficial do Município de Anchieta/SC.</w:t>
      </w:r>
    </w:p>
    <w:p w14:paraId="7F232D30"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w:t>
      </w:r>
    </w:p>
    <w:p w14:paraId="038978AA" w14:textId="77777777" w:rsidR="00F80736" w:rsidRPr="00403659" w:rsidRDefault="00000000" w:rsidP="005F79A5">
      <w:pPr>
        <w:numPr>
          <w:ilvl w:val="0"/>
          <w:numId w:val="1"/>
        </w:numPr>
        <w:pBdr>
          <w:top w:val="nil"/>
          <w:left w:val="nil"/>
          <w:bottom w:val="nil"/>
          <w:right w:val="nil"/>
          <w:between w:val="nil"/>
        </w:pBdr>
        <w:shd w:val="clear" w:color="auto" w:fill="BFBFBF" w:themeFill="background1" w:themeFillShade="BF"/>
        <w:spacing w:before="120" w:after="120" w:line="276" w:lineRule="auto"/>
        <w:ind w:right="120" w:hanging="720"/>
        <w:jc w:val="both"/>
        <w:rPr>
          <w:rFonts w:ascii="Times New Roman" w:hAnsi="Times New Roman" w:cs="Times New Roman"/>
          <w:color w:val="000000"/>
        </w:rPr>
      </w:pPr>
      <w:r w:rsidRPr="00403659">
        <w:rPr>
          <w:rFonts w:ascii="Times New Roman" w:hAnsi="Times New Roman" w:cs="Times New Roman"/>
          <w:b/>
          <w:color w:val="000000"/>
        </w:rPr>
        <w:t>REMANEJAMENTO DE VAGAS</w:t>
      </w:r>
    </w:p>
    <w:p w14:paraId="4BE6B1E7"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Caso alguma categoria não tenha todas as vagas preenchidas, os recursos que seriam inicialmente desta categoria poderão ser remanejados para outra, conforme as seguintes regras:</w:t>
      </w:r>
    </w:p>
    <w:p w14:paraId="6C43C1D5" w14:textId="2932CF93"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rPr>
      </w:pPr>
      <w:r w:rsidRPr="00403659">
        <w:rPr>
          <w:rFonts w:ascii="Times New Roman" w:hAnsi="Times New Roman" w:cs="Times New Roman"/>
        </w:rPr>
        <w:t xml:space="preserve">Os recursos não utilizados em uma categoria serão destinados aos projetos com maior pontuação geral, sendo o valor dividido igualmente entre os projetos aprovados. </w:t>
      </w:r>
    </w:p>
    <w:p w14:paraId="7E6FFD30" w14:textId="77777777" w:rsidR="00F80736" w:rsidRPr="00403659" w:rsidRDefault="00000000"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color w:val="000000"/>
        </w:rPr>
      </w:pPr>
      <w:r w:rsidRPr="00403659">
        <w:rPr>
          <w:rFonts w:ascii="Times New Roman" w:hAnsi="Times New Roman" w:cs="Times New Roman"/>
          <w:color w:val="000000"/>
        </w:rPr>
        <w:t>Caso não sejam preenchidas todas as vagas deste edital, os recursos remanescentes poderão ser utilizados em outro edital da PNAB.</w:t>
      </w:r>
    </w:p>
    <w:p w14:paraId="29512189"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w:t>
      </w:r>
    </w:p>
    <w:p w14:paraId="28804B6E" w14:textId="77777777" w:rsidR="00F80736" w:rsidRPr="00403659" w:rsidRDefault="00000000" w:rsidP="005F79A5">
      <w:pPr>
        <w:numPr>
          <w:ilvl w:val="0"/>
          <w:numId w:val="1"/>
        </w:numPr>
        <w:pBdr>
          <w:top w:val="nil"/>
          <w:left w:val="nil"/>
          <w:bottom w:val="nil"/>
          <w:right w:val="nil"/>
          <w:between w:val="nil"/>
        </w:pBdr>
        <w:shd w:val="clear" w:color="auto" w:fill="D9D9D9" w:themeFill="background1" w:themeFillShade="D9"/>
        <w:spacing w:before="120" w:after="120" w:line="276" w:lineRule="auto"/>
        <w:ind w:right="120" w:hanging="720"/>
        <w:jc w:val="both"/>
        <w:rPr>
          <w:rFonts w:ascii="Times New Roman" w:hAnsi="Times New Roman" w:cs="Times New Roman"/>
          <w:color w:val="000000"/>
        </w:rPr>
      </w:pPr>
      <w:r w:rsidRPr="00403659">
        <w:rPr>
          <w:rFonts w:ascii="Times New Roman" w:hAnsi="Times New Roman" w:cs="Times New Roman"/>
          <w:b/>
          <w:color w:val="000000"/>
        </w:rPr>
        <w:t>​ ETAPA DE HABILITAÇÃO </w:t>
      </w:r>
    </w:p>
    <w:p w14:paraId="3733FE0B" w14:textId="48D62043" w:rsidR="00B6089D" w:rsidRPr="00403659" w:rsidRDefault="00B6089D"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O agente cultural responsável pelo projeto selecionado deverá encaminhar</w:t>
      </w:r>
      <w:r w:rsidRPr="00403659">
        <w:rPr>
          <w:rFonts w:ascii="Times New Roman" w:hAnsi="Times New Roman" w:cs="Times New Roman"/>
          <w:color w:val="000000"/>
        </w:rPr>
        <w:t xml:space="preserve"> </w:t>
      </w:r>
      <w:r w:rsidRPr="00403659">
        <w:rPr>
          <w:rFonts w:ascii="Times New Roman" w:hAnsi="Times New Roman" w:cs="Times New Roman"/>
          <w:bCs/>
        </w:rPr>
        <w:t xml:space="preserve">no prazo </w:t>
      </w:r>
      <w:r w:rsidR="007B3DF0" w:rsidRPr="00403659">
        <w:rPr>
          <w:rFonts w:ascii="Times New Roman" w:hAnsi="Times New Roman" w:cs="Times New Roman"/>
          <w:bCs/>
        </w:rPr>
        <w:t>previsto</w:t>
      </w:r>
      <w:r w:rsidRPr="00403659">
        <w:rPr>
          <w:rFonts w:ascii="Times New Roman" w:hAnsi="Times New Roman" w:cs="Times New Roman"/>
          <w:bCs/>
        </w:rPr>
        <w:t xml:space="preserve"> </w:t>
      </w:r>
      <w:r w:rsidR="007B3DF0" w:rsidRPr="00403659">
        <w:rPr>
          <w:rFonts w:ascii="Times New Roman" w:hAnsi="Times New Roman" w:cs="Times New Roman"/>
          <w:bCs/>
        </w:rPr>
        <w:t xml:space="preserve">no </w:t>
      </w:r>
      <w:r w:rsidR="007B3DF0" w:rsidRPr="00403659">
        <w:rPr>
          <w:rFonts w:ascii="Times New Roman" w:hAnsi="Times New Roman" w:cs="Times New Roman"/>
          <w:b/>
        </w:rPr>
        <w:t>anexo VIII</w:t>
      </w:r>
      <w:r w:rsidR="007B3DF0" w:rsidRPr="00403659">
        <w:rPr>
          <w:rFonts w:ascii="Times New Roman" w:hAnsi="Times New Roman" w:cs="Times New Roman"/>
          <w:bCs/>
        </w:rPr>
        <w:t xml:space="preserve"> – Cronograma</w:t>
      </w:r>
      <w:r w:rsidR="007B3DF0" w:rsidRPr="00403659">
        <w:rPr>
          <w:rFonts w:ascii="Times New Roman" w:hAnsi="Times New Roman" w:cs="Times New Roman"/>
          <w:bCs/>
        </w:rPr>
        <w:t xml:space="preserve"> e</w:t>
      </w:r>
      <w:r w:rsidR="004C6848" w:rsidRPr="00403659">
        <w:rPr>
          <w:rFonts w:ascii="Times New Roman" w:hAnsi="Times New Roman" w:cs="Times New Roman"/>
          <w:bCs/>
        </w:rPr>
        <w:t xml:space="preserve"> </w:t>
      </w:r>
      <w:r w:rsidR="007B3DF0" w:rsidRPr="00403659">
        <w:rPr>
          <w:rFonts w:ascii="Times New Roman" w:hAnsi="Times New Roman" w:cs="Times New Roman"/>
          <w:bCs/>
        </w:rPr>
        <w:t xml:space="preserve">a documentação </w:t>
      </w:r>
      <w:r w:rsidR="004C6848" w:rsidRPr="00403659">
        <w:rPr>
          <w:rFonts w:ascii="Times New Roman" w:hAnsi="Times New Roman" w:cs="Times New Roman"/>
          <w:bCs/>
        </w:rPr>
        <w:t>entregue</w:t>
      </w:r>
      <w:r w:rsidRPr="00403659">
        <w:rPr>
          <w:rFonts w:ascii="Times New Roman" w:hAnsi="Times New Roman" w:cs="Times New Roman"/>
          <w:bCs/>
        </w:rPr>
        <w:t xml:space="preserve"> </w:t>
      </w:r>
      <w:r w:rsidR="007B3DF0" w:rsidRPr="00403659">
        <w:rPr>
          <w:rFonts w:ascii="Times New Roman" w:hAnsi="Times New Roman" w:cs="Times New Roman"/>
          <w:bCs/>
        </w:rPr>
        <w:t>por meio do e-mail</w:t>
      </w:r>
      <w:r w:rsidR="007B3DF0" w:rsidRPr="00403659">
        <w:rPr>
          <w:rFonts w:ascii="Times New Roman" w:hAnsi="Times New Roman" w:cs="Times New Roman"/>
          <w:bCs/>
        </w:rPr>
        <w:t xml:space="preserve">: </w:t>
      </w:r>
      <w:r w:rsidR="007B3DF0" w:rsidRPr="00403659">
        <w:rPr>
          <w:rFonts w:ascii="Times New Roman" w:hAnsi="Times New Roman" w:cs="Times New Roman"/>
          <w:bCs/>
        </w:rPr>
        <w:t xml:space="preserve"> </w:t>
      </w:r>
      <w:hyperlink r:id="rId14" w:history="1">
        <w:r w:rsidR="007B3DF0" w:rsidRPr="00403659">
          <w:rPr>
            <w:rStyle w:val="Hyperlink"/>
            <w:rFonts w:ascii="Times New Roman" w:hAnsi="Times New Roman" w:cs="Times New Roman"/>
            <w:bCs/>
          </w:rPr>
          <w:t>turismo.cultura@anchieta.sc.gov.br</w:t>
        </w:r>
      </w:hyperlink>
      <w:r w:rsidRPr="00403659">
        <w:rPr>
          <w:rFonts w:ascii="Times New Roman" w:hAnsi="Times New Roman" w:cs="Times New Roman"/>
          <w:bCs/>
        </w:rPr>
        <w:t xml:space="preserve"> ou na </w:t>
      </w:r>
      <w:r w:rsidRPr="00403659">
        <w:rPr>
          <w:rFonts w:ascii="Times New Roman" w:hAnsi="Times New Roman" w:cs="Times New Roman"/>
          <w:bCs/>
        </w:rPr>
        <w:t>Secretaria de Turismo e Cultura</w:t>
      </w:r>
      <w:r w:rsidRPr="00403659">
        <w:rPr>
          <w:rFonts w:ascii="Times New Roman" w:hAnsi="Times New Roman" w:cs="Times New Roman"/>
          <w:bCs/>
        </w:rPr>
        <w:t xml:space="preserve">, </w:t>
      </w:r>
      <w:r w:rsidRPr="00403659">
        <w:rPr>
          <w:rFonts w:ascii="Times New Roman" w:hAnsi="Times New Roman" w:cs="Times New Roman"/>
        </w:rPr>
        <w:t>localizada na</w:t>
      </w:r>
      <w:r w:rsidRPr="00403659">
        <w:rPr>
          <w:rFonts w:ascii="Times New Roman" w:hAnsi="Times New Roman" w:cs="Times New Roman"/>
          <w:color w:val="FF0000"/>
        </w:rPr>
        <w:t xml:space="preserve"> </w:t>
      </w:r>
      <w:r w:rsidRPr="00403659">
        <w:rPr>
          <w:rFonts w:ascii="Times New Roman" w:eastAsia="Arial" w:hAnsi="Times New Roman" w:cs="Times New Roman"/>
        </w:rPr>
        <w:t>Av. Anchieta, 838 - Centro, Anchieta - SC</w:t>
      </w:r>
      <w:r w:rsidRPr="00403659">
        <w:rPr>
          <w:rFonts w:ascii="Times New Roman" w:hAnsi="Times New Roman" w:cs="Times New Roman"/>
          <w:color w:val="FF0000"/>
        </w:rPr>
        <w:t xml:space="preserve"> </w:t>
      </w:r>
      <w:r w:rsidRPr="00403659">
        <w:rPr>
          <w:rFonts w:ascii="Times New Roman" w:hAnsi="Times New Roman" w:cs="Times New Roman"/>
          <w:color w:val="000000"/>
        </w:rPr>
        <w:t>os seguintes documentos:</w:t>
      </w:r>
    </w:p>
    <w:p w14:paraId="5CDA7973" w14:textId="60A5C2B0" w:rsidR="00F80736" w:rsidRPr="00403659" w:rsidRDefault="00F80736" w:rsidP="005F79A5">
      <w:pPr>
        <w:pBdr>
          <w:top w:val="nil"/>
          <w:left w:val="nil"/>
          <w:bottom w:val="nil"/>
          <w:right w:val="nil"/>
          <w:between w:val="nil"/>
        </w:pBdr>
        <w:spacing w:before="120" w:after="120" w:line="276" w:lineRule="auto"/>
        <w:ind w:right="120" w:firstLine="567"/>
        <w:jc w:val="both"/>
        <w:rPr>
          <w:rFonts w:ascii="Times New Roman" w:hAnsi="Times New Roman" w:cs="Times New Roman"/>
          <w:bCs/>
        </w:rPr>
      </w:pPr>
    </w:p>
    <w:p w14:paraId="25733361" w14:textId="6CE1AF1A" w:rsidR="00F80736" w:rsidRPr="00403659" w:rsidRDefault="00DA3B3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9.1 </w:t>
      </w:r>
      <w:r w:rsidR="00000000" w:rsidRPr="00403659">
        <w:rPr>
          <w:rFonts w:ascii="Times New Roman" w:hAnsi="Times New Roman" w:cs="Times New Roman"/>
          <w:color w:val="000000"/>
        </w:rPr>
        <w:t xml:space="preserve">Se o agente cultural for </w:t>
      </w:r>
      <w:r w:rsidR="00000000" w:rsidRPr="00403659">
        <w:rPr>
          <w:rFonts w:ascii="Times New Roman" w:hAnsi="Times New Roman" w:cs="Times New Roman"/>
          <w:b/>
          <w:color w:val="ED0000"/>
        </w:rPr>
        <w:t>pessoa física</w:t>
      </w:r>
      <w:r w:rsidR="00000000" w:rsidRPr="00403659">
        <w:rPr>
          <w:rFonts w:ascii="Times New Roman" w:hAnsi="Times New Roman" w:cs="Times New Roman"/>
          <w:color w:val="000000"/>
        </w:rPr>
        <w:t xml:space="preserve">: </w:t>
      </w:r>
    </w:p>
    <w:p w14:paraId="4F86DE17" w14:textId="76117F1F"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 – </w:t>
      </w:r>
      <w:r w:rsidR="00667A9E" w:rsidRPr="00403659">
        <w:rPr>
          <w:rFonts w:ascii="Times New Roman" w:hAnsi="Times New Roman" w:cs="Times New Roman"/>
          <w:color w:val="000000"/>
        </w:rPr>
        <w:t>Documento</w:t>
      </w:r>
      <w:r w:rsidRPr="00403659">
        <w:rPr>
          <w:rFonts w:ascii="Times New Roman" w:hAnsi="Times New Roman" w:cs="Times New Roman"/>
          <w:color w:val="000000"/>
        </w:rPr>
        <w:t xml:space="preserve"> pessoal do agente cultural que contenha RG e CPF (Ex.: Carteira de Identidade</w:t>
      </w:r>
      <w:r w:rsidR="00395007" w:rsidRPr="00403659">
        <w:rPr>
          <w:rFonts w:ascii="Times New Roman" w:hAnsi="Times New Roman" w:cs="Times New Roman"/>
          <w:color w:val="000000"/>
        </w:rPr>
        <w:t xml:space="preserve"> ou</w:t>
      </w:r>
      <w:r w:rsidRPr="00403659">
        <w:rPr>
          <w:rFonts w:ascii="Times New Roman" w:hAnsi="Times New Roman" w:cs="Times New Roman"/>
          <w:color w:val="000000"/>
        </w:rPr>
        <w:t xml:space="preserve"> Carteira Nacional de Habilitação – CNH);</w:t>
      </w:r>
    </w:p>
    <w:p w14:paraId="0402E7A2" w14:textId="6FE9BEF0"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II - </w:t>
      </w:r>
      <w:r w:rsidR="00667A9E" w:rsidRPr="00403659">
        <w:rPr>
          <w:rFonts w:ascii="Times New Roman" w:hAnsi="Times New Roman" w:cs="Times New Roman"/>
          <w:color w:val="000000"/>
        </w:rPr>
        <w:t>Certidão</w:t>
      </w:r>
      <w:r w:rsidRPr="00403659">
        <w:rPr>
          <w:rFonts w:ascii="Times New Roman" w:hAnsi="Times New Roman" w:cs="Times New Roman"/>
          <w:color w:val="000000"/>
        </w:rPr>
        <w:t xml:space="preserve"> negativa de </w:t>
      </w:r>
      <w:r w:rsidR="00667A9E" w:rsidRPr="00403659">
        <w:rPr>
          <w:rFonts w:ascii="Times New Roman" w:hAnsi="Times New Roman" w:cs="Times New Roman"/>
          <w:color w:val="000000"/>
        </w:rPr>
        <w:t>débitos</w:t>
      </w:r>
      <w:r w:rsidRPr="00403659">
        <w:rPr>
          <w:rFonts w:ascii="Times New Roman" w:hAnsi="Times New Roman" w:cs="Times New Roman"/>
          <w:color w:val="000000"/>
        </w:rPr>
        <w:t xml:space="preserve"> relativos a </w:t>
      </w:r>
      <w:proofErr w:type="spellStart"/>
      <w:r w:rsidRPr="00403659">
        <w:rPr>
          <w:rFonts w:ascii="Times New Roman" w:hAnsi="Times New Roman" w:cs="Times New Roman"/>
          <w:color w:val="000000"/>
        </w:rPr>
        <w:t>créditos</w:t>
      </w:r>
      <w:proofErr w:type="spellEnd"/>
      <w:r w:rsidRPr="00403659">
        <w:rPr>
          <w:rFonts w:ascii="Times New Roman" w:hAnsi="Times New Roman" w:cs="Times New Roman"/>
          <w:color w:val="000000"/>
        </w:rPr>
        <w:t xml:space="preserve"> </w:t>
      </w:r>
      <w:proofErr w:type="spellStart"/>
      <w:r w:rsidRPr="00403659">
        <w:rPr>
          <w:rFonts w:ascii="Times New Roman" w:hAnsi="Times New Roman" w:cs="Times New Roman"/>
          <w:color w:val="000000"/>
        </w:rPr>
        <w:t>tributários</w:t>
      </w:r>
      <w:proofErr w:type="spellEnd"/>
      <w:r w:rsidRPr="00403659">
        <w:rPr>
          <w:rFonts w:ascii="Times New Roman" w:hAnsi="Times New Roman" w:cs="Times New Roman"/>
          <w:color w:val="000000"/>
        </w:rPr>
        <w:t xml:space="preserve"> federais e Dívida Ativa da </w:t>
      </w:r>
      <w:proofErr w:type="spellStart"/>
      <w:r w:rsidRPr="00403659">
        <w:rPr>
          <w:rFonts w:ascii="Times New Roman" w:hAnsi="Times New Roman" w:cs="Times New Roman"/>
          <w:color w:val="000000"/>
        </w:rPr>
        <w:t>União</w:t>
      </w:r>
      <w:proofErr w:type="spellEnd"/>
      <w:r w:rsidRPr="00403659">
        <w:rPr>
          <w:rFonts w:ascii="Times New Roman" w:hAnsi="Times New Roman" w:cs="Times New Roman"/>
          <w:color w:val="000000"/>
        </w:rPr>
        <w:t>;</w:t>
      </w:r>
      <w:r w:rsidRPr="00403659">
        <w:rPr>
          <w:rFonts w:ascii="Times New Roman" w:hAnsi="Times New Roman" w:cs="Times New Roman"/>
          <w:color w:val="000000"/>
        </w:rPr>
        <w:br/>
        <w:t xml:space="preserve">III - certidões negativas de </w:t>
      </w:r>
      <w:proofErr w:type="spellStart"/>
      <w:r w:rsidRPr="00403659">
        <w:rPr>
          <w:rFonts w:ascii="Times New Roman" w:hAnsi="Times New Roman" w:cs="Times New Roman"/>
          <w:color w:val="000000"/>
        </w:rPr>
        <w:t>débitos</w:t>
      </w:r>
      <w:proofErr w:type="spellEnd"/>
      <w:r w:rsidRPr="00403659">
        <w:rPr>
          <w:rFonts w:ascii="Times New Roman" w:hAnsi="Times New Roman" w:cs="Times New Roman"/>
          <w:color w:val="000000"/>
        </w:rPr>
        <w:t xml:space="preserve"> </w:t>
      </w:r>
      <w:r w:rsidRPr="00403659">
        <w:rPr>
          <w:rFonts w:ascii="Times New Roman" w:hAnsi="Times New Roman" w:cs="Times New Roman"/>
        </w:rPr>
        <w:t>relativos a</w:t>
      </w:r>
      <w:r w:rsidRPr="00403659">
        <w:rPr>
          <w:rFonts w:ascii="Times New Roman" w:hAnsi="Times New Roman" w:cs="Times New Roman"/>
          <w:color w:val="000000"/>
        </w:rPr>
        <w:t xml:space="preserve"> créditos tributários estaduais</w:t>
      </w:r>
      <w:r w:rsidR="00667A9E" w:rsidRPr="00403659">
        <w:rPr>
          <w:rFonts w:ascii="Times New Roman" w:hAnsi="Times New Roman" w:cs="Times New Roman"/>
          <w:color w:val="000000"/>
        </w:rPr>
        <w:t>;</w:t>
      </w:r>
      <w:r w:rsidRPr="00403659">
        <w:rPr>
          <w:rFonts w:ascii="Times New Roman" w:hAnsi="Times New Roman" w:cs="Times New Roman"/>
          <w:color w:val="000000"/>
        </w:rPr>
        <w:t xml:space="preserve"> </w:t>
      </w:r>
    </w:p>
    <w:p w14:paraId="6255B1D9" w14:textId="3AEC425D" w:rsidR="00667A9E"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IV - </w:t>
      </w:r>
      <w:r w:rsidR="00667A9E" w:rsidRPr="00403659">
        <w:rPr>
          <w:rFonts w:ascii="Times New Roman" w:hAnsi="Times New Roman" w:cs="Times New Roman"/>
          <w:color w:val="000000"/>
        </w:rPr>
        <w:t>Certidão</w:t>
      </w:r>
      <w:r w:rsidR="00667A9E" w:rsidRPr="00403659">
        <w:rPr>
          <w:rFonts w:ascii="Times New Roman" w:hAnsi="Times New Roman" w:cs="Times New Roman"/>
          <w:color w:val="000000"/>
        </w:rPr>
        <w:t xml:space="preserve"> negativa de </w:t>
      </w:r>
      <w:proofErr w:type="spellStart"/>
      <w:r w:rsidR="00667A9E" w:rsidRPr="00403659">
        <w:rPr>
          <w:rFonts w:ascii="Times New Roman" w:hAnsi="Times New Roman" w:cs="Times New Roman"/>
          <w:color w:val="000000"/>
        </w:rPr>
        <w:t>débitos</w:t>
      </w:r>
      <w:proofErr w:type="spellEnd"/>
      <w:r w:rsidR="00667A9E" w:rsidRPr="00403659">
        <w:rPr>
          <w:rFonts w:ascii="Times New Roman" w:hAnsi="Times New Roman" w:cs="Times New Roman"/>
          <w:color w:val="000000"/>
        </w:rPr>
        <w:t xml:space="preserve"> relativos a créditos tributários estaduais; municipais</w:t>
      </w:r>
      <w:r w:rsidR="00667A9E" w:rsidRPr="00403659">
        <w:rPr>
          <w:rFonts w:ascii="Times New Roman" w:hAnsi="Times New Roman" w:cs="Times New Roman"/>
          <w:color w:val="000000"/>
        </w:rPr>
        <w:t>;</w:t>
      </w:r>
    </w:p>
    <w:p w14:paraId="19794D8D" w14:textId="5B20AC1B"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V - </w:t>
      </w:r>
      <w:r w:rsidR="00667A9E" w:rsidRPr="00403659">
        <w:rPr>
          <w:rFonts w:ascii="Times New Roman" w:hAnsi="Times New Roman" w:cs="Times New Roman"/>
          <w:color w:val="000000"/>
        </w:rPr>
        <w:t>Comprovante</w:t>
      </w:r>
      <w:r w:rsidRPr="00403659">
        <w:rPr>
          <w:rFonts w:ascii="Times New Roman" w:hAnsi="Times New Roman" w:cs="Times New Roman"/>
          <w:color w:val="000000"/>
        </w:rPr>
        <w:t xml:space="preserve"> de residência, por meio da apresentação de contas relativas à residência ou de declaração assinada pelo agente cultural.</w:t>
      </w:r>
    </w:p>
    <w:p w14:paraId="7ED7887C"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b/>
          <w:color w:val="000000"/>
        </w:rPr>
        <w:t>Atenção!</w:t>
      </w:r>
      <w:r w:rsidRPr="00403659">
        <w:rPr>
          <w:rFonts w:ascii="Times New Roman" w:hAnsi="Times New Roman" w:cs="Times New Roman"/>
          <w:color w:val="000000"/>
        </w:rPr>
        <w:t xml:space="preserve">  A comprovação de residência poderá ser dispensada nas hipóteses de agentes culturais:</w:t>
      </w:r>
    </w:p>
    <w:p w14:paraId="2D9C0B7D"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 - </w:t>
      </w:r>
      <w:proofErr w:type="gramStart"/>
      <w:r w:rsidRPr="00403659">
        <w:rPr>
          <w:rFonts w:ascii="Times New Roman" w:hAnsi="Times New Roman" w:cs="Times New Roman"/>
          <w:color w:val="000000"/>
        </w:rPr>
        <w:t>pertencentes</w:t>
      </w:r>
      <w:proofErr w:type="gramEnd"/>
      <w:r w:rsidRPr="00403659">
        <w:rPr>
          <w:rFonts w:ascii="Times New Roman" w:hAnsi="Times New Roman" w:cs="Times New Roman"/>
          <w:color w:val="000000"/>
        </w:rPr>
        <w:t xml:space="preserve"> a comunidade indígena, quilombola, cigana ou circense;</w:t>
      </w:r>
    </w:p>
    <w:p w14:paraId="5671796C"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II - </w:t>
      </w:r>
      <w:proofErr w:type="gramStart"/>
      <w:r w:rsidRPr="00403659">
        <w:rPr>
          <w:rFonts w:ascii="Times New Roman" w:hAnsi="Times New Roman" w:cs="Times New Roman"/>
          <w:color w:val="000000"/>
        </w:rPr>
        <w:t>pertencentes</w:t>
      </w:r>
      <w:proofErr w:type="gramEnd"/>
      <w:r w:rsidRPr="00403659">
        <w:rPr>
          <w:rFonts w:ascii="Times New Roman" w:hAnsi="Times New Roman" w:cs="Times New Roman"/>
          <w:color w:val="000000"/>
        </w:rPr>
        <w:t xml:space="preserve"> a população nômade ou itinerante; ou</w:t>
      </w:r>
    </w:p>
    <w:p w14:paraId="5A4C1B38"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III - que se encontrem em situação de rua.</w:t>
      </w:r>
    </w:p>
    <w:p w14:paraId="34BD1E44"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563EF842"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Se o agente cultural for </w:t>
      </w:r>
      <w:r w:rsidRPr="00403659">
        <w:rPr>
          <w:rFonts w:ascii="Times New Roman" w:hAnsi="Times New Roman" w:cs="Times New Roman"/>
          <w:b/>
          <w:color w:val="ED0000"/>
        </w:rPr>
        <w:t>pessoa jurídica</w:t>
      </w:r>
      <w:r w:rsidRPr="00403659">
        <w:rPr>
          <w:rFonts w:ascii="Times New Roman" w:hAnsi="Times New Roman" w:cs="Times New Roman"/>
          <w:color w:val="000000"/>
        </w:rPr>
        <w:t xml:space="preserve">: </w:t>
      </w:r>
    </w:p>
    <w:p w14:paraId="48C6E8D9" w14:textId="68CEF4F4"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lastRenderedPageBreak/>
        <w:t xml:space="preserve">I - </w:t>
      </w:r>
      <w:proofErr w:type="gramStart"/>
      <w:r w:rsidR="00940E71" w:rsidRPr="00403659">
        <w:rPr>
          <w:rFonts w:ascii="Times New Roman" w:hAnsi="Times New Roman" w:cs="Times New Roman"/>
          <w:color w:val="000000"/>
        </w:rPr>
        <w:t>inscrição</w:t>
      </w:r>
      <w:proofErr w:type="gramEnd"/>
      <w:r w:rsidRPr="00403659">
        <w:rPr>
          <w:rFonts w:ascii="Times New Roman" w:hAnsi="Times New Roman" w:cs="Times New Roman"/>
          <w:color w:val="000000"/>
        </w:rPr>
        <w:t xml:space="preserve"> no cadastro nacional de pessoa </w:t>
      </w:r>
      <w:proofErr w:type="spellStart"/>
      <w:r w:rsidRPr="00403659">
        <w:rPr>
          <w:rFonts w:ascii="Times New Roman" w:hAnsi="Times New Roman" w:cs="Times New Roman"/>
          <w:color w:val="000000"/>
        </w:rPr>
        <w:t>jurídica</w:t>
      </w:r>
      <w:proofErr w:type="spellEnd"/>
      <w:r w:rsidRPr="00403659">
        <w:rPr>
          <w:rFonts w:ascii="Times New Roman" w:hAnsi="Times New Roman" w:cs="Times New Roman"/>
          <w:color w:val="000000"/>
        </w:rPr>
        <w:t xml:space="preserve"> - CNPJ, emitida no site da Secretaria da Receita Federal do Brasil;</w:t>
      </w:r>
    </w:p>
    <w:p w14:paraId="11DFA3C1"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II - </w:t>
      </w:r>
      <w:proofErr w:type="gramStart"/>
      <w:r w:rsidRPr="00403659">
        <w:rPr>
          <w:rFonts w:ascii="Times New Roman" w:hAnsi="Times New Roman" w:cs="Times New Roman"/>
          <w:color w:val="000000"/>
        </w:rPr>
        <w:t>atos</w:t>
      </w:r>
      <w:proofErr w:type="gramEnd"/>
      <w:r w:rsidRPr="00403659">
        <w:rPr>
          <w:rFonts w:ascii="Times New Roman" w:hAnsi="Times New Roman" w:cs="Times New Roman"/>
          <w:color w:val="000000"/>
        </w:rPr>
        <w:t xml:space="preserve"> constitutivos, qual seja o contrato social, nos casos de pessoas jurídicas com fins lucrativos, ou estatuto, nos casos de organizações da sociedade civil;</w:t>
      </w:r>
    </w:p>
    <w:p w14:paraId="4B99CB33"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III – documento pessoal do agente cultural que contenha RG e CPF (Ex.: Carteira de Identidade, Carteira Nacional de Habilitação – CNH, Carteira de Trabalho, </w:t>
      </w:r>
      <w:proofErr w:type="spellStart"/>
      <w:r w:rsidRPr="00403659">
        <w:rPr>
          <w:rFonts w:ascii="Times New Roman" w:hAnsi="Times New Roman" w:cs="Times New Roman"/>
          <w:color w:val="000000"/>
        </w:rPr>
        <w:t>etc</w:t>
      </w:r>
      <w:proofErr w:type="spellEnd"/>
      <w:r w:rsidRPr="00403659">
        <w:rPr>
          <w:rFonts w:ascii="Times New Roman" w:hAnsi="Times New Roman" w:cs="Times New Roman"/>
          <w:color w:val="000000"/>
        </w:rPr>
        <w:t>);</w:t>
      </w:r>
    </w:p>
    <w:p w14:paraId="6615442F"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IV - </w:t>
      </w:r>
      <w:proofErr w:type="spellStart"/>
      <w:proofErr w:type="gramStart"/>
      <w:r w:rsidRPr="00403659">
        <w:rPr>
          <w:rFonts w:ascii="Times New Roman" w:hAnsi="Times New Roman" w:cs="Times New Roman"/>
          <w:color w:val="000000"/>
        </w:rPr>
        <w:t>certidão</w:t>
      </w:r>
      <w:proofErr w:type="spellEnd"/>
      <w:proofErr w:type="gramEnd"/>
      <w:r w:rsidRPr="00403659">
        <w:rPr>
          <w:rFonts w:ascii="Times New Roman" w:hAnsi="Times New Roman" w:cs="Times New Roman"/>
          <w:color w:val="000000"/>
        </w:rPr>
        <w:t xml:space="preserve"> negativa de </w:t>
      </w:r>
      <w:proofErr w:type="spellStart"/>
      <w:r w:rsidRPr="00403659">
        <w:rPr>
          <w:rFonts w:ascii="Times New Roman" w:hAnsi="Times New Roman" w:cs="Times New Roman"/>
          <w:color w:val="000000"/>
        </w:rPr>
        <w:t>falência</w:t>
      </w:r>
      <w:proofErr w:type="spellEnd"/>
      <w:r w:rsidRPr="00403659">
        <w:rPr>
          <w:rFonts w:ascii="Times New Roman" w:hAnsi="Times New Roman" w:cs="Times New Roman"/>
          <w:color w:val="000000"/>
        </w:rPr>
        <w:t xml:space="preserve"> e </w:t>
      </w:r>
      <w:proofErr w:type="spellStart"/>
      <w:r w:rsidRPr="00403659">
        <w:rPr>
          <w:rFonts w:ascii="Times New Roman" w:hAnsi="Times New Roman" w:cs="Times New Roman"/>
          <w:color w:val="000000"/>
        </w:rPr>
        <w:t>recuperação</w:t>
      </w:r>
      <w:proofErr w:type="spellEnd"/>
      <w:r w:rsidRPr="00403659">
        <w:rPr>
          <w:rFonts w:ascii="Times New Roman" w:hAnsi="Times New Roman" w:cs="Times New Roman"/>
          <w:color w:val="000000"/>
        </w:rPr>
        <w:t xml:space="preserve"> judicial, expedida pelo Tribunal de </w:t>
      </w:r>
      <w:proofErr w:type="spellStart"/>
      <w:r w:rsidRPr="00403659">
        <w:rPr>
          <w:rFonts w:ascii="Times New Roman" w:hAnsi="Times New Roman" w:cs="Times New Roman"/>
          <w:color w:val="000000"/>
        </w:rPr>
        <w:t>Justiça</w:t>
      </w:r>
      <w:proofErr w:type="spellEnd"/>
      <w:r w:rsidRPr="00403659">
        <w:rPr>
          <w:rFonts w:ascii="Times New Roman" w:hAnsi="Times New Roman" w:cs="Times New Roman"/>
          <w:color w:val="000000"/>
        </w:rPr>
        <w:t xml:space="preserve"> estadual, nos casos de pessoas </w:t>
      </w:r>
      <w:proofErr w:type="spellStart"/>
      <w:r w:rsidRPr="00403659">
        <w:rPr>
          <w:rFonts w:ascii="Times New Roman" w:hAnsi="Times New Roman" w:cs="Times New Roman"/>
          <w:color w:val="000000"/>
        </w:rPr>
        <w:t>jurídicas</w:t>
      </w:r>
      <w:proofErr w:type="spellEnd"/>
      <w:r w:rsidRPr="00403659">
        <w:rPr>
          <w:rFonts w:ascii="Times New Roman" w:hAnsi="Times New Roman" w:cs="Times New Roman"/>
          <w:color w:val="000000"/>
        </w:rPr>
        <w:t xml:space="preserve"> com fins lucrativos;</w:t>
      </w:r>
    </w:p>
    <w:p w14:paraId="58E5A50D" w14:textId="71E11149"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rPr>
      </w:pPr>
      <w:r w:rsidRPr="00403659">
        <w:rPr>
          <w:rFonts w:ascii="Times New Roman" w:hAnsi="Times New Roman" w:cs="Times New Roman"/>
          <w:color w:val="000000"/>
        </w:rPr>
        <w:t xml:space="preserve">V - </w:t>
      </w:r>
      <w:proofErr w:type="spellStart"/>
      <w:proofErr w:type="gramStart"/>
      <w:r w:rsidRPr="00403659">
        <w:rPr>
          <w:rFonts w:ascii="Times New Roman" w:hAnsi="Times New Roman" w:cs="Times New Roman"/>
          <w:color w:val="000000"/>
        </w:rPr>
        <w:t>certidão</w:t>
      </w:r>
      <w:proofErr w:type="spellEnd"/>
      <w:proofErr w:type="gramEnd"/>
      <w:r w:rsidRPr="00403659">
        <w:rPr>
          <w:rFonts w:ascii="Times New Roman" w:hAnsi="Times New Roman" w:cs="Times New Roman"/>
          <w:color w:val="000000"/>
        </w:rPr>
        <w:t xml:space="preserve"> negativa de </w:t>
      </w:r>
      <w:proofErr w:type="spellStart"/>
      <w:r w:rsidRPr="00403659">
        <w:rPr>
          <w:rFonts w:ascii="Times New Roman" w:hAnsi="Times New Roman" w:cs="Times New Roman"/>
          <w:color w:val="000000"/>
        </w:rPr>
        <w:t>débitos</w:t>
      </w:r>
      <w:proofErr w:type="spellEnd"/>
      <w:r w:rsidRPr="00403659">
        <w:rPr>
          <w:rFonts w:ascii="Times New Roman" w:hAnsi="Times New Roman" w:cs="Times New Roman"/>
          <w:color w:val="000000"/>
        </w:rPr>
        <w:t xml:space="preserve"> relativos a </w:t>
      </w:r>
      <w:proofErr w:type="spellStart"/>
      <w:r w:rsidRPr="00403659">
        <w:rPr>
          <w:rFonts w:ascii="Times New Roman" w:hAnsi="Times New Roman" w:cs="Times New Roman"/>
          <w:color w:val="000000"/>
        </w:rPr>
        <w:t>Créditos</w:t>
      </w:r>
      <w:proofErr w:type="spellEnd"/>
      <w:r w:rsidRPr="00403659">
        <w:rPr>
          <w:rFonts w:ascii="Times New Roman" w:hAnsi="Times New Roman" w:cs="Times New Roman"/>
          <w:color w:val="000000"/>
        </w:rPr>
        <w:t xml:space="preserve"> </w:t>
      </w:r>
      <w:proofErr w:type="spellStart"/>
      <w:r w:rsidRPr="00403659">
        <w:rPr>
          <w:rFonts w:ascii="Times New Roman" w:hAnsi="Times New Roman" w:cs="Times New Roman"/>
          <w:color w:val="000000"/>
        </w:rPr>
        <w:t>Tributários</w:t>
      </w:r>
      <w:proofErr w:type="spellEnd"/>
      <w:r w:rsidRPr="00403659">
        <w:rPr>
          <w:rFonts w:ascii="Times New Roman" w:hAnsi="Times New Roman" w:cs="Times New Roman"/>
          <w:color w:val="000000"/>
        </w:rPr>
        <w:t xml:space="preserve"> Federais e à </w:t>
      </w:r>
      <w:proofErr w:type="spellStart"/>
      <w:r w:rsidRPr="00403659">
        <w:rPr>
          <w:rFonts w:ascii="Times New Roman" w:hAnsi="Times New Roman" w:cs="Times New Roman"/>
          <w:color w:val="000000"/>
        </w:rPr>
        <w:t>Dívida</w:t>
      </w:r>
      <w:proofErr w:type="spellEnd"/>
      <w:r w:rsidRPr="00403659">
        <w:rPr>
          <w:rFonts w:ascii="Times New Roman" w:hAnsi="Times New Roman" w:cs="Times New Roman"/>
          <w:color w:val="000000"/>
        </w:rPr>
        <w:t xml:space="preserve"> Ativa da </w:t>
      </w:r>
      <w:proofErr w:type="spellStart"/>
      <w:r w:rsidRPr="00403659">
        <w:rPr>
          <w:rFonts w:ascii="Times New Roman" w:hAnsi="Times New Roman" w:cs="Times New Roman"/>
          <w:color w:val="000000"/>
        </w:rPr>
        <w:t>União</w:t>
      </w:r>
      <w:proofErr w:type="spellEnd"/>
      <w:r w:rsidRPr="00403659">
        <w:rPr>
          <w:rFonts w:ascii="Times New Roman" w:hAnsi="Times New Roman" w:cs="Times New Roman"/>
          <w:color w:val="000000"/>
        </w:rPr>
        <w:t>;</w:t>
      </w:r>
      <w:r w:rsidRPr="00403659">
        <w:rPr>
          <w:rFonts w:ascii="Times New Roman" w:hAnsi="Times New Roman" w:cs="Times New Roman"/>
          <w:color w:val="000000"/>
        </w:rPr>
        <w:br/>
        <w:t xml:space="preserve">VI - certidões negativas de </w:t>
      </w:r>
      <w:proofErr w:type="spellStart"/>
      <w:r w:rsidRPr="00403659">
        <w:rPr>
          <w:rFonts w:ascii="Times New Roman" w:hAnsi="Times New Roman" w:cs="Times New Roman"/>
          <w:color w:val="000000"/>
        </w:rPr>
        <w:t>débitos</w:t>
      </w:r>
      <w:proofErr w:type="spellEnd"/>
      <w:r w:rsidRPr="00403659">
        <w:rPr>
          <w:rFonts w:ascii="Times New Roman" w:hAnsi="Times New Roman" w:cs="Times New Roman"/>
          <w:color w:val="000000"/>
        </w:rPr>
        <w:t xml:space="preserve"> </w:t>
      </w:r>
      <w:r w:rsidR="00940E71" w:rsidRPr="00403659">
        <w:rPr>
          <w:rFonts w:ascii="Times New Roman" w:hAnsi="Times New Roman" w:cs="Times New Roman"/>
          <w:color w:val="000000"/>
        </w:rPr>
        <w:t>estaduais;</w:t>
      </w:r>
    </w:p>
    <w:p w14:paraId="7CF9C5BA" w14:textId="7D0790C4"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VII - </w:t>
      </w:r>
      <w:r w:rsidR="00940E71" w:rsidRPr="00403659">
        <w:rPr>
          <w:rFonts w:ascii="Times New Roman" w:hAnsi="Times New Roman" w:cs="Times New Roman"/>
          <w:color w:val="000000"/>
        </w:rPr>
        <w:t xml:space="preserve">certidões negativas de </w:t>
      </w:r>
      <w:proofErr w:type="spellStart"/>
      <w:r w:rsidR="00940E71" w:rsidRPr="00403659">
        <w:rPr>
          <w:rFonts w:ascii="Times New Roman" w:hAnsi="Times New Roman" w:cs="Times New Roman"/>
          <w:color w:val="000000"/>
        </w:rPr>
        <w:t>débitos</w:t>
      </w:r>
      <w:proofErr w:type="spellEnd"/>
      <w:r w:rsidR="00940E71" w:rsidRPr="00403659">
        <w:rPr>
          <w:rFonts w:ascii="Times New Roman" w:hAnsi="Times New Roman" w:cs="Times New Roman"/>
          <w:color w:val="000000"/>
        </w:rPr>
        <w:t xml:space="preserve"> municipais</w:t>
      </w:r>
      <w:r w:rsidR="00940E71" w:rsidRPr="00403659">
        <w:rPr>
          <w:rFonts w:ascii="Times New Roman" w:hAnsi="Times New Roman" w:cs="Times New Roman"/>
          <w:color w:val="000000"/>
        </w:rPr>
        <w:t>;</w:t>
      </w:r>
    </w:p>
    <w:p w14:paraId="0948C919"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48577562"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b/>
          <w:color w:val="000000"/>
        </w:rPr>
      </w:pPr>
      <w:r w:rsidRPr="00403659">
        <w:rPr>
          <w:rFonts w:ascii="Times New Roman" w:hAnsi="Times New Roman" w:cs="Times New Roman"/>
          <w:color w:val="000000"/>
        </w:rPr>
        <w:t xml:space="preserve">Se o agente cultural for </w:t>
      </w:r>
      <w:r w:rsidRPr="00403659">
        <w:rPr>
          <w:rFonts w:ascii="Times New Roman" w:hAnsi="Times New Roman" w:cs="Times New Roman"/>
          <w:b/>
          <w:color w:val="000000"/>
        </w:rPr>
        <w:t>grupo ou coletivo sem personalidade jurídica (sem CNPJ):</w:t>
      </w:r>
    </w:p>
    <w:p w14:paraId="5E3F1E5F"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 – </w:t>
      </w:r>
      <w:proofErr w:type="gramStart"/>
      <w:r w:rsidRPr="00403659">
        <w:rPr>
          <w:rFonts w:ascii="Times New Roman" w:hAnsi="Times New Roman" w:cs="Times New Roman"/>
          <w:color w:val="000000"/>
        </w:rPr>
        <w:t>documento</w:t>
      </w:r>
      <w:proofErr w:type="gramEnd"/>
      <w:r w:rsidRPr="00403659">
        <w:rPr>
          <w:rFonts w:ascii="Times New Roman" w:hAnsi="Times New Roman" w:cs="Times New Roman"/>
          <w:color w:val="000000"/>
        </w:rPr>
        <w:t xml:space="preserve"> pessoal do agente cultural que contenha RG e CPF (Ex.: Carteira de Identidade, Carteira Nacional de Habilitação – CNH, Carteira de Trabalho, </w:t>
      </w:r>
      <w:proofErr w:type="spellStart"/>
      <w:r w:rsidRPr="00403659">
        <w:rPr>
          <w:rFonts w:ascii="Times New Roman" w:hAnsi="Times New Roman" w:cs="Times New Roman"/>
          <w:color w:val="000000"/>
        </w:rPr>
        <w:t>etc</w:t>
      </w:r>
      <w:proofErr w:type="spellEnd"/>
      <w:r w:rsidRPr="00403659">
        <w:rPr>
          <w:rFonts w:ascii="Times New Roman" w:hAnsi="Times New Roman" w:cs="Times New Roman"/>
          <w:color w:val="000000"/>
        </w:rPr>
        <w:t>);</w:t>
      </w:r>
    </w:p>
    <w:p w14:paraId="4CC8CFEB" w14:textId="77777777" w:rsidR="00F01033"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II - </w:t>
      </w:r>
      <w:proofErr w:type="spellStart"/>
      <w:proofErr w:type="gramStart"/>
      <w:r w:rsidRPr="00403659">
        <w:rPr>
          <w:rFonts w:ascii="Times New Roman" w:hAnsi="Times New Roman" w:cs="Times New Roman"/>
          <w:color w:val="000000"/>
        </w:rPr>
        <w:t>certidão</w:t>
      </w:r>
      <w:proofErr w:type="spellEnd"/>
      <w:proofErr w:type="gramEnd"/>
      <w:r w:rsidRPr="00403659">
        <w:rPr>
          <w:rFonts w:ascii="Times New Roman" w:hAnsi="Times New Roman" w:cs="Times New Roman"/>
          <w:color w:val="000000"/>
        </w:rPr>
        <w:t xml:space="preserve"> negativa de </w:t>
      </w:r>
      <w:proofErr w:type="spellStart"/>
      <w:r w:rsidRPr="00403659">
        <w:rPr>
          <w:rFonts w:ascii="Times New Roman" w:hAnsi="Times New Roman" w:cs="Times New Roman"/>
          <w:color w:val="000000"/>
        </w:rPr>
        <w:t>débitos</w:t>
      </w:r>
      <w:proofErr w:type="spellEnd"/>
      <w:r w:rsidRPr="00403659">
        <w:rPr>
          <w:rFonts w:ascii="Times New Roman" w:hAnsi="Times New Roman" w:cs="Times New Roman"/>
          <w:color w:val="000000"/>
        </w:rPr>
        <w:t xml:space="preserve"> relativos a </w:t>
      </w:r>
      <w:proofErr w:type="spellStart"/>
      <w:r w:rsidRPr="00403659">
        <w:rPr>
          <w:rFonts w:ascii="Times New Roman" w:hAnsi="Times New Roman" w:cs="Times New Roman"/>
          <w:color w:val="000000"/>
        </w:rPr>
        <w:t>créditos</w:t>
      </w:r>
      <w:proofErr w:type="spellEnd"/>
      <w:r w:rsidRPr="00403659">
        <w:rPr>
          <w:rFonts w:ascii="Times New Roman" w:hAnsi="Times New Roman" w:cs="Times New Roman"/>
          <w:color w:val="000000"/>
        </w:rPr>
        <w:t xml:space="preserve"> </w:t>
      </w:r>
      <w:proofErr w:type="spellStart"/>
      <w:r w:rsidRPr="00403659">
        <w:rPr>
          <w:rFonts w:ascii="Times New Roman" w:hAnsi="Times New Roman" w:cs="Times New Roman"/>
          <w:color w:val="000000"/>
        </w:rPr>
        <w:t>tributários</w:t>
      </w:r>
      <w:proofErr w:type="spellEnd"/>
      <w:r w:rsidRPr="00403659">
        <w:rPr>
          <w:rFonts w:ascii="Times New Roman" w:hAnsi="Times New Roman" w:cs="Times New Roman"/>
          <w:color w:val="000000"/>
        </w:rPr>
        <w:t xml:space="preserve"> federais e Dívida Ativa da </w:t>
      </w:r>
      <w:proofErr w:type="spellStart"/>
      <w:r w:rsidRPr="00403659">
        <w:rPr>
          <w:rFonts w:ascii="Times New Roman" w:hAnsi="Times New Roman" w:cs="Times New Roman"/>
          <w:color w:val="000000"/>
        </w:rPr>
        <w:t>União</w:t>
      </w:r>
      <w:proofErr w:type="spellEnd"/>
      <w:r w:rsidRPr="00403659">
        <w:rPr>
          <w:rFonts w:ascii="Times New Roman" w:hAnsi="Times New Roman" w:cs="Times New Roman"/>
          <w:color w:val="000000"/>
        </w:rPr>
        <w:t xml:space="preserve"> em nome do representante do grupo;</w:t>
      </w:r>
    </w:p>
    <w:p w14:paraId="367D0053" w14:textId="4EDD5B70"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II - </w:t>
      </w:r>
      <w:proofErr w:type="gramStart"/>
      <w:r w:rsidRPr="00403659">
        <w:rPr>
          <w:rFonts w:ascii="Times New Roman" w:hAnsi="Times New Roman" w:cs="Times New Roman"/>
          <w:color w:val="000000"/>
        </w:rPr>
        <w:t>certidões</w:t>
      </w:r>
      <w:proofErr w:type="gramEnd"/>
      <w:r w:rsidRPr="00403659">
        <w:rPr>
          <w:rFonts w:ascii="Times New Roman" w:hAnsi="Times New Roman" w:cs="Times New Roman"/>
          <w:color w:val="000000"/>
        </w:rPr>
        <w:t xml:space="preserve"> negativas de </w:t>
      </w:r>
      <w:proofErr w:type="spellStart"/>
      <w:r w:rsidRPr="00403659">
        <w:rPr>
          <w:rFonts w:ascii="Times New Roman" w:hAnsi="Times New Roman" w:cs="Times New Roman"/>
          <w:color w:val="000000"/>
        </w:rPr>
        <w:t>débitos</w:t>
      </w:r>
      <w:proofErr w:type="spellEnd"/>
      <w:r w:rsidRPr="00403659">
        <w:rPr>
          <w:rFonts w:ascii="Times New Roman" w:hAnsi="Times New Roman" w:cs="Times New Roman"/>
          <w:color w:val="000000"/>
        </w:rPr>
        <w:t xml:space="preserve"> </w:t>
      </w:r>
      <w:r w:rsidRPr="00403659">
        <w:rPr>
          <w:rFonts w:ascii="Times New Roman" w:hAnsi="Times New Roman" w:cs="Times New Roman"/>
        </w:rPr>
        <w:t>relativos a</w:t>
      </w:r>
      <w:r w:rsidRPr="00403659">
        <w:rPr>
          <w:rFonts w:ascii="Times New Roman" w:hAnsi="Times New Roman" w:cs="Times New Roman"/>
          <w:color w:val="000000"/>
        </w:rPr>
        <w:t xml:space="preserve"> créditos tributários estaduais e municipais</w:t>
      </w:r>
      <w:r w:rsidRPr="00403659">
        <w:rPr>
          <w:rFonts w:ascii="Times New Roman" w:hAnsi="Times New Roman" w:cs="Times New Roman"/>
        </w:rPr>
        <w:t>,</w:t>
      </w:r>
      <w:r w:rsidRPr="00403659">
        <w:rPr>
          <w:rFonts w:ascii="Times New Roman" w:hAnsi="Times New Roman" w:cs="Times New Roman"/>
          <w:color w:val="FF0000"/>
        </w:rPr>
        <w:t xml:space="preserve"> </w:t>
      </w:r>
      <w:r w:rsidRPr="00403659">
        <w:rPr>
          <w:rFonts w:ascii="Times New Roman" w:hAnsi="Times New Roman" w:cs="Times New Roman"/>
          <w:color w:val="000000"/>
        </w:rPr>
        <w:t>em nome do representante do grupo.</w:t>
      </w:r>
    </w:p>
    <w:p w14:paraId="74823383"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IV - </w:t>
      </w:r>
      <w:proofErr w:type="spellStart"/>
      <w:proofErr w:type="gramStart"/>
      <w:r w:rsidRPr="00403659">
        <w:rPr>
          <w:rFonts w:ascii="Times New Roman" w:hAnsi="Times New Roman" w:cs="Times New Roman"/>
          <w:color w:val="000000"/>
        </w:rPr>
        <w:t>certidão</w:t>
      </w:r>
      <w:proofErr w:type="spellEnd"/>
      <w:proofErr w:type="gramEnd"/>
      <w:r w:rsidRPr="00403659">
        <w:rPr>
          <w:rFonts w:ascii="Times New Roman" w:hAnsi="Times New Roman" w:cs="Times New Roman"/>
          <w:color w:val="000000"/>
        </w:rPr>
        <w:t xml:space="preserve"> negativa de </w:t>
      </w:r>
      <w:proofErr w:type="spellStart"/>
      <w:r w:rsidRPr="00403659">
        <w:rPr>
          <w:rFonts w:ascii="Times New Roman" w:hAnsi="Times New Roman" w:cs="Times New Roman"/>
          <w:color w:val="000000"/>
        </w:rPr>
        <w:t>débitos</w:t>
      </w:r>
      <w:proofErr w:type="spellEnd"/>
      <w:r w:rsidRPr="00403659">
        <w:rPr>
          <w:rFonts w:ascii="Times New Roman" w:hAnsi="Times New Roman" w:cs="Times New Roman"/>
          <w:color w:val="000000"/>
        </w:rPr>
        <w:t xml:space="preserve"> trabalhistas - CNDT, emitida no site do Tribunal Superior do Trabalho em nome do representante do grupo; </w:t>
      </w:r>
    </w:p>
    <w:p w14:paraId="41FF0DBE"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V - </w:t>
      </w:r>
      <w:proofErr w:type="gramStart"/>
      <w:r w:rsidRPr="00403659">
        <w:rPr>
          <w:rFonts w:ascii="Times New Roman" w:hAnsi="Times New Roman" w:cs="Times New Roman"/>
          <w:color w:val="000000"/>
        </w:rPr>
        <w:t>comprovante</w:t>
      </w:r>
      <w:proofErr w:type="gramEnd"/>
      <w:r w:rsidRPr="00403659">
        <w:rPr>
          <w:rFonts w:ascii="Times New Roman" w:hAnsi="Times New Roman" w:cs="Times New Roman"/>
          <w:color w:val="000000"/>
        </w:rPr>
        <w:t xml:space="preserve"> de residência, por meio da apresentação de contas relativas à residência ou de declaração assinada pelo agente cultural, em nome do representante do grupo.</w:t>
      </w:r>
    </w:p>
    <w:p w14:paraId="214EE53B" w14:textId="2D14CD6D" w:rsidR="00F01033" w:rsidRPr="00403659" w:rsidRDefault="00F01033"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VI – Lista com nome e endereço dos participantes do Grupo.</w:t>
      </w:r>
    </w:p>
    <w:p w14:paraId="51485A4C"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bookmarkStart w:id="0" w:name="_30j0zll" w:colFirst="0" w:colLast="0"/>
      <w:bookmarkEnd w:id="0"/>
      <w:r w:rsidRPr="00403659">
        <w:rPr>
          <w:rFonts w:ascii="Times New Roman" w:hAnsi="Times New Roman" w:cs="Times New Roman"/>
          <w:color w:val="000000"/>
        </w:rPr>
        <w:t xml:space="preserve">As </w:t>
      </w:r>
      <w:proofErr w:type="spellStart"/>
      <w:r w:rsidRPr="00403659">
        <w:rPr>
          <w:rFonts w:ascii="Times New Roman" w:hAnsi="Times New Roman" w:cs="Times New Roman"/>
          <w:color w:val="000000"/>
        </w:rPr>
        <w:t>certidões</w:t>
      </w:r>
      <w:proofErr w:type="spellEnd"/>
      <w:r w:rsidRPr="00403659">
        <w:rPr>
          <w:rFonts w:ascii="Times New Roman" w:hAnsi="Times New Roman" w:cs="Times New Roman"/>
          <w:color w:val="000000"/>
        </w:rPr>
        <w:t xml:space="preserve"> positivas com efeito de negativas </w:t>
      </w:r>
      <w:proofErr w:type="spellStart"/>
      <w:r w:rsidRPr="00403659">
        <w:rPr>
          <w:rFonts w:ascii="Times New Roman" w:hAnsi="Times New Roman" w:cs="Times New Roman"/>
          <w:color w:val="000000"/>
        </w:rPr>
        <w:t>servirão</w:t>
      </w:r>
      <w:proofErr w:type="spellEnd"/>
      <w:r w:rsidRPr="00403659">
        <w:rPr>
          <w:rFonts w:ascii="Times New Roman" w:hAnsi="Times New Roman" w:cs="Times New Roman"/>
          <w:color w:val="000000"/>
        </w:rPr>
        <w:t xml:space="preserve"> como </w:t>
      </w:r>
      <w:proofErr w:type="spellStart"/>
      <w:r w:rsidRPr="00403659">
        <w:rPr>
          <w:rFonts w:ascii="Times New Roman" w:hAnsi="Times New Roman" w:cs="Times New Roman"/>
          <w:color w:val="000000"/>
        </w:rPr>
        <w:t>certidões</w:t>
      </w:r>
      <w:proofErr w:type="spellEnd"/>
      <w:r w:rsidRPr="00403659">
        <w:rPr>
          <w:rFonts w:ascii="Times New Roman" w:hAnsi="Times New Roman" w:cs="Times New Roman"/>
          <w:color w:val="000000"/>
        </w:rPr>
        <w:t xml:space="preserve"> negativas, desde que </w:t>
      </w:r>
      <w:proofErr w:type="spellStart"/>
      <w:r w:rsidRPr="00403659">
        <w:rPr>
          <w:rFonts w:ascii="Times New Roman" w:hAnsi="Times New Roman" w:cs="Times New Roman"/>
          <w:color w:val="000000"/>
        </w:rPr>
        <w:t>não</w:t>
      </w:r>
      <w:proofErr w:type="spellEnd"/>
      <w:r w:rsidRPr="00403659">
        <w:rPr>
          <w:rFonts w:ascii="Times New Roman" w:hAnsi="Times New Roman" w:cs="Times New Roman"/>
          <w:color w:val="000000"/>
        </w:rPr>
        <w:t xml:space="preserve"> haja </w:t>
      </w:r>
      <w:proofErr w:type="spellStart"/>
      <w:r w:rsidRPr="00403659">
        <w:rPr>
          <w:rFonts w:ascii="Times New Roman" w:hAnsi="Times New Roman" w:cs="Times New Roman"/>
          <w:color w:val="000000"/>
        </w:rPr>
        <w:t>referência</w:t>
      </w:r>
      <w:proofErr w:type="spellEnd"/>
      <w:r w:rsidRPr="00403659">
        <w:rPr>
          <w:rFonts w:ascii="Times New Roman" w:hAnsi="Times New Roman" w:cs="Times New Roman"/>
          <w:color w:val="000000"/>
        </w:rPr>
        <w:t xml:space="preserve"> expressa de impossibilidade de celebrar instrumentos </w:t>
      </w:r>
      <w:proofErr w:type="spellStart"/>
      <w:r w:rsidRPr="00403659">
        <w:rPr>
          <w:rFonts w:ascii="Times New Roman" w:hAnsi="Times New Roman" w:cs="Times New Roman"/>
          <w:color w:val="000000"/>
        </w:rPr>
        <w:t>jurídicos</w:t>
      </w:r>
      <w:proofErr w:type="spellEnd"/>
      <w:r w:rsidRPr="00403659">
        <w:rPr>
          <w:rFonts w:ascii="Times New Roman" w:hAnsi="Times New Roman" w:cs="Times New Roman"/>
          <w:color w:val="000000"/>
        </w:rPr>
        <w:t xml:space="preserve"> com a </w:t>
      </w:r>
      <w:proofErr w:type="spellStart"/>
      <w:r w:rsidRPr="00403659">
        <w:rPr>
          <w:rFonts w:ascii="Times New Roman" w:hAnsi="Times New Roman" w:cs="Times New Roman"/>
          <w:color w:val="000000"/>
        </w:rPr>
        <w:t>administração</w:t>
      </w:r>
      <w:proofErr w:type="spellEnd"/>
      <w:r w:rsidRPr="00403659">
        <w:rPr>
          <w:rFonts w:ascii="Times New Roman" w:hAnsi="Times New Roman" w:cs="Times New Roman"/>
          <w:color w:val="000000"/>
        </w:rPr>
        <w:t xml:space="preserve"> </w:t>
      </w:r>
      <w:proofErr w:type="spellStart"/>
      <w:r w:rsidRPr="00403659">
        <w:rPr>
          <w:rFonts w:ascii="Times New Roman" w:hAnsi="Times New Roman" w:cs="Times New Roman"/>
          <w:color w:val="000000"/>
        </w:rPr>
        <w:t>pública</w:t>
      </w:r>
      <w:proofErr w:type="spellEnd"/>
      <w:r w:rsidRPr="00403659">
        <w:rPr>
          <w:rFonts w:ascii="Times New Roman" w:hAnsi="Times New Roman" w:cs="Times New Roman"/>
          <w:color w:val="000000"/>
        </w:rPr>
        <w:t>.</w:t>
      </w:r>
    </w:p>
    <w:p w14:paraId="5FBCF571"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b/>
          <w:color w:val="000000"/>
        </w:rPr>
        <w:t xml:space="preserve">Atenção! </w:t>
      </w:r>
      <w:r w:rsidRPr="00403659">
        <w:rPr>
          <w:rFonts w:ascii="Times New Roman" w:hAnsi="Times New Roman" w:cs="Times New Roman"/>
          <w:color w:val="000000"/>
        </w:rPr>
        <w:t xml:space="preserve">Caso o agente cultural esteja em débito com o ente público responsável pela seleção e com a União </w:t>
      </w:r>
      <w:r w:rsidRPr="00403659">
        <w:rPr>
          <w:rFonts w:ascii="Times New Roman" w:hAnsi="Times New Roman" w:cs="Times New Roman"/>
          <w:b/>
          <w:color w:val="000000"/>
        </w:rPr>
        <w:t>não será possível</w:t>
      </w:r>
      <w:r w:rsidRPr="00403659">
        <w:rPr>
          <w:rFonts w:ascii="Times New Roman" w:hAnsi="Times New Roman" w:cs="Times New Roman"/>
          <w:color w:val="000000"/>
        </w:rPr>
        <w:t xml:space="preserve"> o recebimento dos recursos de que trata este Edital.</w:t>
      </w:r>
    </w:p>
    <w:p w14:paraId="6F20D61A"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Na hipótese de inabilitação de alguns contemplados, serão convocados outros agentes culturais para apresentarem os documentos de habilitação, obedecendo a ordem de classificação dos projetos.</w:t>
      </w:r>
    </w:p>
    <w:p w14:paraId="59C28C6B"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1791D125"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Recurso da etapa de habilitação</w:t>
      </w:r>
    </w:p>
    <w:p w14:paraId="74EB9409" w14:textId="03E68FBA" w:rsidR="00303A17" w:rsidRPr="00403659" w:rsidRDefault="00000000" w:rsidP="005F79A5">
      <w:pPr>
        <w:pBdr>
          <w:top w:val="nil"/>
          <w:left w:val="nil"/>
          <w:bottom w:val="nil"/>
          <w:right w:val="nil"/>
          <w:between w:val="nil"/>
        </w:pBdr>
        <w:spacing w:before="120" w:after="120" w:line="276" w:lineRule="auto"/>
        <w:ind w:left="142" w:right="120" w:firstLine="425"/>
        <w:jc w:val="both"/>
        <w:rPr>
          <w:rFonts w:ascii="Times New Roman" w:hAnsi="Times New Roman" w:cs="Times New Roman"/>
        </w:rPr>
      </w:pPr>
      <w:r w:rsidRPr="00403659">
        <w:rPr>
          <w:rFonts w:ascii="Times New Roman" w:hAnsi="Times New Roman" w:cs="Times New Roman"/>
          <w:color w:val="000000"/>
        </w:rPr>
        <w:t>Contra a decisão da fase de habilitação, caberá recurso destinado a</w:t>
      </w:r>
      <w:r w:rsidRPr="00403659">
        <w:rPr>
          <w:rFonts w:ascii="Times New Roman" w:hAnsi="Times New Roman" w:cs="Times New Roman"/>
          <w:color w:val="FF0000"/>
        </w:rPr>
        <w:t> </w:t>
      </w:r>
      <w:r w:rsidRPr="00403659">
        <w:rPr>
          <w:rFonts w:ascii="Times New Roman" w:hAnsi="Times New Roman" w:cs="Times New Roman"/>
        </w:rPr>
        <w:t xml:space="preserve">comissão de seleção e julgamento, que deve ser apresentado </w:t>
      </w:r>
      <w:r w:rsidR="00303A17" w:rsidRPr="00403659">
        <w:rPr>
          <w:rFonts w:ascii="Times New Roman" w:hAnsi="Times New Roman" w:cs="Times New Roman"/>
        </w:rPr>
        <w:t>documentação entregue por meio do e-mail:  turismo.cultura@anchieta.sc.gov.br ou na Secretaria de Turismo e Cultura, localizada na Av. Anchieta</w:t>
      </w:r>
      <w:r w:rsidR="00303A17" w:rsidRPr="00403659">
        <w:rPr>
          <w:rFonts w:ascii="Times New Roman" w:hAnsi="Times New Roman" w:cs="Times New Roman"/>
        </w:rPr>
        <w:t xml:space="preserve">, conforme prazo previsto no cronograma em anexo VIII. </w:t>
      </w:r>
    </w:p>
    <w:p w14:paraId="408368E0" w14:textId="3F2476BA" w:rsidR="00F80736" w:rsidRPr="00403659" w:rsidRDefault="00000000" w:rsidP="005F79A5">
      <w:pPr>
        <w:pBdr>
          <w:top w:val="nil"/>
          <w:left w:val="nil"/>
          <w:bottom w:val="nil"/>
          <w:right w:val="nil"/>
          <w:between w:val="nil"/>
        </w:pBdr>
        <w:spacing w:before="120" w:after="120" w:line="276" w:lineRule="auto"/>
        <w:ind w:left="142" w:right="120" w:firstLine="425"/>
        <w:jc w:val="both"/>
        <w:rPr>
          <w:rFonts w:ascii="Times New Roman" w:hAnsi="Times New Roman" w:cs="Times New Roman"/>
          <w:color w:val="000000"/>
        </w:rPr>
      </w:pPr>
      <w:r w:rsidRPr="00403659">
        <w:rPr>
          <w:rFonts w:ascii="Times New Roman" w:hAnsi="Times New Roman" w:cs="Times New Roman"/>
          <w:color w:val="000000"/>
        </w:rPr>
        <w:t xml:space="preserve">Os recursos apresentados </w:t>
      </w:r>
      <w:proofErr w:type="spellStart"/>
      <w:r w:rsidRPr="00403659">
        <w:rPr>
          <w:rFonts w:ascii="Times New Roman" w:hAnsi="Times New Roman" w:cs="Times New Roman"/>
          <w:color w:val="000000"/>
        </w:rPr>
        <w:t>após</w:t>
      </w:r>
      <w:proofErr w:type="spellEnd"/>
      <w:r w:rsidRPr="00403659">
        <w:rPr>
          <w:rFonts w:ascii="Times New Roman" w:hAnsi="Times New Roman" w:cs="Times New Roman"/>
          <w:color w:val="000000"/>
        </w:rPr>
        <w:t xml:space="preserve"> o prazo </w:t>
      </w:r>
      <w:proofErr w:type="spellStart"/>
      <w:r w:rsidRPr="00403659">
        <w:rPr>
          <w:rFonts w:ascii="Times New Roman" w:hAnsi="Times New Roman" w:cs="Times New Roman"/>
          <w:b/>
          <w:bCs/>
          <w:color w:val="000000"/>
        </w:rPr>
        <w:t>não</w:t>
      </w:r>
      <w:proofErr w:type="spellEnd"/>
      <w:r w:rsidRPr="00403659">
        <w:rPr>
          <w:rFonts w:ascii="Times New Roman" w:hAnsi="Times New Roman" w:cs="Times New Roman"/>
          <w:color w:val="000000"/>
        </w:rPr>
        <w:t xml:space="preserve"> </w:t>
      </w:r>
      <w:proofErr w:type="spellStart"/>
      <w:r w:rsidRPr="00403659">
        <w:rPr>
          <w:rFonts w:ascii="Times New Roman" w:hAnsi="Times New Roman" w:cs="Times New Roman"/>
          <w:color w:val="000000"/>
        </w:rPr>
        <w:t>serão</w:t>
      </w:r>
      <w:proofErr w:type="spellEnd"/>
      <w:r w:rsidRPr="00403659">
        <w:rPr>
          <w:rFonts w:ascii="Times New Roman" w:hAnsi="Times New Roman" w:cs="Times New Roman"/>
          <w:color w:val="000000"/>
        </w:rPr>
        <w:t xml:space="preserve"> avaliados.</w:t>
      </w:r>
    </w:p>
    <w:p w14:paraId="0C5B370A"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rPr>
      </w:pPr>
      <w:r w:rsidRPr="00403659">
        <w:rPr>
          <w:rFonts w:ascii="Times New Roman" w:hAnsi="Times New Roman" w:cs="Times New Roman"/>
          <w:color w:val="000000"/>
        </w:rPr>
        <w:lastRenderedPageBreak/>
        <w:t>Após o julgamento dos recursos, o resultado final da etapa de habilitação será divulgado no </w:t>
      </w:r>
      <w:r w:rsidRPr="00403659">
        <w:rPr>
          <w:rFonts w:ascii="Times New Roman" w:hAnsi="Times New Roman" w:cs="Times New Roman"/>
        </w:rPr>
        <w:t>site oficial do Município de Anchieta/SC e DOM.</w:t>
      </w:r>
    </w:p>
    <w:p w14:paraId="225B300F" w14:textId="77777777" w:rsidR="00F80736" w:rsidRPr="00403659" w:rsidRDefault="00000000" w:rsidP="005F79A5">
      <w:pPr>
        <w:pBdr>
          <w:top w:val="nil"/>
          <w:left w:val="nil"/>
          <w:bottom w:val="nil"/>
          <w:right w:val="nil"/>
          <w:between w:val="nil"/>
        </w:pBdr>
        <w:spacing w:before="120" w:after="120" w:line="276" w:lineRule="auto"/>
        <w:ind w:left="120" w:right="120" w:firstLine="240"/>
        <w:jc w:val="both"/>
        <w:rPr>
          <w:rFonts w:ascii="Times New Roman" w:hAnsi="Times New Roman" w:cs="Times New Roman"/>
          <w:color w:val="000000"/>
        </w:rPr>
      </w:pPr>
      <w:r w:rsidRPr="00403659">
        <w:rPr>
          <w:rFonts w:ascii="Times New Roman" w:hAnsi="Times New Roman" w:cs="Times New Roman"/>
          <w:color w:val="000000"/>
        </w:rPr>
        <w:t>Após essa etapa, não caberá mais recurso.</w:t>
      </w:r>
    </w:p>
    <w:p w14:paraId="1F4F767C"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46812E04" w14:textId="77777777" w:rsidR="00F80736" w:rsidRPr="00403659" w:rsidRDefault="00000000" w:rsidP="005F79A5">
      <w:pPr>
        <w:numPr>
          <w:ilvl w:val="0"/>
          <w:numId w:val="1"/>
        </w:numPr>
        <w:pBdr>
          <w:top w:val="nil"/>
          <w:left w:val="nil"/>
          <w:bottom w:val="nil"/>
          <w:right w:val="nil"/>
          <w:between w:val="nil"/>
        </w:pBdr>
        <w:shd w:val="clear" w:color="auto" w:fill="BFBFBF" w:themeFill="background1" w:themeFillShade="BF"/>
        <w:spacing w:before="120" w:after="120" w:line="276" w:lineRule="auto"/>
        <w:ind w:left="0" w:right="120" w:firstLine="0"/>
        <w:jc w:val="both"/>
        <w:rPr>
          <w:rFonts w:ascii="Times New Roman" w:hAnsi="Times New Roman" w:cs="Times New Roman"/>
          <w:color w:val="000000"/>
        </w:rPr>
      </w:pPr>
      <w:r w:rsidRPr="00403659">
        <w:rPr>
          <w:rFonts w:ascii="Times New Roman" w:hAnsi="Times New Roman" w:cs="Times New Roman"/>
          <w:b/>
          <w:color w:val="000000"/>
        </w:rPr>
        <w:t>ASSINATURA DO TERMO DE EXECUÇÃO CULTURAL E RECEBIMENTO DOS RECURSOS FINANCEIROS</w:t>
      </w:r>
    </w:p>
    <w:p w14:paraId="64CF276B"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Termo de Execução Cultural</w:t>
      </w:r>
      <w:r w:rsidRPr="00403659">
        <w:rPr>
          <w:rFonts w:ascii="Times New Roman" w:hAnsi="Times New Roman" w:cs="Times New Roman"/>
          <w:color w:val="000000"/>
        </w:rPr>
        <w:t xml:space="preserve"> </w:t>
      </w:r>
    </w:p>
    <w:p w14:paraId="7A281726" w14:textId="6C4E815E"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 xml:space="preserve">Finalizada a fase de habilitação, o agente cultural contemplado será convocado a assinar o Termo de Execução Cultural, conforme Anexo </w:t>
      </w:r>
      <w:r w:rsidR="00DF1984" w:rsidRPr="00403659">
        <w:rPr>
          <w:rFonts w:ascii="Times New Roman" w:hAnsi="Times New Roman" w:cs="Times New Roman"/>
          <w:color w:val="000000"/>
        </w:rPr>
        <w:t>X</w:t>
      </w:r>
      <w:r w:rsidRPr="00403659">
        <w:rPr>
          <w:rFonts w:ascii="Times New Roman" w:hAnsi="Times New Roman" w:cs="Times New Roman"/>
          <w:color w:val="000000"/>
        </w:rPr>
        <w:t xml:space="preserve"> deste Edital, de forma presencial ou eletrônica.</w:t>
      </w:r>
    </w:p>
    <w:p w14:paraId="6F0D007E" w14:textId="34077679"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O Termo de Execução Cultural corresponde ao documento a ser assinado pelo agente cultural selecionado neste Edital e pelo </w:t>
      </w:r>
      <w:r w:rsidR="008E38A3" w:rsidRPr="00403659">
        <w:rPr>
          <w:rFonts w:ascii="Times New Roman" w:hAnsi="Times New Roman" w:cs="Times New Roman"/>
          <w:color w:val="000000"/>
        </w:rPr>
        <w:t>Município de Anchieta</w:t>
      </w:r>
      <w:r w:rsidRPr="00403659">
        <w:rPr>
          <w:rFonts w:ascii="Times New Roman" w:hAnsi="Times New Roman" w:cs="Times New Roman"/>
          <w:color w:val="FF0000"/>
        </w:rPr>
        <w:t> </w:t>
      </w:r>
      <w:r w:rsidRPr="00403659">
        <w:rPr>
          <w:rFonts w:ascii="Times New Roman" w:hAnsi="Times New Roman" w:cs="Times New Roman"/>
          <w:color w:val="000000"/>
        </w:rPr>
        <w:t>contendo as obrigações dos assinantes do Termo.</w:t>
      </w:r>
    </w:p>
    <w:p w14:paraId="60D8CCFF" w14:textId="792E5E5E" w:rsidR="00F80736" w:rsidRPr="00403659" w:rsidRDefault="00000000" w:rsidP="005F79A5">
      <w:pPr>
        <w:spacing w:before="120" w:after="120" w:line="276" w:lineRule="auto"/>
        <w:ind w:left="120" w:right="120" w:firstLine="240"/>
        <w:jc w:val="both"/>
        <w:rPr>
          <w:rFonts w:ascii="Times New Roman" w:hAnsi="Times New Roman" w:cs="Times New Roman"/>
        </w:rPr>
      </w:pPr>
      <w:r w:rsidRPr="00403659">
        <w:rPr>
          <w:rFonts w:ascii="Times New Roman" w:hAnsi="Times New Roman" w:cs="Times New Roman"/>
        </w:rPr>
        <w:t xml:space="preserve">O agente cultural deve assinar o Termo de Execução Cultural </w:t>
      </w:r>
      <w:r w:rsidR="0007263F" w:rsidRPr="00403659">
        <w:rPr>
          <w:rFonts w:ascii="Times New Roman" w:hAnsi="Times New Roman" w:cs="Times New Roman"/>
        </w:rPr>
        <w:t>prazo previsto, 06 a 13 de novembro de 2024,</w:t>
      </w:r>
      <w:r w:rsidRPr="00403659">
        <w:rPr>
          <w:rFonts w:ascii="Times New Roman" w:hAnsi="Times New Roman" w:cs="Times New Roman"/>
          <w:color w:val="FF0000"/>
        </w:rPr>
        <w:t xml:space="preserve"> </w:t>
      </w:r>
      <w:r w:rsidRPr="00403659">
        <w:rPr>
          <w:rFonts w:ascii="Times New Roman" w:hAnsi="Times New Roman" w:cs="Times New Roman"/>
        </w:rPr>
        <w:t>sob pena de perda do apoio financeiro e convocação do suplente para assumir sua vaga.</w:t>
      </w:r>
    </w:p>
    <w:p w14:paraId="783D29C6"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5D789AA5"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Recebimento dos recursos</w:t>
      </w:r>
      <w:r w:rsidRPr="00403659">
        <w:rPr>
          <w:rFonts w:ascii="Times New Roman" w:hAnsi="Times New Roman" w:cs="Times New Roman"/>
          <w:color w:val="000000"/>
        </w:rPr>
        <w:t xml:space="preserve"> </w:t>
      </w:r>
      <w:r w:rsidRPr="00403659">
        <w:rPr>
          <w:rFonts w:ascii="Times New Roman" w:hAnsi="Times New Roman" w:cs="Times New Roman"/>
          <w:b/>
          <w:color w:val="000000"/>
        </w:rPr>
        <w:t>financeiros</w:t>
      </w:r>
    </w:p>
    <w:p w14:paraId="76D1A6BF" w14:textId="02E73A08"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FF0000"/>
        </w:rPr>
      </w:pPr>
      <w:r w:rsidRPr="00403659">
        <w:rPr>
          <w:rFonts w:ascii="Times New Roman" w:hAnsi="Times New Roman" w:cs="Times New Roman"/>
          <w:color w:val="000000"/>
        </w:rPr>
        <w:t xml:space="preserve">Após a assinatura do Termo de Execução Cultural, o agente cultural receberá os recursos em conta </w:t>
      </w:r>
      <w:r w:rsidRPr="00403659">
        <w:rPr>
          <w:rFonts w:ascii="Times New Roman" w:hAnsi="Times New Roman" w:cs="Times New Roman"/>
          <w:b/>
          <w:bCs/>
          <w:color w:val="000000"/>
        </w:rPr>
        <w:t>bancária específica</w:t>
      </w:r>
      <w:r w:rsidRPr="00403659">
        <w:rPr>
          <w:rFonts w:ascii="Times New Roman" w:hAnsi="Times New Roman" w:cs="Times New Roman"/>
          <w:color w:val="000000"/>
        </w:rPr>
        <w:t xml:space="preserve"> aberta para o recebimento dos recursos deste Edital, em desembolso único.</w:t>
      </w:r>
    </w:p>
    <w:p w14:paraId="63F6E26C" w14:textId="77777777" w:rsidR="00F80736" w:rsidRPr="00403659" w:rsidRDefault="00000000" w:rsidP="005F79A5">
      <w:pPr>
        <w:pBdr>
          <w:top w:val="nil"/>
          <w:left w:val="nil"/>
          <w:bottom w:val="nil"/>
          <w:right w:val="nil"/>
          <w:between w:val="nil"/>
        </w:pBdr>
        <w:spacing w:before="120" w:after="120" w:line="276" w:lineRule="auto"/>
        <w:ind w:left="120" w:right="120" w:firstLine="600"/>
        <w:jc w:val="both"/>
        <w:rPr>
          <w:rFonts w:ascii="Times New Roman" w:hAnsi="Times New Roman" w:cs="Times New Roman"/>
        </w:rPr>
      </w:pPr>
      <w:r w:rsidRPr="00403659">
        <w:rPr>
          <w:rFonts w:ascii="Times New Roman" w:hAnsi="Times New Roman" w:cs="Times New Roman"/>
          <w:color w:val="000000"/>
        </w:rPr>
        <w:t>Para recebimento dos recursos, o agente cultural deve abrir conta bancária específica, em instituição financeira pública, preferencialmente isenta de tarifas bancárias ou em instituição financeira privada em que não haja a cobrança de tarifas.</w:t>
      </w:r>
    </w:p>
    <w:p w14:paraId="11593EF3"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rPr>
      </w:pPr>
      <w:r w:rsidRPr="00403659">
        <w:rPr>
          <w:rFonts w:ascii="Times New Roman" w:hAnsi="Times New Roman" w:cs="Times New Roman"/>
          <w:b/>
          <w:color w:val="000000"/>
        </w:rPr>
        <w:t>Atenção!</w:t>
      </w:r>
      <w:r w:rsidRPr="00403659">
        <w:rPr>
          <w:rFonts w:ascii="Times New Roman" w:hAnsi="Times New Roman" w:cs="Times New Roman"/>
          <w:color w:val="000000"/>
        </w:rPr>
        <w:t xml:space="preserve"> A assinatura do Termo de Execução Cultural e o recebimento dos recursos estão condicionados à existência de disponibilidade orçamentária e financeira, caracterizando a seleção como expectativa de direito do agente cultural. </w:t>
      </w:r>
    </w:p>
    <w:p w14:paraId="27D0B177"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w:t>
      </w:r>
    </w:p>
    <w:p w14:paraId="0C34FD1F" w14:textId="77777777" w:rsidR="00F80736" w:rsidRPr="00403659" w:rsidRDefault="00000000" w:rsidP="005F79A5">
      <w:pPr>
        <w:numPr>
          <w:ilvl w:val="0"/>
          <w:numId w:val="1"/>
        </w:numPr>
        <w:pBdr>
          <w:top w:val="nil"/>
          <w:left w:val="nil"/>
          <w:bottom w:val="nil"/>
          <w:right w:val="nil"/>
          <w:between w:val="nil"/>
        </w:pBdr>
        <w:shd w:val="clear" w:color="auto" w:fill="BFBFBF" w:themeFill="background1" w:themeFillShade="BF"/>
        <w:spacing w:before="120" w:after="120" w:line="276" w:lineRule="auto"/>
        <w:ind w:right="120" w:hanging="720"/>
        <w:jc w:val="both"/>
        <w:rPr>
          <w:rFonts w:ascii="Times New Roman" w:hAnsi="Times New Roman" w:cs="Times New Roman"/>
          <w:color w:val="000000"/>
        </w:rPr>
      </w:pPr>
      <w:r w:rsidRPr="00403659">
        <w:rPr>
          <w:rFonts w:ascii="Times New Roman" w:hAnsi="Times New Roman" w:cs="Times New Roman"/>
          <w:b/>
          <w:color w:val="000000"/>
        </w:rPr>
        <w:t>DIVULGAÇÃO DOS PROJETOS</w:t>
      </w:r>
    </w:p>
    <w:p w14:paraId="67DF4E66" w14:textId="7B704C0B"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 xml:space="preserve">Os produtos artístico-culturais e as peças de divulgação dos projetos </w:t>
      </w:r>
      <w:r w:rsidRPr="00403659">
        <w:rPr>
          <w:rFonts w:ascii="Times New Roman" w:hAnsi="Times New Roman" w:cs="Times New Roman"/>
          <w:b/>
          <w:bCs/>
          <w:color w:val="ED0000"/>
        </w:rPr>
        <w:t>exibirão as marcas do Governo federal e do Município de Anchieta</w:t>
      </w:r>
      <w:r w:rsidRPr="00403659">
        <w:rPr>
          <w:rFonts w:ascii="Times New Roman" w:hAnsi="Times New Roman" w:cs="Times New Roman"/>
        </w:rPr>
        <w:t xml:space="preserve">, </w:t>
      </w:r>
      <w:r w:rsidRPr="00403659">
        <w:rPr>
          <w:rFonts w:ascii="Times New Roman" w:hAnsi="Times New Roman" w:cs="Times New Roman"/>
          <w:color w:val="000000"/>
        </w:rPr>
        <w:t xml:space="preserve">de acordo com as orientações técnicas do manual de aplicação de </w:t>
      </w:r>
      <w:r w:rsidRPr="00403659">
        <w:rPr>
          <w:rFonts w:ascii="Times New Roman" w:hAnsi="Times New Roman" w:cs="Times New Roman"/>
          <w:b/>
          <w:bCs/>
          <w:color w:val="ED0000"/>
        </w:rPr>
        <w:t>marcas divulgado pelo Ministério da Cultura</w:t>
      </w:r>
      <w:r w:rsidR="00AF2A9A" w:rsidRPr="00403659">
        <w:rPr>
          <w:rFonts w:ascii="Times New Roman" w:hAnsi="Times New Roman" w:cs="Times New Roman"/>
          <w:color w:val="000000"/>
        </w:rPr>
        <w:t>.</w:t>
      </w:r>
    </w:p>
    <w:p w14:paraId="7CCF8B79"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O material de divulgação dos projetos e seus produtos será disponibilizado em formatos acessíveis a pessoas com deficiência e conterá informações sobre os recursos de acessibilidade disponibilizados.</w:t>
      </w:r>
    </w:p>
    <w:p w14:paraId="41269ACA"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010D1EB7"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w:t>
      </w:r>
    </w:p>
    <w:p w14:paraId="6F5FF219" w14:textId="77777777" w:rsidR="00F80736" w:rsidRPr="00403659" w:rsidRDefault="00000000" w:rsidP="005F79A5">
      <w:pPr>
        <w:numPr>
          <w:ilvl w:val="0"/>
          <w:numId w:val="1"/>
        </w:numPr>
        <w:pBdr>
          <w:top w:val="nil"/>
          <w:left w:val="nil"/>
          <w:bottom w:val="nil"/>
          <w:right w:val="nil"/>
          <w:between w:val="nil"/>
        </w:pBdr>
        <w:shd w:val="clear" w:color="auto" w:fill="BFBFBF" w:themeFill="background1" w:themeFillShade="BF"/>
        <w:spacing w:before="120" w:after="120" w:line="276" w:lineRule="auto"/>
        <w:ind w:right="120" w:hanging="720"/>
        <w:jc w:val="both"/>
        <w:rPr>
          <w:rFonts w:ascii="Times New Roman" w:hAnsi="Times New Roman" w:cs="Times New Roman"/>
          <w:color w:val="000000"/>
        </w:rPr>
      </w:pPr>
      <w:r w:rsidRPr="00403659">
        <w:rPr>
          <w:rFonts w:ascii="Times New Roman" w:hAnsi="Times New Roman" w:cs="Times New Roman"/>
          <w:b/>
          <w:color w:val="000000"/>
        </w:rPr>
        <w:t>MONITORAMENTO E AVALIAÇÃO DE RESULTADOS </w:t>
      </w:r>
    </w:p>
    <w:p w14:paraId="4ED79BF3"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 xml:space="preserve">Monitoramento e avaliação realizados pelo </w:t>
      </w:r>
      <w:r w:rsidRPr="00403659">
        <w:rPr>
          <w:rFonts w:ascii="Times New Roman" w:hAnsi="Times New Roman" w:cs="Times New Roman"/>
          <w:b/>
        </w:rPr>
        <w:t>Município de Anchieta</w:t>
      </w:r>
    </w:p>
    <w:p w14:paraId="408689D3" w14:textId="77777777" w:rsidR="00F80736" w:rsidRPr="00403659" w:rsidRDefault="00000000" w:rsidP="005F79A5">
      <w:pPr>
        <w:pBdr>
          <w:top w:val="nil"/>
          <w:left w:val="nil"/>
          <w:bottom w:val="nil"/>
          <w:right w:val="nil"/>
          <w:between w:val="nil"/>
        </w:pBdr>
        <w:spacing w:before="120" w:after="120" w:line="276" w:lineRule="auto"/>
        <w:ind w:left="120" w:right="120" w:firstLine="447"/>
        <w:jc w:val="both"/>
        <w:rPr>
          <w:rFonts w:ascii="Times New Roman" w:hAnsi="Times New Roman" w:cs="Times New Roman"/>
          <w:color w:val="000000"/>
        </w:rPr>
      </w:pPr>
      <w:r w:rsidRPr="00403659">
        <w:rPr>
          <w:rFonts w:ascii="Times New Roman" w:hAnsi="Times New Roman" w:cs="Times New Roman"/>
          <w:color w:val="000000"/>
        </w:rPr>
        <w:lastRenderedPageBreak/>
        <w:t xml:space="preserve">Os procedimentos de monitoramento e avaliação dos projetos culturais contemplados, assim como a </w:t>
      </w:r>
      <w:proofErr w:type="spellStart"/>
      <w:r w:rsidRPr="00403659">
        <w:rPr>
          <w:rFonts w:ascii="Times New Roman" w:hAnsi="Times New Roman" w:cs="Times New Roman"/>
          <w:color w:val="000000"/>
        </w:rPr>
        <w:t>prestação</w:t>
      </w:r>
      <w:proofErr w:type="spellEnd"/>
      <w:r w:rsidRPr="00403659">
        <w:rPr>
          <w:rFonts w:ascii="Times New Roman" w:hAnsi="Times New Roman" w:cs="Times New Roman"/>
          <w:color w:val="000000"/>
        </w:rPr>
        <w:t xml:space="preserve"> de </w:t>
      </w:r>
      <w:proofErr w:type="spellStart"/>
      <w:r w:rsidRPr="00403659">
        <w:rPr>
          <w:rFonts w:ascii="Times New Roman" w:hAnsi="Times New Roman" w:cs="Times New Roman"/>
          <w:color w:val="000000"/>
        </w:rPr>
        <w:t>informação</w:t>
      </w:r>
      <w:proofErr w:type="spellEnd"/>
      <w:r w:rsidRPr="00403659">
        <w:rPr>
          <w:rFonts w:ascii="Times New Roman" w:hAnsi="Times New Roman" w:cs="Times New Roman"/>
          <w:color w:val="000000"/>
        </w:rPr>
        <w:t xml:space="preserve"> à </w:t>
      </w:r>
      <w:proofErr w:type="spellStart"/>
      <w:r w:rsidRPr="00403659">
        <w:rPr>
          <w:rFonts w:ascii="Times New Roman" w:hAnsi="Times New Roman" w:cs="Times New Roman"/>
          <w:color w:val="000000"/>
        </w:rPr>
        <w:t>administração</w:t>
      </w:r>
      <w:proofErr w:type="spellEnd"/>
      <w:r w:rsidRPr="00403659">
        <w:rPr>
          <w:rFonts w:ascii="Times New Roman" w:hAnsi="Times New Roman" w:cs="Times New Roman"/>
          <w:color w:val="000000"/>
        </w:rPr>
        <w:t xml:space="preserve"> </w:t>
      </w:r>
      <w:proofErr w:type="spellStart"/>
      <w:r w:rsidRPr="00403659">
        <w:rPr>
          <w:rFonts w:ascii="Times New Roman" w:hAnsi="Times New Roman" w:cs="Times New Roman"/>
          <w:color w:val="000000"/>
        </w:rPr>
        <w:t>pública</w:t>
      </w:r>
      <w:proofErr w:type="spellEnd"/>
      <w:r w:rsidRPr="00403659">
        <w:rPr>
          <w:rFonts w:ascii="Times New Roman" w:hAnsi="Times New Roman" w:cs="Times New Roman"/>
          <w:color w:val="000000"/>
        </w:rPr>
        <w:t xml:space="preserve">, observarão o Decreto 11.453/2023 (Decreto de Fomento), que dispõe sobre os mecanismos de fomento do sistema de financiamento à cultura, observadas </w:t>
      </w:r>
      <w:proofErr w:type="spellStart"/>
      <w:r w:rsidRPr="00403659">
        <w:rPr>
          <w:rFonts w:ascii="Times New Roman" w:hAnsi="Times New Roman" w:cs="Times New Roman"/>
          <w:color w:val="000000"/>
        </w:rPr>
        <w:t>às</w:t>
      </w:r>
      <w:proofErr w:type="spellEnd"/>
      <w:r w:rsidRPr="00403659">
        <w:rPr>
          <w:rFonts w:ascii="Times New Roman" w:hAnsi="Times New Roman" w:cs="Times New Roman"/>
          <w:color w:val="000000"/>
        </w:rPr>
        <w:t xml:space="preserve"> </w:t>
      </w:r>
      <w:proofErr w:type="spellStart"/>
      <w:r w:rsidRPr="00403659">
        <w:rPr>
          <w:rFonts w:ascii="Times New Roman" w:hAnsi="Times New Roman" w:cs="Times New Roman"/>
          <w:color w:val="000000"/>
        </w:rPr>
        <w:t>exigências</w:t>
      </w:r>
      <w:proofErr w:type="spellEnd"/>
      <w:r w:rsidRPr="00403659">
        <w:rPr>
          <w:rFonts w:ascii="Times New Roman" w:hAnsi="Times New Roman" w:cs="Times New Roman"/>
          <w:color w:val="000000"/>
        </w:rPr>
        <w:t xml:space="preserve"> legais de </w:t>
      </w:r>
      <w:proofErr w:type="spellStart"/>
      <w:r w:rsidRPr="00403659">
        <w:rPr>
          <w:rFonts w:ascii="Times New Roman" w:hAnsi="Times New Roman" w:cs="Times New Roman"/>
          <w:color w:val="000000"/>
        </w:rPr>
        <w:t>simplificação</w:t>
      </w:r>
      <w:proofErr w:type="spellEnd"/>
      <w:r w:rsidRPr="00403659">
        <w:rPr>
          <w:rFonts w:ascii="Times New Roman" w:hAnsi="Times New Roman" w:cs="Times New Roman"/>
          <w:color w:val="000000"/>
        </w:rPr>
        <w:t xml:space="preserve"> e de foco no cumprimento do objeto.</w:t>
      </w:r>
    </w:p>
    <w:p w14:paraId="0462479C"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4961EAFC"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 xml:space="preserve">Como o agente cultural presta contas ao </w:t>
      </w:r>
      <w:r w:rsidRPr="00403659">
        <w:rPr>
          <w:rFonts w:ascii="Times New Roman" w:hAnsi="Times New Roman" w:cs="Times New Roman"/>
          <w:b/>
        </w:rPr>
        <w:t>Município de Anchieta</w:t>
      </w:r>
    </w:p>
    <w:p w14:paraId="4C80B20B" w14:textId="0528C548"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O agente cultural deve prestar contas por meio da apresentação do Relatório Final de Execução do Objeto. </w:t>
      </w:r>
    </w:p>
    <w:p w14:paraId="003B2A70" w14:textId="7E0FA40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O Relatório Final de Execução do Objeto deve ser apresentado até </w:t>
      </w:r>
      <w:r w:rsidR="00DE3D69" w:rsidRPr="00403659">
        <w:rPr>
          <w:rFonts w:ascii="Times New Roman" w:hAnsi="Times New Roman" w:cs="Times New Roman"/>
          <w:color w:val="FF0000"/>
        </w:rPr>
        <w:t>30 de novembro de 2025</w:t>
      </w:r>
      <w:r w:rsidRPr="00403659">
        <w:rPr>
          <w:rFonts w:ascii="Times New Roman" w:hAnsi="Times New Roman" w:cs="Times New Roman"/>
          <w:color w:val="000000"/>
        </w:rPr>
        <w:t> a contar do fim da vigência do Termo de Execução Cultural.</w:t>
      </w:r>
    </w:p>
    <w:p w14:paraId="29736B90"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w:t>
      </w:r>
    </w:p>
    <w:p w14:paraId="4BF24356" w14:textId="77777777" w:rsidR="00F80736" w:rsidRPr="00403659" w:rsidRDefault="00000000" w:rsidP="005F79A5">
      <w:pPr>
        <w:numPr>
          <w:ilvl w:val="0"/>
          <w:numId w:val="1"/>
        </w:numPr>
        <w:pBdr>
          <w:top w:val="nil"/>
          <w:left w:val="nil"/>
          <w:bottom w:val="nil"/>
          <w:right w:val="nil"/>
          <w:between w:val="nil"/>
        </w:pBdr>
        <w:shd w:val="clear" w:color="auto" w:fill="BFBFBF" w:themeFill="background1" w:themeFillShade="BF"/>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DISPOSIÇÕES FINAIS</w:t>
      </w:r>
    </w:p>
    <w:p w14:paraId="280E13C9"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Desclassificação de projetos</w:t>
      </w:r>
    </w:p>
    <w:p w14:paraId="3F19BBD2"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Os projetos que apresentem quaisquer formas de preconceito de origem, raça, etnia, gênero, cor, idade ou outras formas de discriminação serão desclassificados, com fundamento no disposto no </w:t>
      </w:r>
      <w:hyperlink r:id="rId15" w:anchor="art3iv">
        <w:r w:rsidR="00F80736" w:rsidRPr="00403659">
          <w:rPr>
            <w:rFonts w:ascii="Times New Roman" w:hAnsi="Times New Roman" w:cs="Times New Roman"/>
            <w:color w:val="000000"/>
          </w:rPr>
          <w:t>inciso IV do caput do art. 3º da Constituição Federal,</w:t>
        </w:r>
      </w:hyperlink>
      <w:r w:rsidRPr="00403659">
        <w:rPr>
          <w:rFonts w:ascii="Times New Roman" w:hAnsi="Times New Roman" w:cs="Times New Roman"/>
          <w:color w:val="000000"/>
        </w:rPr>
        <w:t> garantidos o contraditório e a ampla defesa.</w:t>
      </w:r>
    </w:p>
    <w:p w14:paraId="59472ACC"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b/>
          <w:color w:val="000000"/>
        </w:rPr>
        <w:t>Atenção!</w:t>
      </w:r>
      <w:r w:rsidRPr="00403659">
        <w:rPr>
          <w:rFonts w:ascii="Times New Roman" w:hAnsi="Times New Roman" w:cs="Times New Roman"/>
          <w:color w:val="000000"/>
        </w:rPr>
        <w:t xml:space="preserve"> Eventuais irregularidades constatadas a qualquer tempo, </w:t>
      </w:r>
      <w:r w:rsidRPr="00403659">
        <w:rPr>
          <w:rFonts w:ascii="Times New Roman" w:hAnsi="Times New Roman" w:cs="Times New Roman"/>
        </w:rPr>
        <w:t>implicará</w:t>
      </w:r>
      <w:r w:rsidRPr="00403659">
        <w:rPr>
          <w:rFonts w:ascii="Times New Roman" w:hAnsi="Times New Roman" w:cs="Times New Roman"/>
          <w:color w:val="000000"/>
        </w:rPr>
        <w:t xml:space="preserve"> na desclassificação do agente cultural. </w:t>
      </w:r>
    </w:p>
    <w:p w14:paraId="1A41C734"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b/>
          <w:color w:val="000000"/>
        </w:rPr>
      </w:pPr>
    </w:p>
    <w:p w14:paraId="6883C95D"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Acompanhamento das etapas do edital</w:t>
      </w:r>
    </w:p>
    <w:p w14:paraId="22D0ECD3" w14:textId="030A38B0"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O presente Edital e os seus anexos estão disponíveis no site </w:t>
      </w:r>
      <w:hyperlink r:id="rId16">
        <w:r w:rsidR="00F80736" w:rsidRPr="00403659">
          <w:rPr>
            <w:rFonts w:ascii="Times New Roman" w:hAnsi="Times New Roman" w:cs="Times New Roman"/>
            <w:color w:val="1155CC"/>
            <w:u w:val="single"/>
          </w:rPr>
          <w:t>https://www.anchieta.sc.gov.br/</w:t>
        </w:r>
      </w:hyperlink>
      <w:r w:rsidR="00347286" w:rsidRPr="00403659">
        <w:rPr>
          <w:rFonts w:ascii="Times New Roman" w:hAnsi="Times New Roman" w:cs="Times New Roman"/>
          <w:color w:val="FF0000"/>
        </w:rPr>
        <w:t>.</w:t>
      </w:r>
    </w:p>
    <w:p w14:paraId="441A0DAE" w14:textId="5B6F831E"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 xml:space="preserve">O acompanhamento de todas as etapas deste Edital e a observância quanto aos prazos são de inteira responsabilidade dos agentes culturais. Para tanto, devem ficar atentos </w:t>
      </w:r>
      <w:proofErr w:type="spellStart"/>
      <w:r w:rsidRPr="00403659">
        <w:rPr>
          <w:rFonts w:ascii="Times New Roman" w:hAnsi="Times New Roman" w:cs="Times New Roman"/>
          <w:color w:val="000000"/>
        </w:rPr>
        <w:t>às</w:t>
      </w:r>
      <w:proofErr w:type="spellEnd"/>
      <w:r w:rsidRPr="00403659">
        <w:rPr>
          <w:rFonts w:ascii="Times New Roman" w:hAnsi="Times New Roman" w:cs="Times New Roman"/>
          <w:color w:val="000000"/>
        </w:rPr>
        <w:t xml:space="preserve"> </w:t>
      </w:r>
      <w:r w:rsidR="00347286" w:rsidRPr="00403659">
        <w:rPr>
          <w:rFonts w:ascii="Times New Roman" w:hAnsi="Times New Roman" w:cs="Times New Roman"/>
          <w:color w:val="000000"/>
        </w:rPr>
        <w:t>publicações</w:t>
      </w:r>
      <w:r w:rsidRPr="00403659">
        <w:rPr>
          <w:rFonts w:ascii="Times New Roman" w:hAnsi="Times New Roman" w:cs="Times New Roman"/>
          <w:color w:val="000000"/>
        </w:rPr>
        <w:t xml:space="preserve"> no</w:t>
      </w:r>
      <w:r w:rsidRPr="00403659">
        <w:rPr>
          <w:rFonts w:ascii="Times New Roman" w:hAnsi="Times New Roman" w:cs="Times New Roman"/>
        </w:rPr>
        <w:t xml:space="preserve"> site </w:t>
      </w:r>
      <w:r w:rsidR="00347286" w:rsidRPr="00403659">
        <w:rPr>
          <w:rFonts w:ascii="Times New Roman" w:hAnsi="Times New Roman" w:cs="Times New Roman"/>
        </w:rPr>
        <w:t>oficial</w:t>
      </w:r>
      <w:r w:rsidR="00E32DDD" w:rsidRPr="00403659">
        <w:rPr>
          <w:rFonts w:ascii="Times New Roman" w:hAnsi="Times New Roman" w:cs="Times New Roman"/>
        </w:rPr>
        <w:t xml:space="preserve"> e nas</w:t>
      </w:r>
      <w:r w:rsidRPr="00403659">
        <w:rPr>
          <w:rFonts w:ascii="Times New Roman" w:hAnsi="Times New Roman" w:cs="Times New Roman"/>
          <w:color w:val="000000"/>
        </w:rPr>
        <w:t xml:space="preserve"> mídias sociais oficiais</w:t>
      </w:r>
      <w:r w:rsidR="00E32DDD" w:rsidRPr="00403659">
        <w:rPr>
          <w:rFonts w:ascii="Times New Roman" w:hAnsi="Times New Roman" w:cs="Times New Roman"/>
          <w:color w:val="000000"/>
        </w:rPr>
        <w:t xml:space="preserve"> do </w:t>
      </w:r>
      <w:r w:rsidR="00E32DDD" w:rsidRPr="00403659">
        <w:rPr>
          <w:rFonts w:ascii="Times New Roman" w:hAnsi="Times New Roman" w:cs="Times New Roman"/>
        </w:rPr>
        <w:t>Município de Anchieta</w:t>
      </w:r>
      <w:r w:rsidR="00E32DDD" w:rsidRPr="00403659">
        <w:rPr>
          <w:rFonts w:ascii="Times New Roman" w:hAnsi="Times New Roman" w:cs="Times New Roman"/>
        </w:rPr>
        <w:t>.</w:t>
      </w:r>
    </w:p>
    <w:p w14:paraId="368B9A70" w14:textId="77777777" w:rsidR="00F80736" w:rsidRPr="00403659" w:rsidRDefault="00F80736"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p>
    <w:p w14:paraId="24B08671"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Informações adicionais</w:t>
      </w:r>
    </w:p>
    <w:p w14:paraId="23226908" w14:textId="6F47964F"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color w:val="000000"/>
        </w:rPr>
        <w:t>Demais informações podem ser obtidas pelo e-mail </w:t>
      </w:r>
      <w:hyperlink r:id="rId17" w:history="1">
        <w:r w:rsidR="00F755B7" w:rsidRPr="00403659">
          <w:rPr>
            <w:rStyle w:val="Hyperlink"/>
            <w:rFonts w:ascii="Times New Roman" w:hAnsi="Times New Roman" w:cs="Times New Roman"/>
          </w:rPr>
          <w:t>turismo.cultura@anchieta.sc.gov.br</w:t>
        </w:r>
      </w:hyperlink>
      <w:r w:rsidR="00F755B7" w:rsidRPr="00403659">
        <w:rPr>
          <w:rFonts w:ascii="Times New Roman" w:hAnsi="Times New Roman" w:cs="Times New Roman"/>
          <w:color w:val="000000"/>
        </w:rPr>
        <w:t xml:space="preserve"> ou pelo</w:t>
      </w:r>
      <w:r w:rsidRPr="00403659">
        <w:rPr>
          <w:rFonts w:ascii="Times New Roman" w:hAnsi="Times New Roman" w:cs="Times New Roman"/>
          <w:color w:val="000000"/>
          <w:shd w:val="clear" w:color="auto" w:fill="FF9900"/>
        </w:rPr>
        <w:t xml:space="preserve"> </w:t>
      </w:r>
      <w:r w:rsidRPr="00403659">
        <w:rPr>
          <w:rFonts w:ascii="Times New Roman" w:hAnsi="Times New Roman" w:cs="Times New Roman"/>
          <w:color w:val="000000"/>
        </w:rPr>
        <w:t>telefone </w:t>
      </w:r>
      <w:r w:rsidRPr="00403659">
        <w:rPr>
          <w:rFonts w:ascii="Times New Roman" w:hAnsi="Times New Roman" w:cs="Times New Roman"/>
        </w:rPr>
        <w:t>(49) 3653-3203.</w:t>
      </w:r>
    </w:p>
    <w:p w14:paraId="7A24126C" w14:textId="28EDBDAA"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FF0000"/>
        </w:rPr>
      </w:pPr>
      <w:r w:rsidRPr="00403659">
        <w:rPr>
          <w:rFonts w:ascii="Times New Roman" w:hAnsi="Times New Roman" w:cs="Times New Roman"/>
          <w:color w:val="000000"/>
        </w:rPr>
        <w:t xml:space="preserve">Os casos omissos ficarão a cargo </w:t>
      </w:r>
      <w:r w:rsidR="00F755B7" w:rsidRPr="00403659">
        <w:rPr>
          <w:rFonts w:ascii="Times New Roman" w:hAnsi="Times New Roman" w:cs="Times New Roman"/>
        </w:rPr>
        <w:t>da Secretaria de Turismo e Cultura.</w:t>
      </w:r>
      <w:r w:rsidRPr="00403659">
        <w:rPr>
          <w:rFonts w:ascii="Times New Roman" w:hAnsi="Times New Roman" w:cs="Times New Roman"/>
          <w:color w:val="FF0000"/>
        </w:rPr>
        <w:t xml:space="preserve"> </w:t>
      </w:r>
    </w:p>
    <w:p w14:paraId="54E3B41E" w14:textId="77777777" w:rsidR="00F80736" w:rsidRPr="00403659" w:rsidRDefault="00F80736" w:rsidP="005F79A5">
      <w:pPr>
        <w:pBdr>
          <w:top w:val="nil"/>
          <w:left w:val="nil"/>
          <w:bottom w:val="nil"/>
          <w:right w:val="nil"/>
          <w:between w:val="nil"/>
        </w:pBdr>
        <w:spacing w:before="120" w:after="120" w:line="276" w:lineRule="auto"/>
        <w:ind w:right="120"/>
        <w:jc w:val="both"/>
        <w:rPr>
          <w:rFonts w:ascii="Times New Roman" w:hAnsi="Times New Roman" w:cs="Times New Roman"/>
          <w:color w:val="FF0000"/>
        </w:rPr>
      </w:pPr>
    </w:p>
    <w:p w14:paraId="1D3F07F0" w14:textId="77777777" w:rsidR="00F80736" w:rsidRPr="00403659" w:rsidRDefault="00000000" w:rsidP="005F79A5">
      <w:pPr>
        <w:numPr>
          <w:ilvl w:val="1"/>
          <w:numId w:val="1"/>
        </w:numPr>
        <w:pBdr>
          <w:top w:val="nil"/>
          <w:left w:val="nil"/>
          <w:bottom w:val="nil"/>
          <w:right w:val="nil"/>
          <w:between w:val="nil"/>
        </w:pBdr>
        <w:spacing w:before="120" w:after="120" w:line="276" w:lineRule="auto"/>
        <w:ind w:right="120"/>
        <w:jc w:val="both"/>
        <w:rPr>
          <w:rFonts w:ascii="Times New Roman" w:hAnsi="Times New Roman" w:cs="Times New Roman"/>
        </w:rPr>
      </w:pPr>
      <w:r w:rsidRPr="00403659">
        <w:rPr>
          <w:rFonts w:ascii="Times New Roman" w:hAnsi="Times New Roman" w:cs="Times New Roman"/>
          <w:b/>
          <w:color w:val="000000"/>
        </w:rPr>
        <w:t>Anexos do edital</w:t>
      </w:r>
    </w:p>
    <w:p w14:paraId="16205356" w14:textId="77777777" w:rsidR="00F80736" w:rsidRPr="00403659" w:rsidRDefault="00000000" w:rsidP="005F79A5">
      <w:pPr>
        <w:pBdr>
          <w:top w:val="nil"/>
          <w:left w:val="nil"/>
          <w:bottom w:val="nil"/>
          <w:right w:val="nil"/>
          <w:between w:val="nil"/>
        </w:pBdr>
        <w:spacing w:before="120" w:after="120" w:line="276" w:lineRule="auto"/>
        <w:ind w:right="120"/>
        <w:jc w:val="both"/>
        <w:rPr>
          <w:rFonts w:ascii="Times New Roman" w:hAnsi="Times New Roman" w:cs="Times New Roman"/>
          <w:color w:val="000000"/>
        </w:rPr>
      </w:pPr>
      <w:r w:rsidRPr="00403659">
        <w:rPr>
          <w:rFonts w:ascii="Times New Roman" w:hAnsi="Times New Roman" w:cs="Times New Roman"/>
          <w:color w:val="000000"/>
        </w:rPr>
        <w:t>Compõem este Edital os seguintes anexos: </w:t>
      </w:r>
    </w:p>
    <w:p w14:paraId="7129D937" w14:textId="0256171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Anexo I - Categorias;</w:t>
      </w:r>
    </w:p>
    <w:p w14:paraId="6D7EFE0D" w14:textId="77777777"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 xml:space="preserve">Anexo II - </w:t>
      </w:r>
      <w:proofErr w:type="spellStart"/>
      <w:r w:rsidRPr="00403659">
        <w:rPr>
          <w:rFonts w:ascii="Times New Roman" w:hAnsi="Times New Roman" w:cs="Times New Roman"/>
          <w:color w:val="000000"/>
        </w:rPr>
        <w:t>Formulário</w:t>
      </w:r>
      <w:proofErr w:type="spellEnd"/>
      <w:r w:rsidRPr="00403659">
        <w:rPr>
          <w:rFonts w:ascii="Times New Roman" w:hAnsi="Times New Roman" w:cs="Times New Roman"/>
          <w:color w:val="000000"/>
        </w:rPr>
        <w:t xml:space="preserve"> de </w:t>
      </w:r>
      <w:proofErr w:type="spellStart"/>
      <w:r w:rsidRPr="00403659">
        <w:rPr>
          <w:rFonts w:ascii="Times New Roman" w:hAnsi="Times New Roman" w:cs="Times New Roman"/>
          <w:color w:val="000000"/>
        </w:rPr>
        <w:t>Inscrição</w:t>
      </w:r>
      <w:proofErr w:type="spellEnd"/>
      <w:r w:rsidRPr="00403659">
        <w:rPr>
          <w:rFonts w:ascii="Times New Roman" w:hAnsi="Times New Roman" w:cs="Times New Roman"/>
          <w:color w:val="000000"/>
        </w:rPr>
        <w:t>/Plano de Trabalho;</w:t>
      </w:r>
    </w:p>
    <w:p w14:paraId="3BE5284B" w14:textId="109CE7D3" w:rsidR="00F80736" w:rsidRPr="00403659" w:rsidRDefault="00000000" w:rsidP="005F79A5">
      <w:pPr>
        <w:pBdr>
          <w:top w:val="nil"/>
          <w:left w:val="nil"/>
          <w:bottom w:val="nil"/>
          <w:right w:val="nil"/>
          <w:between w:val="nil"/>
        </w:pBdr>
        <w:spacing w:before="120" w:after="120" w:line="276" w:lineRule="auto"/>
        <w:ind w:left="120" w:right="120"/>
        <w:jc w:val="both"/>
        <w:rPr>
          <w:rFonts w:ascii="Times New Roman" w:hAnsi="Times New Roman" w:cs="Times New Roman"/>
          <w:color w:val="000000"/>
        </w:rPr>
      </w:pPr>
      <w:r w:rsidRPr="00403659">
        <w:rPr>
          <w:rFonts w:ascii="Times New Roman" w:hAnsi="Times New Roman" w:cs="Times New Roman"/>
          <w:color w:val="000000"/>
        </w:rPr>
        <w:t>Anexo III - Critérios de seleção</w:t>
      </w:r>
      <w:r w:rsidR="002A2577" w:rsidRPr="00403659">
        <w:rPr>
          <w:rFonts w:ascii="Times New Roman" w:hAnsi="Times New Roman" w:cs="Times New Roman"/>
          <w:color w:val="000000"/>
        </w:rPr>
        <w:t>;</w:t>
      </w:r>
    </w:p>
    <w:p w14:paraId="2F905D1B" w14:textId="38078748" w:rsidR="00F80736" w:rsidRPr="00403659" w:rsidRDefault="00000000" w:rsidP="005F79A5">
      <w:pPr>
        <w:pBdr>
          <w:top w:val="nil"/>
          <w:left w:val="nil"/>
          <w:bottom w:val="nil"/>
          <w:right w:val="nil"/>
          <w:between w:val="nil"/>
        </w:pBdr>
        <w:spacing w:before="120" w:after="120" w:line="276" w:lineRule="auto"/>
        <w:ind w:left="142" w:right="120"/>
        <w:rPr>
          <w:rFonts w:ascii="Times New Roman" w:hAnsi="Times New Roman" w:cs="Times New Roman"/>
          <w:color w:val="000000"/>
        </w:rPr>
      </w:pPr>
      <w:r w:rsidRPr="00403659">
        <w:rPr>
          <w:rFonts w:ascii="Times New Roman" w:hAnsi="Times New Roman" w:cs="Times New Roman"/>
          <w:color w:val="000000"/>
        </w:rPr>
        <w:t xml:space="preserve">Anexo </w:t>
      </w:r>
      <w:r w:rsidR="00693655" w:rsidRPr="00403659">
        <w:rPr>
          <w:rFonts w:ascii="Times New Roman" w:hAnsi="Times New Roman" w:cs="Times New Roman"/>
          <w:color w:val="000000"/>
        </w:rPr>
        <w:t>I</w:t>
      </w:r>
      <w:r w:rsidRPr="00403659">
        <w:rPr>
          <w:rFonts w:ascii="Times New Roman" w:hAnsi="Times New Roman" w:cs="Times New Roman"/>
          <w:color w:val="000000"/>
        </w:rPr>
        <w:t xml:space="preserve">V </w:t>
      </w:r>
      <w:r w:rsidR="00693655" w:rsidRPr="00403659">
        <w:rPr>
          <w:rFonts w:ascii="Times New Roman" w:hAnsi="Times New Roman" w:cs="Times New Roman"/>
          <w:color w:val="000000"/>
        </w:rPr>
        <w:t xml:space="preserve">- </w:t>
      </w:r>
      <w:r w:rsidRPr="00403659">
        <w:rPr>
          <w:rFonts w:ascii="Times New Roman" w:hAnsi="Times New Roman" w:cs="Times New Roman"/>
          <w:color w:val="000000"/>
        </w:rPr>
        <w:t>Declaração de representação de grupo ou coletivo;</w:t>
      </w:r>
    </w:p>
    <w:p w14:paraId="5871155A" w14:textId="6F903F9A" w:rsidR="00693655" w:rsidRPr="00403659" w:rsidRDefault="00693655" w:rsidP="005F79A5">
      <w:pPr>
        <w:pBdr>
          <w:top w:val="nil"/>
          <w:left w:val="nil"/>
          <w:bottom w:val="nil"/>
          <w:right w:val="nil"/>
          <w:between w:val="nil"/>
        </w:pBdr>
        <w:spacing w:before="120" w:after="120" w:line="276" w:lineRule="auto"/>
        <w:ind w:left="142" w:right="120"/>
        <w:jc w:val="both"/>
        <w:rPr>
          <w:rFonts w:ascii="Times New Roman" w:hAnsi="Times New Roman" w:cs="Times New Roman"/>
          <w:color w:val="000000"/>
        </w:rPr>
      </w:pPr>
      <w:r w:rsidRPr="00403659">
        <w:rPr>
          <w:rFonts w:ascii="Times New Roman" w:hAnsi="Times New Roman" w:cs="Times New Roman"/>
          <w:color w:val="000000"/>
        </w:rPr>
        <w:lastRenderedPageBreak/>
        <w:t>Anexo V – Declaração PCD</w:t>
      </w:r>
      <w:r w:rsidR="00C840E4" w:rsidRPr="00403659">
        <w:rPr>
          <w:rFonts w:ascii="Times New Roman" w:hAnsi="Times New Roman" w:cs="Times New Roman"/>
          <w:color w:val="000000"/>
        </w:rPr>
        <w:t>;</w:t>
      </w:r>
    </w:p>
    <w:p w14:paraId="5050AF79" w14:textId="0BE4EF6F" w:rsidR="00F80736" w:rsidRPr="00403659" w:rsidRDefault="00000000" w:rsidP="005F79A5">
      <w:pPr>
        <w:spacing w:line="276" w:lineRule="auto"/>
        <w:ind w:left="142"/>
        <w:rPr>
          <w:rFonts w:ascii="Times New Roman" w:hAnsi="Times New Roman" w:cs="Times New Roman"/>
          <w:color w:val="000000"/>
        </w:rPr>
      </w:pPr>
      <w:r w:rsidRPr="00403659">
        <w:rPr>
          <w:rFonts w:ascii="Times New Roman" w:hAnsi="Times New Roman" w:cs="Times New Roman"/>
          <w:color w:val="000000"/>
        </w:rPr>
        <w:t>Anexo V</w:t>
      </w:r>
      <w:r w:rsidR="00693655" w:rsidRPr="00403659">
        <w:rPr>
          <w:rFonts w:ascii="Times New Roman" w:hAnsi="Times New Roman" w:cs="Times New Roman"/>
          <w:color w:val="000000"/>
        </w:rPr>
        <w:t>I</w:t>
      </w:r>
      <w:r w:rsidRPr="00403659">
        <w:rPr>
          <w:rFonts w:ascii="Times New Roman" w:hAnsi="Times New Roman" w:cs="Times New Roman"/>
          <w:color w:val="000000"/>
        </w:rPr>
        <w:t xml:space="preserve"> - Declaração étnico-racial</w:t>
      </w:r>
      <w:r w:rsidR="00C840E4" w:rsidRPr="00403659">
        <w:rPr>
          <w:rFonts w:ascii="Times New Roman" w:hAnsi="Times New Roman" w:cs="Times New Roman"/>
          <w:color w:val="000000"/>
        </w:rPr>
        <w:t>;</w:t>
      </w:r>
    </w:p>
    <w:p w14:paraId="3EFEC802" w14:textId="400E2A97" w:rsidR="00F80736" w:rsidRPr="00403659" w:rsidRDefault="00000000" w:rsidP="005F79A5">
      <w:pPr>
        <w:pBdr>
          <w:top w:val="nil"/>
          <w:left w:val="nil"/>
          <w:bottom w:val="nil"/>
          <w:right w:val="nil"/>
          <w:between w:val="nil"/>
        </w:pBdr>
        <w:spacing w:before="120" w:after="120" w:line="276" w:lineRule="auto"/>
        <w:ind w:left="142" w:right="120"/>
        <w:jc w:val="both"/>
        <w:rPr>
          <w:rFonts w:ascii="Times New Roman" w:hAnsi="Times New Roman" w:cs="Times New Roman"/>
          <w:color w:val="000000"/>
        </w:rPr>
      </w:pPr>
      <w:r w:rsidRPr="00403659">
        <w:rPr>
          <w:rFonts w:ascii="Times New Roman" w:hAnsi="Times New Roman" w:cs="Times New Roman"/>
          <w:color w:val="000000"/>
        </w:rPr>
        <w:t xml:space="preserve">Anexo </w:t>
      </w:r>
      <w:r w:rsidR="00C840E4" w:rsidRPr="00403659">
        <w:rPr>
          <w:rFonts w:ascii="Times New Roman" w:hAnsi="Times New Roman" w:cs="Times New Roman"/>
          <w:color w:val="000000"/>
        </w:rPr>
        <w:t>VII</w:t>
      </w:r>
      <w:r w:rsidRPr="00403659">
        <w:rPr>
          <w:rFonts w:ascii="Times New Roman" w:hAnsi="Times New Roman" w:cs="Times New Roman"/>
          <w:color w:val="000000"/>
        </w:rPr>
        <w:t xml:space="preserve"> – Formulário de interposição de recurso</w:t>
      </w:r>
      <w:r w:rsidR="00693655" w:rsidRPr="00403659">
        <w:rPr>
          <w:rFonts w:ascii="Times New Roman" w:hAnsi="Times New Roman" w:cs="Times New Roman"/>
          <w:color w:val="000000"/>
        </w:rPr>
        <w:t xml:space="preserve"> da etapa de seleção</w:t>
      </w:r>
      <w:r w:rsidR="00C840E4" w:rsidRPr="00403659">
        <w:rPr>
          <w:rFonts w:ascii="Times New Roman" w:hAnsi="Times New Roman" w:cs="Times New Roman"/>
          <w:color w:val="000000"/>
        </w:rPr>
        <w:t>;</w:t>
      </w:r>
    </w:p>
    <w:p w14:paraId="535E7248" w14:textId="04A9621F" w:rsidR="00C840E4" w:rsidRPr="00403659" w:rsidRDefault="00C840E4" w:rsidP="005F79A5">
      <w:pPr>
        <w:pBdr>
          <w:top w:val="nil"/>
          <w:left w:val="nil"/>
          <w:bottom w:val="nil"/>
          <w:right w:val="nil"/>
          <w:between w:val="nil"/>
        </w:pBdr>
        <w:spacing w:before="120" w:after="120" w:line="276" w:lineRule="auto"/>
        <w:ind w:left="142" w:right="120"/>
        <w:jc w:val="both"/>
        <w:rPr>
          <w:rFonts w:ascii="Times New Roman" w:hAnsi="Times New Roman" w:cs="Times New Roman"/>
          <w:color w:val="000000"/>
        </w:rPr>
      </w:pPr>
      <w:r w:rsidRPr="00403659">
        <w:rPr>
          <w:rFonts w:ascii="Times New Roman" w:hAnsi="Times New Roman" w:cs="Times New Roman"/>
          <w:color w:val="000000"/>
        </w:rPr>
        <w:t>Anexo VIII – Formulário de Apresentação de Recurso da etapa de habilitação.</w:t>
      </w:r>
    </w:p>
    <w:p w14:paraId="5B1C235F" w14:textId="77777777" w:rsidR="00107830" w:rsidRDefault="00107830" w:rsidP="005F79A5">
      <w:pPr>
        <w:pBdr>
          <w:top w:val="nil"/>
          <w:left w:val="nil"/>
          <w:bottom w:val="nil"/>
          <w:right w:val="nil"/>
          <w:between w:val="nil"/>
        </w:pBdr>
        <w:spacing w:before="120" w:after="120" w:line="276" w:lineRule="auto"/>
        <w:ind w:left="142" w:right="120"/>
        <w:jc w:val="both"/>
        <w:rPr>
          <w:rFonts w:ascii="Times New Roman" w:hAnsi="Times New Roman" w:cs="Times New Roman"/>
          <w:color w:val="000000"/>
        </w:rPr>
      </w:pPr>
    </w:p>
    <w:p w14:paraId="4208F60D" w14:textId="77777777" w:rsidR="00D63A04" w:rsidRDefault="00D63A04" w:rsidP="005F79A5">
      <w:pPr>
        <w:pBdr>
          <w:top w:val="nil"/>
          <w:left w:val="nil"/>
          <w:bottom w:val="nil"/>
          <w:right w:val="nil"/>
          <w:between w:val="nil"/>
        </w:pBdr>
        <w:spacing w:before="120" w:after="120" w:line="276" w:lineRule="auto"/>
        <w:ind w:left="142" w:right="120"/>
        <w:jc w:val="both"/>
        <w:rPr>
          <w:rFonts w:ascii="Times New Roman" w:hAnsi="Times New Roman" w:cs="Times New Roman"/>
          <w:color w:val="000000"/>
        </w:rPr>
      </w:pPr>
    </w:p>
    <w:p w14:paraId="240415E1" w14:textId="77777777" w:rsidR="00D63A04" w:rsidRPr="00403659" w:rsidRDefault="00D63A04" w:rsidP="005F79A5">
      <w:pPr>
        <w:pBdr>
          <w:top w:val="nil"/>
          <w:left w:val="nil"/>
          <w:bottom w:val="nil"/>
          <w:right w:val="nil"/>
          <w:between w:val="nil"/>
        </w:pBdr>
        <w:spacing w:before="120" w:after="120" w:line="276" w:lineRule="auto"/>
        <w:ind w:left="142" w:right="120"/>
        <w:jc w:val="both"/>
        <w:rPr>
          <w:rFonts w:ascii="Times New Roman" w:hAnsi="Times New Roman" w:cs="Times New Roman"/>
          <w:color w:val="000000"/>
        </w:rPr>
      </w:pPr>
    </w:p>
    <w:p w14:paraId="685CC240" w14:textId="2BC2EDD9" w:rsidR="00107830" w:rsidRPr="00403659" w:rsidRDefault="00107830" w:rsidP="005F79A5">
      <w:pPr>
        <w:pBdr>
          <w:top w:val="nil"/>
          <w:left w:val="nil"/>
          <w:bottom w:val="nil"/>
          <w:right w:val="nil"/>
          <w:between w:val="nil"/>
        </w:pBdr>
        <w:spacing w:before="120" w:after="120" w:line="276" w:lineRule="auto"/>
        <w:ind w:left="142" w:right="120"/>
        <w:jc w:val="right"/>
        <w:rPr>
          <w:rFonts w:ascii="Times New Roman" w:hAnsi="Times New Roman" w:cs="Times New Roman"/>
          <w:color w:val="000000"/>
        </w:rPr>
      </w:pPr>
      <w:r w:rsidRPr="00403659">
        <w:rPr>
          <w:rFonts w:ascii="Times New Roman" w:hAnsi="Times New Roman" w:cs="Times New Roman"/>
          <w:color w:val="000000"/>
        </w:rPr>
        <w:t>Anchieta/SC, 07 de outubro de 2024.</w:t>
      </w:r>
    </w:p>
    <w:p w14:paraId="20BFBA9B" w14:textId="77777777" w:rsidR="00403659" w:rsidRPr="00403659" w:rsidRDefault="00403659" w:rsidP="005F79A5">
      <w:pPr>
        <w:spacing w:after="0" w:line="276" w:lineRule="auto"/>
        <w:ind w:left="-709" w:right="119"/>
        <w:jc w:val="center"/>
        <w:rPr>
          <w:rFonts w:ascii="Times New Roman" w:eastAsia="Times New Roman" w:hAnsi="Times New Roman" w:cs="Times New Roman"/>
          <w:b/>
          <w:bCs/>
          <w:shd w:val="clear" w:color="auto" w:fill="FFFFFF" w:themeFill="background1"/>
        </w:rPr>
      </w:pPr>
    </w:p>
    <w:p w14:paraId="2BD82C43" w14:textId="77777777" w:rsidR="00403659" w:rsidRPr="00403659" w:rsidRDefault="00403659" w:rsidP="005F79A5">
      <w:pPr>
        <w:spacing w:after="0" w:line="276" w:lineRule="auto"/>
        <w:ind w:left="-709" w:right="119"/>
        <w:jc w:val="center"/>
        <w:rPr>
          <w:rFonts w:ascii="Times New Roman" w:eastAsia="Times New Roman" w:hAnsi="Times New Roman" w:cs="Times New Roman"/>
          <w:b/>
          <w:bCs/>
          <w:shd w:val="clear" w:color="auto" w:fill="FFFFFF" w:themeFill="background1"/>
        </w:rPr>
      </w:pPr>
    </w:p>
    <w:p w14:paraId="2CB8ECD5" w14:textId="77777777" w:rsidR="00403659" w:rsidRPr="00403659" w:rsidRDefault="00403659" w:rsidP="005F79A5">
      <w:pPr>
        <w:spacing w:after="0" w:line="276" w:lineRule="auto"/>
        <w:ind w:left="-709" w:right="119"/>
        <w:jc w:val="center"/>
        <w:rPr>
          <w:rFonts w:ascii="Times New Roman" w:eastAsia="Times New Roman" w:hAnsi="Times New Roman" w:cs="Times New Roman"/>
          <w:b/>
          <w:bCs/>
          <w:shd w:val="clear" w:color="auto" w:fill="FFFFFF" w:themeFill="background1"/>
        </w:rPr>
      </w:pPr>
    </w:p>
    <w:p w14:paraId="5A7117F1" w14:textId="77777777" w:rsidR="00403659" w:rsidRPr="00403659" w:rsidRDefault="00403659" w:rsidP="005F79A5">
      <w:pPr>
        <w:spacing w:after="0" w:line="276" w:lineRule="auto"/>
        <w:ind w:left="-709" w:right="119"/>
        <w:jc w:val="center"/>
        <w:rPr>
          <w:rFonts w:ascii="Times New Roman" w:eastAsia="Times New Roman" w:hAnsi="Times New Roman" w:cs="Times New Roman"/>
          <w:b/>
          <w:bCs/>
          <w:shd w:val="clear" w:color="auto" w:fill="FFFFFF" w:themeFill="background1"/>
        </w:rPr>
      </w:pPr>
    </w:p>
    <w:p w14:paraId="6415B51F" w14:textId="7666A266" w:rsidR="00403659" w:rsidRPr="00403659" w:rsidRDefault="00403659" w:rsidP="005F79A5">
      <w:pPr>
        <w:spacing w:after="0" w:line="276" w:lineRule="auto"/>
        <w:ind w:left="-709" w:right="119"/>
        <w:jc w:val="center"/>
        <w:rPr>
          <w:rFonts w:ascii="Times New Roman" w:eastAsia="Times New Roman" w:hAnsi="Times New Roman" w:cs="Times New Roman"/>
          <w:b/>
          <w:bCs/>
          <w:shd w:val="clear" w:color="auto" w:fill="FFFFFF" w:themeFill="background1"/>
        </w:rPr>
      </w:pPr>
      <w:r w:rsidRPr="00403659">
        <w:rPr>
          <w:rFonts w:ascii="Times New Roman" w:eastAsia="Times New Roman" w:hAnsi="Times New Roman" w:cs="Times New Roman"/>
          <w:b/>
          <w:bCs/>
          <w:shd w:val="clear" w:color="auto" w:fill="FFFFFF" w:themeFill="background1"/>
        </w:rPr>
        <w:t>IVAN JOSÉ CANCI</w:t>
      </w:r>
    </w:p>
    <w:p w14:paraId="2FD24EB7" w14:textId="77777777" w:rsidR="00403659" w:rsidRPr="00403659" w:rsidRDefault="00403659" w:rsidP="005F79A5">
      <w:pPr>
        <w:spacing w:after="0" w:line="276" w:lineRule="auto"/>
        <w:ind w:left="-709" w:right="119"/>
        <w:jc w:val="center"/>
        <w:rPr>
          <w:rFonts w:ascii="Times New Roman" w:eastAsia="Times New Roman" w:hAnsi="Times New Roman" w:cs="Times New Roman"/>
          <w:shd w:val="clear" w:color="auto" w:fill="FF9900"/>
        </w:rPr>
      </w:pPr>
      <w:r w:rsidRPr="00403659">
        <w:rPr>
          <w:rFonts w:ascii="Times New Roman" w:eastAsia="Times New Roman" w:hAnsi="Times New Roman" w:cs="Times New Roman"/>
          <w:shd w:val="clear" w:color="auto" w:fill="FFFFFF" w:themeFill="background1"/>
        </w:rPr>
        <w:t>Prefeito Municipal</w:t>
      </w:r>
    </w:p>
    <w:p w14:paraId="7E3D3BB2" w14:textId="77777777" w:rsidR="00403659" w:rsidRPr="00403659" w:rsidRDefault="00403659" w:rsidP="005F79A5">
      <w:pPr>
        <w:pBdr>
          <w:top w:val="nil"/>
          <w:left w:val="nil"/>
          <w:bottom w:val="nil"/>
          <w:right w:val="nil"/>
          <w:between w:val="nil"/>
        </w:pBdr>
        <w:spacing w:after="0" w:line="276" w:lineRule="auto"/>
        <w:ind w:left="142" w:right="119"/>
        <w:jc w:val="right"/>
        <w:rPr>
          <w:rFonts w:ascii="Times New Roman" w:hAnsi="Times New Roman" w:cs="Times New Roman"/>
          <w:color w:val="000000"/>
        </w:rPr>
      </w:pPr>
    </w:p>
    <w:p w14:paraId="6C668034" w14:textId="77777777" w:rsidR="00403659" w:rsidRPr="00403659" w:rsidRDefault="00403659" w:rsidP="005F79A5">
      <w:pPr>
        <w:pBdr>
          <w:top w:val="nil"/>
          <w:left w:val="nil"/>
          <w:bottom w:val="nil"/>
          <w:right w:val="nil"/>
          <w:between w:val="nil"/>
        </w:pBdr>
        <w:spacing w:after="0" w:line="276" w:lineRule="auto"/>
        <w:ind w:left="142" w:right="119"/>
        <w:jc w:val="right"/>
        <w:rPr>
          <w:rFonts w:ascii="Times New Roman" w:hAnsi="Times New Roman" w:cs="Times New Roman"/>
          <w:color w:val="000000"/>
        </w:rPr>
      </w:pPr>
    </w:p>
    <w:p w14:paraId="527DA722" w14:textId="77777777" w:rsidR="00403659" w:rsidRPr="00403659" w:rsidRDefault="00403659" w:rsidP="005F79A5">
      <w:pPr>
        <w:pBdr>
          <w:top w:val="nil"/>
          <w:left w:val="nil"/>
          <w:bottom w:val="nil"/>
          <w:right w:val="nil"/>
          <w:between w:val="nil"/>
        </w:pBdr>
        <w:spacing w:after="0" w:line="276" w:lineRule="auto"/>
        <w:ind w:left="142" w:right="119"/>
        <w:jc w:val="right"/>
        <w:rPr>
          <w:rFonts w:ascii="Times New Roman" w:hAnsi="Times New Roman" w:cs="Times New Roman"/>
          <w:color w:val="000000"/>
        </w:rPr>
      </w:pPr>
    </w:p>
    <w:p w14:paraId="4C429CF0" w14:textId="77777777" w:rsidR="00403659" w:rsidRPr="00403659" w:rsidRDefault="00403659" w:rsidP="005F79A5">
      <w:pPr>
        <w:pBdr>
          <w:top w:val="nil"/>
          <w:left w:val="nil"/>
          <w:bottom w:val="nil"/>
          <w:right w:val="nil"/>
          <w:between w:val="nil"/>
        </w:pBdr>
        <w:spacing w:after="0" w:line="276" w:lineRule="auto"/>
        <w:ind w:left="142" w:right="119"/>
        <w:jc w:val="right"/>
        <w:rPr>
          <w:rFonts w:ascii="Times New Roman" w:hAnsi="Times New Roman" w:cs="Times New Roman"/>
          <w:color w:val="000000"/>
        </w:rPr>
      </w:pPr>
    </w:p>
    <w:p w14:paraId="59218871" w14:textId="6B29F405" w:rsidR="00403659" w:rsidRPr="00403659" w:rsidRDefault="00403659" w:rsidP="005F79A5">
      <w:pPr>
        <w:pBdr>
          <w:top w:val="nil"/>
          <w:left w:val="nil"/>
          <w:bottom w:val="nil"/>
          <w:right w:val="nil"/>
          <w:between w:val="nil"/>
        </w:pBdr>
        <w:spacing w:after="0" w:line="276" w:lineRule="auto"/>
        <w:ind w:left="142" w:right="119"/>
        <w:jc w:val="center"/>
        <w:rPr>
          <w:rFonts w:ascii="Times New Roman" w:hAnsi="Times New Roman" w:cs="Times New Roman"/>
          <w:b/>
          <w:bCs/>
          <w:color w:val="000000"/>
        </w:rPr>
      </w:pPr>
      <w:r w:rsidRPr="00403659">
        <w:rPr>
          <w:rFonts w:ascii="Times New Roman" w:hAnsi="Times New Roman" w:cs="Times New Roman"/>
          <w:b/>
          <w:bCs/>
          <w:color w:val="000000"/>
        </w:rPr>
        <w:t>JULIANA MARIA DRASZEWSKI</w:t>
      </w:r>
    </w:p>
    <w:p w14:paraId="1FAA07B5" w14:textId="481EFF12" w:rsidR="00403659" w:rsidRPr="00403659" w:rsidRDefault="00403659" w:rsidP="005F79A5">
      <w:pPr>
        <w:pBdr>
          <w:top w:val="nil"/>
          <w:left w:val="nil"/>
          <w:bottom w:val="nil"/>
          <w:right w:val="nil"/>
          <w:between w:val="nil"/>
        </w:pBdr>
        <w:spacing w:after="0" w:line="276" w:lineRule="auto"/>
        <w:ind w:left="142" w:right="119"/>
        <w:jc w:val="center"/>
        <w:rPr>
          <w:rFonts w:ascii="Times New Roman" w:hAnsi="Times New Roman" w:cs="Times New Roman"/>
          <w:color w:val="000000"/>
        </w:rPr>
      </w:pPr>
      <w:r w:rsidRPr="00403659">
        <w:rPr>
          <w:rFonts w:ascii="Times New Roman" w:hAnsi="Times New Roman" w:cs="Times New Roman"/>
          <w:color w:val="000000"/>
        </w:rPr>
        <w:t>Secretária Municipal de Turismo e Cultura</w:t>
      </w:r>
    </w:p>
    <w:sectPr w:rsidR="00403659" w:rsidRPr="00403659" w:rsidSect="00461BC9">
      <w:headerReference w:type="default" r:id="rId18"/>
      <w:footerReference w:type="default" r:id="rId19"/>
      <w:pgSz w:w="11906" w:h="16838"/>
      <w:pgMar w:top="737" w:right="964" w:bottom="567" w:left="1077" w:header="624"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1BEC1" w14:textId="77777777" w:rsidR="00D13A23" w:rsidRDefault="00D13A23">
      <w:pPr>
        <w:spacing w:after="0" w:line="240" w:lineRule="auto"/>
      </w:pPr>
      <w:r>
        <w:separator/>
      </w:r>
    </w:p>
  </w:endnote>
  <w:endnote w:type="continuationSeparator" w:id="0">
    <w:p w14:paraId="394D81D5" w14:textId="77777777" w:rsidR="00D13A23" w:rsidRDefault="00D13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BAC58D-3EA1-4104-BDD2-5DAAC485DCDC}"/>
    <w:embedBold r:id="rId2" w:fontKey="{1686367A-BB2B-4613-A1DD-CCF3EFC48D7D}"/>
  </w:font>
  <w:font w:name="Noto Sans Symbols">
    <w:charset w:val="00"/>
    <w:family w:val="auto"/>
    <w:pitch w:val="default"/>
    <w:embedRegular r:id="rId3" w:fontKey="{5E39601F-CE53-41D5-BE5A-20EA11417E9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7AE484C-DB3B-4A29-8F2A-CBA99FAAC916}"/>
    <w:embedItalic r:id="rId5" w:fontKey="{FE68F43A-A571-43BB-97D2-0B8CD33ED8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1472437-78FD-4CF8-B34E-1D3FF4BE13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B3F5" w14:textId="0AFB58A0" w:rsidR="00F80736" w:rsidRDefault="003E2B40" w:rsidP="003E2B40">
    <w:pPr>
      <w:pBdr>
        <w:top w:val="nil"/>
        <w:left w:val="nil"/>
        <w:bottom w:val="nil"/>
        <w:right w:val="nil"/>
        <w:between w:val="nil"/>
      </w:pBdr>
      <w:tabs>
        <w:tab w:val="right" w:pos="8931"/>
      </w:tabs>
      <w:spacing w:after="0" w:line="240" w:lineRule="auto"/>
      <w:ind w:left="851"/>
      <w:jc w:val="center"/>
      <w:rPr>
        <w:color w:val="FF0000"/>
      </w:rPr>
    </w:pPr>
    <w:r>
      <w:rPr>
        <w:noProof/>
      </w:rPr>
      <w:drawing>
        <wp:anchor distT="0" distB="0" distL="114300" distR="114300" simplePos="0" relativeHeight="251658240" behindDoc="1" locked="0" layoutInCell="1" allowOverlap="1" wp14:anchorId="7B5DBEAB" wp14:editId="697503A3">
          <wp:simplePos x="0" y="0"/>
          <wp:positionH relativeFrom="column">
            <wp:posOffset>3930015</wp:posOffset>
          </wp:positionH>
          <wp:positionV relativeFrom="paragraph">
            <wp:posOffset>-3175</wp:posOffset>
          </wp:positionV>
          <wp:extent cx="1393332" cy="581025"/>
          <wp:effectExtent l="0" t="0" r="0" b="0"/>
          <wp:wrapTight wrapText="bothSides">
            <wp:wrapPolygon edited="0">
              <wp:start x="1772" y="0"/>
              <wp:lineTo x="591" y="4957"/>
              <wp:lineTo x="0" y="12748"/>
              <wp:lineTo x="0" y="19830"/>
              <wp:lineTo x="1181" y="20538"/>
              <wp:lineTo x="7679" y="20538"/>
              <wp:lineTo x="21265" y="13456"/>
              <wp:lineTo x="21265" y="7082"/>
              <wp:lineTo x="7088" y="0"/>
              <wp:lineTo x="1772" y="0"/>
            </wp:wrapPolygon>
          </wp:wrapTight>
          <wp:docPr id="6849387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332" cy="581025"/>
                  </a:xfrm>
                  <a:prstGeom prst="rect">
                    <a:avLst/>
                  </a:prstGeom>
                  <a:noFill/>
                  <a:ln>
                    <a:noFill/>
                  </a:ln>
                </pic:spPr>
              </pic:pic>
            </a:graphicData>
          </a:graphic>
        </wp:anchor>
      </w:drawing>
    </w:r>
    <w:r>
      <w:rPr>
        <w:noProof/>
      </w:rPr>
      <w:drawing>
        <wp:inline distT="0" distB="0" distL="0" distR="0" wp14:anchorId="121BAD40" wp14:editId="082B562B">
          <wp:extent cx="2735335" cy="704850"/>
          <wp:effectExtent l="0" t="0" r="8255" b="0"/>
          <wp:docPr id="146745312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50481" cy="70875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69AC0" w14:textId="77777777" w:rsidR="00D13A23" w:rsidRDefault="00D13A23">
      <w:pPr>
        <w:spacing w:after="0" w:line="240" w:lineRule="auto"/>
      </w:pPr>
      <w:r>
        <w:separator/>
      </w:r>
    </w:p>
  </w:footnote>
  <w:footnote w:type="continuationSeparator" w:id="0">
    <w:p w14:paraId="60AB7AA1" w14:textId="77777777" w:rsidR="00D13A23" w:rsidRDefault="00D13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C7160" w14:textId="377E0945" w:rsidR="00F80736" w:rsidRPr="003E2B40" w:rsidRDefault="003E2B40" w:rsidP="003E2B40">
    <w:pPr>
      <w:pBdr>
        <w:top w:val="nil"/>
        <w:left w:val="nil"/>
        <w:bottom w:val="nil"/>
        <w:right w:val="nil"/>
        <w:between w:val="nil"/>
      </w:pBdr>
      <w:tabs>
        <w:tab w:val="center" w:pos="4678"/>
        <w:tab w:val="right" w:pos="8504"/>
      </w:tabs>
      <w:spacing w:after="0" w:line="240" w:lineRule="auto"/>
      <w:jc w:val="center"/>
      <w:rPr>
        <w:color w:val="000000"/>
      </w:rPr>
    </w:pPr>
    <w:r>
      <w:rPr>
        <w:noProof/>
      </w:rPr>
      <w:drawing>
        <wp:inline distT="0" distB="0" distL="0" distR="0" wp14:anchorId="77F8A654" wp14:editId="59933E2D">
          <wp:extent cx="1581057" cy="800100"/>
          <wp:effectExtent l="0" t="0" r="635" b="0"/>
          <wp:docPr id="35314997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694" cy="8070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53B83"/>
    <w:multiLevelType w:val="multilevel"/>
    <w:tmpl w:val="8AB49184"/>
    <w:lvl w:ilvl="0">
      <w:start w:val="1"/>
      <w:numFmt w:val="decimal"/>
      <w:lvlText w:val="%1."/>
      <w:lvlJc w:val="left"/>
      <w:pPr>
        <w:ind w:left="720" w:hanging="360"/>
      </w:pPr>
      <w:rPr>
        <w:b/>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 w15:restartNumberingAfterBreak="0">
    <w:nsid w:val="290303A8"/>
    <w:multiLevelType w:val="multilevel"/>
    <w:tmpl w:val="C1BCD790"/>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2" w15:restartNumberingAfterBreak="0">
    <w:nsid w:val="4ED801D0"/>
    <w:multiLevelType w:val="multilevel"/>
    <w:tmpl w:val="7982CFE8"/>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3770544">
    <w:abstractNumId w:val="0"/>
  </w:num>
  <w:num w:numId="2" w16cid:durableId="1507939477">
    <w:abstractNumId w:val="1"/>
  </w:num>
  <w:num w:numId="3" w16cid:durableId="105122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36"/>
    <w:rsid w:val="00004A51"/>
    <w:rsid w:val="00043949"/>
    <w:rsid w:val="00050A1E"/>
    <w:rsid w:val="00053213"/>
    <w:rsid w:val="0007263F"/>
    <w:rsid w:val="00085858"/>
    <w:rsid w:val="00107830"/>
    <w:rsid w:val="00150DBB"/>
    <w:rsid w:val="001630F4"/>
    <w:rsid w:val="00185E58"/>
    <w:rsid w:val="00192BCC"/>
    <w:rsid w:val="001B09CF"/>
    <w:rsid w:val="00244AFD"/>
    <w:rsid w:val="00260D30"/>
    <w:rsid w:val="00294CBD"/>
    <w:rsid w:val="002A2577"/>
    <w:rsid w:val="002C15B1"/>
    <w:rsid w:val="002E45AA"/>
    <w:rsid w:val="00303A17"/>
    <w:rsid w:val="003222DB"/>
    <w:rsid w:val="00347286"/>
    <w:rsid w:val="00351D22"/>
    <w:rsid w:val="0037413B"/>
    <w:rsid w:val="003925DB"/>
    <w:rsid w:val="00395007"/>
    <w:rsid w:val="003E2B40"/>
    <w:rsid w:val="00403659"/>
    <w:rsid w:val="00461BC9"/>
    <w:rsid w:val="00491A7A"/>
    <w:rsid w:val="004C6848"/>
    <w:rsid w:val="004D321D"/>
    <w:rsid w:val="004D345F"/>
    <w:rsid w:val="004E2B57"/>
    <w:rsid w:val="004E6567"/>
    <w:rsid w:val="004F2092"/>
    <w:rsid w:val="004F7208"/>
    <w:rsid w:val="00513CAD"/>
    <w:rsid w:val="005244D5"/>
    <w:rsid w:val="00545E89"/>
    <w:rsid w:val="00557BFF"/>
    <w:rsid w:val="00571D78"/>
    <w:rsid w:val="0058684E"/>
    <w:rsid w:val="00595E11"/>
    <w:rsid w:val="005A2081"/>
    <w:rsid w:val="005B693D"/>
    <w:rsid w:val="005B7544"/>
    <w:rsid w:val="005D1E3C"/>
    <w:rsid w:val="005E654C"/>
    <w:rsid w:val="005F79A5"/>
    <w:rsid w:val="00602259"/>
    <w:rsid w:val="00643387"/>
    <w:rsid w:val="00661526"/>
    <w:rsid w:val="00667A9E"/>
    <w:rsid w:val="00671406"/>
    <w:rsid w:val="00675211"/>
    <w:rsid w:val="00684329"/>
    <w:rsid w:val="00693655"/>
    <w:rsid w:val="006A3E97"/>
    <w:rsid w:val="006C0A2A"/>
    <w:rsid w:val="006C0B84"/>
    <w:rsid w:val="006C74B8"/>
    <w:rsid w:val="006D2EC6"/>
    <w:rsid w:val="006F0BF9"/>
    <w:rsid w:val="007556A8"/>
    <w:rsid w:val="00770BA0"/>
    <w:rsid w:val="00776B5E"/>
    <w:rsid w:val="00777537"/>
    <w:rsid w:val="007945F4"/>
    <w:rsid w:val="007B3DF0"/>
    <w:rsid w:val="007C2F46"/>
    <w:rsid w:val="00800526"/>
    <w:rsid w:val="00807430"/>
    <w:rsid w:val="00811D5E"/>
    <w:rsid w:val="00812ECA"/>
    <w:rsid w:val="00845CFC"/>
    <w:rsid w:val="008613A4"/>
    <w:rsid w:val="0089102D"/>
    <w:rsid w:val="00893759"/>
    <w:rsid w:val="008A3805"/>
    <w:rsid w:val="008B1807"/>
    <w:rsid w:val="008B6BC5"/>
    <w:rsid w:val="008E38A3"/>
    <w:rsid w:val="008E7ADB"/>
    <w:rsid w:val="008F4AA3"/>
    <w:rsid w:val="008F7B59"/>
    <w:rsid w:val="009117E1"/>
    <w:rsid w:val="00940E71"/>
    <w:rsid w:val="00960008"/>
    <w:rsid w:val="009675B5"/>
    <w:rsid w:val="00971C47"/>
    <w:rsid w:val="009A1365"/>
    <w:rsid w:val="009A5E8F"/>
    <w:rsid w:val="009C0AFF"/>
    <w:rsid w:val="009D3EC1"/>
    <w:rsid w:val="009F08D3"/>
    <w:rsid w:val="009F3557"/>
    <w:rsid w:val="00A01044"/>
    <w:rsid w:val="00A23525"/>
    <w:rsid w:val="00A866DE"/>
    <w:rsid w:val="00A97081"/>
    <w:rsid w:val="00AA6E5F"/>
    <w:rsid w:val="00AC230B"/>
    <w:rsid w:val="00AD41E4"/>
    <w:rsid w:val="00AF194D"/>
    <w:rsid w:val="00AF2A9A"/>
    <w:rsid w:val="00AF731C"/>
    <w:rsid w:val="00AF7B83"/>
    <w:rsid w:val="00B1411E"/>
    <w:rsid w:val="00B36015"/>
    <w:rsid w:val="00B40DF7"/>
    <w:rsid w:val="00B541B1"/>
    <w:rsid w:val="00B6089D"/>
    <w:rsid w:val="00B6109B"/>
    <w:rsid w:val="00B667D0"/>
    <w:rsid w:val="00B72A18"/>
    <w:rsid w:val="00B92398"/>
    <w:rsid w:val="00B96458"/>
    <w:rsid w:val="00BB603D"/>
    <w:rsid w:val="00BC254E"/>
    <w:rsid w:val="00BC736D"/>
    <w:rsid w:val="00C05869"/>
    <w:rsid w:val="00C840E4"/>
    <w:rsid w:val="00C914EB"/>
    <w:rsid w:val="00CE6DD3"/>
    <w:rsid w:val="00CF0B32"/>
    <w:rsid w:val="00D11DF6"/>
    <w:rsid w:val="00D13A23"/>
    <w:rsid w:val="00D1656B"/>
    <w:rsid w:val="00D33336"/>
    <w:rsid w:val="00D33DD0"/>
    <w:rsid w:val="00D63A04"/>
    <w:rsid w:val="00D803B4"/>
    <w:rsid w:val="00DA3B30"/>
    <w:rsid w:val="00DA3CC9"/>
    <w:rsid w:val="00DB1D23"/>
    <w:rsid w:val="00DC4D90"/>
    <w:rsid w:val="00DE3D69"/>
    <w:rsid w:val="00DF1984"/>
    <w:rsid w:val="00E32DDD"/>
    <w:rsid w:val="00E37DD7"/>
    <w:rsid w:val="00E41F6A"/>
    <w:rsid w:val="00E45367"/>
    <w:rsid w:val="00E72282"/>
    <w:rsid w:val="00EA6122"/>
    <w:rsid w:val="00EB2BE9"/>
    <w:rsid w:val="00F006CA"/>
    <w:rsid w:val="00F01033"/>
    <w:rsid w:val="00F0242D"/>
    <w:rsid w:val="00F264D0"/>
    <w:rsid w:val="00F3456E"/>
    <w:rsid w:val="00F755B7"/>
    <w:rsid w:val="00F80736"/>
    <w:rsid w:val="00F83A66"/>
    <w:rsid w:val="00FB5894"/>
    <w:rsid w:val="00FB6DE5"/>
    <w:rsid w:val="00FC2994"/>
    <w:rsid w:val="00FC41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E74D2"/>
  <w15:docId w15:val="{B26661F1-DFCC-4A76-8887-5D6E9617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FC418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4183"/>
  </w:style>
  <w:style w:type="paragraph" w:styleId="Rodap">
    <w:name w:val="footer"/>
    <w:basedOn w:val="Normal"/>
    <w:link w:val="RodapChar"/>
    <w:uiPriority w:val="99"/>
    <w:unhideWhenUsed/>
    <w:rsid w:val="00FC4183"/>
    <w:pPr>
      <w:tabs>
        <w:tab w:val="center" w:pos="4252"/>
        <w:tab w:val="right" w:pos="8504"/>
      </w:tabs>
      <w:spacing w:after="0" w:line="240" w:lineRule="auto"/>
    </w:pPr>
  </w:style>
  <w:style w:type="character" w:customStyle="1" w:styleId="RodapChar">
    <w:name w:val="Rodapé Char"/>
    <w:basedOn w:val="Fontepargpadro"/>
    <w:link w:val="Rodap"/>
    <w:uiPriority w:val="99"/>
    <w:rsid w:val="00FC4183"/>
  </w:style>
  <w:style w:type="character" w:styleId="Hyperlink">
    <w:name w:val="Hyperlink"/>
    <w:basedOn w:val="Fontepargpadro"/>
    <w:uiPriority w:val="99"/>
    <w:unhideWhenUsed/>
    <w:rsid w:val="007B3DF0"/>
    <w:rPr>
      <w:color w:val="0000FF" w:themeColor="hyperlink"/>
      <w:u w:val="single"/>
    </w:rPr>
  </w:style>
  <w:style w:type="character" w:styleId="MenoPendente">
    <w:name w:val="Unresolved Mention"/>
    <w:basedOn w:val="Fontepargpadro"/>
    <w:uiPriority w:val="99"/>
    <w:semiHidden/>
    <w:unhideWhenUsed/>
    <w:rsid w:val="007B3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23-2026/2023/decreto/D11740.htm" TargetMode="External"/><Relationship Id="rId13" Type="http://schemas.openxmlformats.org/officeDocument/2006/relationships/hyperlink" Target="mailto:turismo.cultura@anchieta.sc.gov.b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planalto.gov.br/ccivil_03/_ato2019-2022/2022/lei/l14399.htm" TargetMode="External"/><Relationship Id="rId12" Type="http://schemas.openxmlformats.org/officeDocument/2006/relationships/hyperlink" Target="https://www.planalto.gov.br/ccivil_03/_Ato2015-2018/2015/Lei/L13146.htm" TargetMode="External"/><Relationship Id="rId17" Type="http://schemas.openxmlformats.org/officeDocument/2006/relationships/hyperlink" Target="mailto:turismo.cultura@anchieta.sc.gov.br" TargetMode="External"/><Relationship Id="rId2" Type="http://schemas.openxmlformats.org/officeDocument/2006/relationships/styles" Target="styles.xml"/><Relationship Id="rId16" Type="http://schemas.openxmlformats.org/officeDocument/2006/relationships/hyperlink" Target="https://www.anchieta.sc.gov.b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urismo.cultura@anchieta.sc.gov.br" TargetMode="External"/><Relationship Id="rId5" Type="http://schemas.openxmlformats.org/officeDocument/2006/relationships/footnotes" Target="footnotes.xml"/><Relationship Id="rId15" Type="http://schemas.openxmlformats.org/officeDocument/2006/relationships/hyperlink" Target="http://www.planalto.gov.br/ccivil_03/Constituicao/Constituicao.htm" TargetMode="External"/><Relationship Id="rId10" Type="http://schemas.openxmlformats.org/officeDocument/2006/relationships/hyperlink" Target="https://www.gov.br/cultura/pt-br/acesso-a-informacao/legislacao-e-normativas/instrucao-normativa-minc-no-10-de-28-de-dezembro-de-2023"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lanalto.gov.br/ccivil_03/_ato2023-2026/2023/decreto/D11453.htm" TargetMode="External"/><Relationship Id="rId14" Type="http://schemas.openxmlformats.org/officeDocument/2006/relationships/hyperlink" Target="mailto:turismo.cultura@anchieta.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12</Pages>
  <Words>4312</Words>
  <Characters>23287</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205</cp:revision>
  <dcterms:created xsi:type="dcterms:W3CDTF">2024-09-25T10:44:00Z</dcterms:created>
  <dcterms:modified xsi:type="dcterms:W3CDTF">2024-10-07T19:14:00Z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xd_Signature">
    <vt:lpwstr>false</vt:lpwstr>
  </property>
</Properties>
</file>